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83A242" w14:textId="77777777" w:rsidR="00F70460" w:rsidRPr="00E70A92" w:rsidRDefault="00F70460" w:rsidP="00F70460">
      <w:pPr>
        <w:rPr>
          <w:rFonts w:cs="Times New Roman"/>
          <w:szCs w:val="26"/>
          <w:lang w:val="en-US"/>
        </w:rPr>
      </w:pPr>
      <w:bookmarkStart w:id="0" w:name="_Hlk114425380"/>
      <w:bookmarkEnd w:id="0"/>
      <w:r w:rsidRPr="00E70A92">
        <w:rPr>
          <w:rFonts w:cs="Times New Roman"/>
          <w:b/>
          <w:bCs/>
          <w:noProof/>
          <w:szCs w:val="26"/>
          <w:lang w:val="en-US"/>
        </w:rPr>
        <mc:AlternateContent>
          <mc:Choice Requires="wps">
            <w:drawing>
              <wp:inline distT="0" distB="0" distL="0" distR="0" wp14:anchorId="52132040" wp14:editId="2CDB7129">
                <wp:extent cx="5547600" cy="8677539"/>
                <wp:effectExtent l="19050" t="19050" r="34290" b="47625"/>
                <wp:docPr id="102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7600" cy="8677539"/>
                        </a:xfrm>
                        <a:prstGeom prst="rect">
                          <a:avLst/>
                        </a:prstGeom>
                        <a:solidFill>
                          <a:srgbClr val="FFFFFF"/>
                        </a:solidFill>
                        <a:ln w="57150" cap="flat" cmpd="thinThick">
                          <a:solidFill>
                            <a:srgbClr val="000000"/>
                          </a:solidFill>
                          <a:prstDash val="solid"/>
                          <a:miter/>
                          <a:headEnd type="none" w="med" len="med"/>
                          <a:tailEnd type="none" w="med" len="med"/>
                        </a:ln>
                      </wps:spPr>
                      <wps:txbx>
                        <w:txbxContent>
                          <w:tbl>
                            <w:tblPr>
                              <w:tblW w:w="0" w:type="auto"/>
                              <w:tblInd w:w="-176" w:type="dxa"/>
                              <w:tblBorders>
                                <w:insideH w:val="single" w:sz="4" w:space="0" w:color="auto"/>
                              </w:tblBorders>
                              <w:tblLook w:val="04A0" w:firstRow="1" w:lastRow="0" w:firstColumn="1" w:lastColumn="0" w:noHBand="0" w:noVBand="1"/>
                            </w:tblPr>
                            <w:tblGrid>
                              <w:gridCol w:w="5803"/>
                              <w:gridCol w:w="2946"/>
                            </w:tblGrid>
                            <w:tr w:rsidR="00FD3E05" w:rsidRPr="00A747F2" w14:paraId="1095A879" w14:textId="77777777">
                              <w:tc>
                                <w:tcPr>
                                  <w:tcW w:w="5813" w:type="dxa"/>
                                  <w:shd w:val="clear" w:color="auto" w:fill="auto"/>
                                </w:tcPr>
                                <w:p w14:paraId="1BD0BEB4" w14:textId="77777777" w:rsidR="00FD3E05" w:rsidRPr="00A747F2" w:rsidRDefault="00FD3E05">
                                  <w:pPr>
                                    <w:spacing w:before="240"/>
                                    <w:jc w:val="center"/>
                                    <w:rPr>
                                      <w:sz w:val="32"/>
                                      <w:szCs w:val="32"/>
                                    </w:rPr>
                                  </w:pPr>
                                  <w:bookmarkStart w:id="1" w:name="OLE_LINK43"/>
                                  <w:r w:rsidRPr="00A747F2">
                                    <w:rPr>
                                      <w:sz w:val="32"/>
                                      <w:szCs w:val="32"/>
                                    </w:rPr>
                                    <w:t>BỘ GIÁO DỤC VÀ ĐÀO TẠO</w:t>
                                  </w:r>
                                </w:p>
                              </w:tc>
                              <w:tc>
                                <w:tcPr>
                                  <w:tcW w:w="2951" w:type="dxa"/>
                                  <w:shd w:val="clear" w:color="auto" w:fill="auto"/>
                                </w:tcPr>
                                <w:p w14:paraId="3230AE26" w14:textId="77777777" w:rsidR="00FD3E05" w:rsidRPr="00A747F2" w:rsidRDefault="00FD3E05">
                                  <w:pPr>
                                    <w:spacing w:before="240"/>
                                    <w:jc w:val="center"/>
                                    <w:rPr>
                                      <w:sz w:val="32"/>
                                      <w:szCs w:val="32"/>
                                    </w:rPr>
                                  </w:pPr>
                                  <w:r w:rsidRPr="00A747F2">
                                    <w:rPr>
                                      <w:sz w:val="32"/>
                                      <w:szCs w:val="32"/>
                                    </w:rPr>
                                    <w:t>BỘ Y TẾ</w:t>
                                  </w:r>
                                </w:p>
                              </w:tc>
                            </w:tr>
                          </w:tbl>
                          <w:p w14:paraId="586CD411" w14:textId="77777777" w:rsidR="00FD3E05" w:rsidRPr="00A747F2" w:rsidRDefault="00FD3E05" w:rsidP="00F70460">
                            <w:pPr>
                              <w:spacing w:line="480" w:lineRule="auto"/>
                              <w:jc w:val="center"/>
                              <w:rPr>
                                <w:b/>
                                <w:sz w:val="32"/>
                                <w:szCs w:val="32"/>
                              </w:rPr>
                            </w:pPr>
                            <w:r w:rsidRPr="00A747F2">
                              <w:rPr>
                                <w:b/>
                                <w:sz w:val="32"/>
                                <w:szCs w:val="32"/>
                              </w:rPr>
                              <w:t>HỌC VIỆN Y DƯỢC HỌC CỔ TRUYỀN VIỆT NAM</w:t>
                            </w:r>
                          </w:p>
                          <w:p w14:paraId="2B38A7B2" w14:textId="77777777" w:rsidR="00FD3E05" w:rsidRDefault="00FD3E05" w:rsidP="00F70460">
                            <w:pPr>
                              <w:tabs>
                                <w:tab w:val="left" w:pos="2536"/>
                                <w:tab w:val="center" w:pos="4394"/>
                              </w:tabs>
                              <w:spacing w:line="480" w:lineRule="auto"/>
                              <w:jc w:val="center"/>
                              <w:rPr>
                                <w:b/>
                                <w:sz w:val="32"/>
                                <w:szCs w:val="32"/>
                              </w:rPr>
                            </w:pPr>
                            <w:r>
                              <w:rPr>
                                <w:b/>
                                <w:noProof/>
                                <w:sz w:val="32"/>
                                <w:szCs w:val="32"/>
                                <w:lang w:val="en-US"/>
                              </w:rPr>
                              <w:drawing>
                                <wp:inline distT="0" distB="0" distL="0" distR="0" wp14:anchorId="4C14CC63" wp14:editId="54F1C0F0">
                                  <wp:extent cx="1440000" cy="1440000"/>
                                  <wp:effectExtent l="0" t="0" r="8255" b="8255"/>
                                  <wp:docPr id="1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 cstate="print"/>
                                          <a:srcRect/>
                                          <a:stretch/>
                                        </pic:blipFill>
                                        <pic:spPr>
                                          <a:xfrm>
                                            <a:off x="0" y="0"/>
                                            <a:ext cx="1440000" cy="1440000"/>
                                          </a:xfrm>
                                          <a:prstGeom prst="rect">
                                            <a:avLst/>
                                          </a:prstGeom>
                                        </pic:spPr>
                                      </pic:pic>
                                    </a:graphicData>
                                  </a:graphic>
                                </wp:inline>
                              </w:drawing>
                            </w:r>
                          </w:p>
                          <w:p w14:paraId="37861D6C" w14:textId="77777777" w:rsidR="00FD3E05" w:rsidRDefault="00FD3E05" w:rsidP="00F70460">
                            <w:pPr>
                              <w:tabs>
                                <w:tab w:val="left" w:pos="2536"/>
                                <w:tab w:val="center" w:pos="4394"/>
                              </w:tabs>
                              <w:jc w:val="center"/>
                              <w:rPr>
                                <w:b/>
                                <w:sz w:val="32"/>
                                <w:szCs w:val="32"/>
                              </w:rPr>
                            </w:pPr>
                            <w:r>
                              <w:rPr>
                                <w:b/>
                                <w:sz w:val="32"/>
                                <w:szCs w:val="32"/>
                              </w:rPr>
                              <w:t>NGUYỄN HOÀNG TÙNG</w:t>
                            </w:r>
                          </w:p>
                          <w:p w14:paraId="2F239632" w14:textId="77777777" w:rsidR="00FD3E05" w:rsidRPr="00A747F2" w:rsidRDefault="00FD3E05" w:rsidP="00F70460">
                            <w:pPr>
                              <w:tabs>
                                <w:tab w:val="left" w:pos="2536"/>
                                <w:tab w:val="center" w:pos="4394"/>
                              </w:tabs>
                              <w:jc w:val="center"/>
                              <w:rPr>
                                <w:b/>
                                <w:sz w:val="32"/>
                                <w:szCs w:val="32"/>
                              </w:rPr>
                            </w:pPr>
                          </w:p>
                          <w:p w14:paraId="7401EC64" w14:textId="77777777" w:rsidR="002F4422" w:rsidRDefault="00FD3E05" w:rsidP="00F20C9D">
                            <w:pPr>
                              <w:jc w:val="center"/>
                              <w:rPr>
                                <w:b/>
                                <w:sz w:val="36"/>
                                <w:szCs w:val="48"/>
                                <w:lang w:val="en-US"/>
                              </w:rPr>
                            </w:pPr>
                            <w:bookmarkStart w:id="2" w:name="OLE_LINK3"/>
                            <w:r w:rsidRPr="002F4422">
                              <w:rPr>
                                <w:b/>
                                <w:sz w:val="36"/>
                                <w:szCs w:val="48"/>
                              </w:rPr>
                              <w:t>ĐÁNH GIÁ TÁC DỤNG ĐIỀU TRỊ VIÊM DẠ DÀY MẠN TÍNH CÓ HELICOBACTER PYLORI</w:t>
                            </w:r>
                            <w:r w:rsidRPr="002F4422">
                              <w:rPr>
                                <w:b/>
                                <w:sz w:val="36"/>
                                <w:szCs w:val="48"/>
                              </w:rPr>
                              <w:br/>
                              <w:t xml:space="preserve">CỦA CỐM TAN SÀI HỒ SƠ CAN KẾT HỢP </w:t>
                            </w:r>
                          </w:p>
                          <w:p w14:paraId="0345CD77" w14:textId="08D6C113" w:rsidR="00FD3E05" w:rsidRPr="002F4422" w:rsidRDefault="00FD3E05" w:rsidP="00F20C9D">
                            <w:pPr>
                              <w:jc w:val="center"/>
                              <w:rPr>
                                <w:b/>
                                <w:sz w:val="36"/>
                                <w:szCs w:val="48"/>
                              </w:rPr>
                            </w:pPr>
                            <w:r w:rsidRPr="002F4422">
                              <w:rPr>
                                <w:b/>
                                <w:sz w:val="36"/>
                                <w:szCs w:val="48"/>
                              </w:rPr>
                              <w:t xml:space="preserve">VIÊN TẢ KIM NANG </w:t>
                            </w:r>
                          </w:p>
                          <w:p w14:paraId="27E804C8" w14:textId="77777777" w:rsidR="00FD3E05" w:rsidRDefault="00FD3E05" w:rsidP="00F70460">
                            <w:pPr>
                              <w:tabs>
                                <w:tab w:val="left" w:pos="3695"/>
                              </w:tabs>
                              <w:jc w:val="center"/>
                              <w:rPr>
                                <w:b/>
                                <w:sz w:val="32"/>
                                <w:szCs w:val="32"/>
                              </w:rPr>
                            </w:pPr>
                          </w:p>
                          <w:bookmarkEnd w:id="2"/>
                          <w:p w14:paraId="0F9BA23E" w14:textId="77777777" w:rsidR="00FD3E05" w:rsidRDefault="00FD3E05" w:rsidP="00F70460">
                            <w:pPr>
                              <w:tabs>
                                <w:tab w:val="left" w:pos="3695"/>
                              </w:tabs>
                              <w:jc w:val="center"/>
                              <w:rPr>
                                <w:b/>
                                <w:sz w:val="32"/>
                                <w:szCs w:val="36"/>
                                <w:lang w:val="en-US"/>
                              </w:rPr>
                            </w:pPr>
                          </w:p>
                          <w:p w14:paraId="74434D9C" w14:textId="77777777" w:rsidR="002F4422" w:rsidRPr="002F4422" w:rsidRDefault="002F4422" w:rsidP="00F70460">
                            <w:pPr>
                              <w:tabs>
                                <w:tab w:val="left" w:pos="3695"/>
                              </w:tabs>
                              <w:jc w:val="center"/>
                              <w:rPr>
                                <w:b/>
                                <w:sz w:val="32"/>
                                <w:szCs w:val="36"/>
                                <w:lang w:val="en-US"/>
                              </w:rPr>
                            </w:pPr>
                          </w:p>
                          <w:p w14:paraId="0B0C2921" w14:textId="77777777" w:rsidR="00FD3E05" w:rsidRPr="00F70460" w:rsidRDefault="00FD3E05" w:rsidP="00F70460">
                            <w:pPr>
                              <w:tabs>
                                <w:tab w:val="left" w:pos="3695"/>
                              </w:tabs>
                              <w:jc w:val="center"/>
                              <w:rPr>
                                <w:b/>
                                <w:sz w:val="32"/>
                                <w:szCs w:val="36"/>
                              </w:rPr>
                            </w:pPr>
                            <w:r w:rsidRPr="00F70460">
                              <w:rPr>
                                <w:b/>
                                <w:sz w:val="32"/>
                                <w:szCs w:val="36"/>
                              </w:rPr>
                              <w:t>LUẬN VĂN THẠC SĨ Y HỌC</w:t>
                            </w:r>
                          </w:p>
                          <w:p w14:paraId="6C929181" w14:textId="77777777" w:rsidR="00FD3E05" w:rsidRDefault="00FD3E05" w:rsidP="00F70460">
                            <w:pPr>
                              <w:tabs>
                                <w:tab w:val="left" w:pos="3695"/>
                              </w:tabs>
                              <w:jc w:val="center"/>
                              <w:rPr>
                                <w:b/>
                                <w:sz w:val="30"/>
                                <w:szCs w:val="32"/>
                              </w:rPr>
                            </w:pPr>
                          </w:p>
                          <w:p w14:paraId="4DE4FCBF" w14:textId="77777777" w:rsidR="00FD3E05" w:rsidRDefault="00FD3E05" w:rsidP="00F70460">
                            <w:pPr>
                              <w:tabs>
                                <w:tab w:val="left" w:pos="3695"/>
                              </w:tabs>
                              <w:jc w:val="center"/>
                              <w:rPr>
                                <w:b/>
                                <w:sz w:val="30"/>
                                <w:szCs w:val="32"/>
                              </w:rPr>
                            </w:pPr>
                          </w:p>
                          <w:p w14:paraId="60ABDC58" w14:textId="77777777" w:rsidR="00FD3E05" w:rsidRDefault="00FD3E05" w:rsidP="00F70460">
                            <w:pPr>
                              <w:tabs>
                                <w:tab w:val="left" w:pos="3695"/>
                              </w:tabs>
                              <w:jc w:val="center"/>
                              <w:rPr>
                                <w:b/>
                                <w:sz w:val="30"/>
                                <w:szCs w:val="32"/>
                              </w:rPr>
                            </w:pPr>
                          </w:p>
                          <w:p w14:paraId="64C10107" w14:textId="77777777" w:rsidR="00FD3E05" w:rsidRDefault="00FD3E05" w:rsidP="002F4422">
                            <w:pPr>
                              <w:tabs>
                                <w:tab w:val="left" w:pos="3695"/>
                              </w:tabs>
                              <w:spacing w:line="480" w:lineRule="auto"/>
                              <w:jc w:val="center"/>
                              <w:rPr>
                                <w:b/>
                                <w:sz w:val="30"/>
                                <w:szCs w:val="32"/>
                              </w:rPr>
                            </w:pPr>
                          </w:p>
                          <w:p w14:paraId="13690696" w14:textId="77777777" w:rsidR="00FD3E05" w:rsidRPr="00997C4F" w:rsidRDefault="00FD3E05" w:rsidP="00F70460">
                            <w:pPr>
                              <w:tabs>
                                <w:tab w:val="left" w:pos="3695"/>
                              </w:tabs>
                              <w:jc w:val="center"/>
                              <w:rPr>
                                <w:b/>
                                <w:sz w:val="6"/>
                                <w:szCs w:val="32"/>
                              </w:rPr>
                            </w:pPr>
                          </w:p>
                          <w:p w14:paraId="289D2314" w14:textId="77777777" w:rsidR="002F4422" w:rsidRDefault="002F4422" w:rsidP="00F70460">
                            <w:pPr>
                              <w:tabs>
                                <w:tab w:val="left" w:pos="3695"/>
                              </w:tabs>
                              <w:jc w:val="center"/>
                              <w:rPr>
                                <w:b/>
                                <w:sz w:val="32"/>
                                <w:szCs w:val="32"/>
                                <w:lang w:val="en-US"/>
                              </w:rPr>
                            </w:pPr>
                          </w:p>
                          <w:p w14:paraId="5B515AFC" w14:textId="77777777" w:rsidR="00FD3E05" w:rsidRPr="00DF1E41" w:rsidRDefault="00FD3E05" w:rsidP="00F70460">
                            <w:pPr>
                              <w:tabs>
                                <w:tab w:val="left" w:pos="3695"/>
                              </w:tabs>
                              <w:jc w:val="center"/>
                              <w:rPr>
                                <w:b/>
                                <w:sz w:val="32"/>
                                <w:szCs w:val="32"/>
                              </w:rPr>
                            </w:pPr>
                            <w:r w:rsidRPr="00DF1E41">
                              <w:rPr>
                                <w:b/>
                                <w:sz w:val="32"/>
                                <w:szCs w:val="32"/>
                              </w:rPr>
                              <w:t>HÀ NỘI – 20</w:t>
                            </w:r>
                            <w:r>
                              <w:rPr>
                                <w:b/>
                                <w:sz w:val="32"/>
                                <w:szCs w:val="32"/>
                              </w:rPr>
                              <w:t>22</w:t>
                            </w:r>
                          </w:p>
                          <w:bookmarkEnd w:id="1"/>
                          <w:p w14:paraId="5B1C4F89" w14:textId="77777777" w:rsidR="00FD3E05" w:rsidRPr="002F4422" w:rsidRDefault="00FD3E05" w:rsidP="00F70460">
                            <w:pPr>
                              <w:jc w:val="center"/>
                              <w:rPr>
                                <w:sz w:val="20"/>
                                <w:lang w:val="en-US"/>
                              </w:rPr>
                            </w:pPr>
                          </w:p>
                        </w:txbxContent>
                      </wps:txbx>
                      <wps:bodyPr vert="horz" wrap="square" lIns="91440" tIns="45720" rIns="91440" bIns="45720" anchor="t" upright="1">
                        <a:prstTxWarp prst="textNoShape">
                          <a:avLst/>
                        </a:prstTxWarp>
                        <a:noAutofit/>
                      </wps:bodyPr>
                    </wps:wsp>
                  </a:graphicData>
                </a:graphic>
              </wp:inline>
            </w:drawing>
          </mc:Choice>
          <mc:Fallback>
            <w:pict>
              <v:rect id="Text Box 22" o:spid="_x0000_s1026" style="width:436.8pt;height:6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" strokeweight="4.5pt">
                <v:stroke linestyle="thinThick"/>
                <v:path arrowok="t"/>
                <v:textbox>
                  <w:txbxContent>
                    <w:tbl>
                      <w:tblPr>
                        <w:tblW w:w="0" w:type="auto"/>
                        <w:tblInd w:w="-176" w:type="dxa"/>
                        <w:tblBorders>
                          <w:insideH w:val="single" w:sz="4" w:space="0" w:color="auto"/>
                        </w:tblBorders>
                        <w:tblLook w:val="04A0" w:firstRow="1" w:lastRow="0" w:firstColumn="1" w:lastColumn="0" w:noHBand="0" w:noVBand="1"/>
                      </w:tblPr>
                      <w:tblGrid>
                        <w:gridCol w:w="5803"/>
                        <w:gridCol w:w="2946"/>
                      </w:tblGrid>
                      <w:tr w:rsidR="00FD3E05" w:rsidRPr="00A747F2" w14:paraId="1095A879" w14:textId="77777777">
                        <w:tc>
                          <w:tcPr>
                            <w:tcW w:w="5813" w:type="dxa"/>
                            <w:shd w:val="clear" w:color="auto" w:fill="auto"/>
                          </w:tcPr>
                          <w:p w14:paraId="1BD0BEB4" w14:textId="77777777" w:rsidR="00FD3E05" w:rsidRPr="00A747F2" w:rsidRDefault="00FD3E05">
                            <w:pPr>
                              <w:spacing w:before="240"/>
                              <w:jc w:val="center"/>
                              <w:rPr>
                                <w:sz w:val="32"/>
                                <w:szCs w:val="32"/>
                              </w:rPr>
                            </w:pPr>
                            <w:bookmarkStart w:id="3" w:name="OLE_LINK43"/>
                            <w:r w:rsidRPr="00A747F2">
                              <w:rPr>
                                <w:sz w:val="32"/>
                                <w:szCs w:val="32"/>
                              </w:rPr>
                              <w:t>BỘ GIÁO DỤC VÀ ĐÀO TẠO</w:t>
                            </w:r>
                          </w:p>
                        </w:tc>
                        <w:tc>
                          <w:tcPr>
                            <w:tcW w:w="2951" w:type="dxa"/>
                            <w:shd w:val="clear" w:color="auto" w:fill="auto"/>
                          </w:tcPr>
                          <w:p w14:paraId="3230AE26" w14:textId="77777777" w:rsidR="00FD3E05" w:rsidRPr="00A747F2" w:rsidRDefault="00FD3E05">
                            <w:pPr>
                              <w:spacing w:before="240"/>
                              <w:jc w:val="center"/>
                              <w:rPr>
                                <w:sz w:val="32"/>
                                <w:szCs w:val="32"/>
                              </w:rPr>
                            </w:pPr>
                            <w:r w:rsidRPr="00A747F2">
                              <w:rPr>
                                <w:sz w:val="32"/>
                                <w:szCs w:val="32"/>
                              </w:rPr>
                              <w:t>BỘ Y TẾ</w:t>
                            </w:r>
                          </w:p>
                        </w:tc>
                      </w:tr>
                    </w:tbl>
                    <w:p w14:paraId="586CD411" w14:textId="77777777" w:rsidR="00FD3E05" w:rsidRPr="00A747F2" w:rsidRDefault="00FD3E05" w:rsidP="00F70460">
                      <w:pPr>
                        <w:spacing w:line="480" w:lineRule="auto"/>
                        <w:jc w:val="center"/>
                        <w:rPr>
                          <w:b/>
                          <w:sz w:val="32"/>
                          <w:szCs w:val="32"/>
                        </w:rPr>
                      </w:pPr>
                      <w:r w:rsidRPr="00A747F2">
                        <w:rPr>
                          <w:b/>
                          <w:sz w:val="32"/>
                          <w:szCs w:val="32"/>
                        </w:rPr>
                        <w:t>HỌC VIỆN Y DƯỢC HỌC CỔ TRUYỀN VIỆT NAM</w:t>
                      </w:r>
                    </w:p>
                    <w:p w14:paraId="2B38A7B2" w14:textId="77777777" w:rsidR="00FD3E05" w:rsidRDefault="00FD3E05" w:rsidP="00F70460">
                      <w:pPr>
                        <w:tabs>
                          <w:tab w:val="left" w:pos="2536"/>
                          <w:tab w:val="center" w:pos="4394"/>
                        </w:tabs>
                        <w:spacing w:line="480" w:lineRule="auto"/>
                        <w:jc w:val="center"/>
                        <w:rPr>
                          <w:b/>
                          <w:sz w:val="32"/>
                          <w:szCs w:val="32"/>
                        </w:rPr>
                      </w:pPr>
                      <w:r>
                        <w:rPr>
                          <w:b/>
                          <w:noProof/>
                          <w:sz w:val="32"/>
                          <w:szCs w:val="32"/>
                          <w:lang w:val="en-US"/>
                        </w:rPr>
                        <w:drawing>
                          <wp:inline distT="0" distB="0" distL="0" distR="0" wp14:anchorId="4C14CC63" wp14:editId="54F1C0F0">
                            <wp:extent cx="1440000" cy="1440000"/>
                            <wp:effectExtent l="0" t="0" r="8255" b="8255"/>
                            <wp:docPr id="1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 cstate="print"/>
                                    <a:srcRect/>
                                    <a:stretch/>
                                  </pic:blipFill>
                                  <pic:spPr>
                                    <a:xfrm>
                                      <a:off x="0" y="0"/>
                                      <a:ext cx="1440000" cy="1440000"/>
                                    </a:xfrm>
                                    <a:prstGeom prst="rect">
                                      <a:avLst/>
                                    </a:prstGeom>
                                  </pic:spPr>
                                </pic:pic>
                              </a:graphicData>
                            </a:graphic>
                          </wp:inline>
                        </w:drawing>
                      </w:r>
                    </w:p>
                    <w:p w14:paraId="37861D6C" w14:textId="77777777" w:rsidR="00FD3E05" w:rsidRDefault="00FD3E05" w:rsidP="00F70460">
                      <w:pPr>
                        <w:tabs>
                          <w:tab w:val="left" w:pos="2536"/>
                          <w:tab w:val="center" w:pos="4394"/>
                        </w:tabs>
                        <w:jc w:val="center"/>
                        <w:rPr>
                          <w:b/>
                          <w:sz w:val="32"/>
                          <w:szCs w:val="32"/>
                        </w:rPr>
                      </w:pPr>
                      <w:r>
                        <w:rPr>
                          <w:b/>
                          <w:sz w:val="32"/>
                          <w:szCs w:val="32"/>
                        </w:rPr>
                        <w:t>NGUYỄN HOÀNG TÙNG</w:t>
                      </w:r>
                    </w:p>
                    <w:p w14:paraId="2F239632" w14:textId="77777777" w:rsidR="00FD3E05" w:rsidRPr="00A747F2" w:rsidRDefault="00FD3E05" w:rsidP="00F70460">
                      <w:pPr>
                        <w:tabs>
                          <w:tab w:val="left" w:pos="2536"/>
                          <w:tab w:val="center" w:pos="4394"/>
                        </w:tabs>
                        <w:jc w:val="center"/>
                        <w:rPr>
                          <w:b/>
                          <w:sz w:val="32"/>
                          <w:szCs w:val="32"/>
                        </w:rPr>
                      </w:pPr>
                    </w:p>
                    <w:p w14:paraId="7401EC64" w14:textId="77777777" w:rsidR="002F4422" w:rsidRDefault="00FD3E05" w:rsidP="00F20C9D">
                      <w:pPr>
                        <w:jc w:val="center"/>
                        <w:rPr>
                          <w:b/>
                          <w:sz w:val="36"/>
                          <w:szCs w:val="48"/>
                          <w:lang w:val="en-US"/>
                        </w:rPr>
                      </w:pPr>
                      <w:bookmarkStart w:id="4" w:name="OLE_LINK3"/>
                      <w:r w:rsidRPr="002F4422">
                        <w:rPr>
                          <w:b/>
                          <w:sz w:val="36"/>
                          <w:szCs w:val="48"/>
                        </w:rPr>
                        <w:t>ĐÁNH GIÁ TÁC DỤNG ĐIỀU TRỊ VIÊM DẠ DÀY MẠN TÍNH CÓ HELICOBACTER PYLORI</w:t>
                      </w:r>
                      <w:r w:rsidRPr="002F4422">
                        <w:rPr>
                          <w:b/>
                          <w:sz w:val="36"/>
                          <w:szCs w:val="48"/>
                        </w:rPr>
                        <w:br/>
                        <w:t xml:space="preserve">CỦA CỐM TAN SÀI HỒ SƠ CAN KẾT HỢP </w:t>
                      </w:r>
                    </w:p>
                    <w:p w14:paraId="0345CD77" w14:textId="08D6C113" w:rsidR="00FD3E05" w:rsidRPr="002F4422" w:rsidRDefault="00FD3E05" w:rsidP="00F20C9D">
                      <w:pPr>
                        <w:jc w:val="center"/>
                        <w:rPr>
                          <w:b/>
                          <w:sz w:val="36"/>
                          <w:szCs w:val="48"/>
                        </w:rPr>
                      </w:pPr>
                      <w:r w:rsidRPr="002F4422">
                        <w:rPr>
                          <w:b/>
                          <w:sz w:val="36"/>
                          <w:szCs w:val="48"/>
                        </w:rPr>
                        <w:t xml:space="preserve">VIÊN TẢ KIM NANG </w:t>
                      </w:r>
                    </w:p>
                    <w:p w14:paraId="27E804C8" w14:textId="77777777" w:rsidR="00FD3E05" w:rsidRDefault="00FD3E05" w:rsidP="00F70460">
                      <w:pPr>
                        <w:tabs>
                          <w:tab w:val="left" w:pos="3695"/>
                        </w:tabs>
                        <w:jc w:val="center"/>
                        <w:rPr>
                          <w:b/>
                          <w:sz w:val="32"/>
                          <w:szCs w:val="32"/>
                        </w:rPr>
                      </w:pPr>
                    </w:p>
                    <w:bookmarkEnd w:id="4"/>
                    <w:p w14:paraId="0F9BA23E" w14:textId="77777777" w:rsidR="00FD3E05" w:rsidRDefault="00FD3E05" w:rsidP="00F70460">
                      <w:pPr>
                        <w:tabs>
                          <w:tab w:val="left" w:pos="3695"/>
                        </w:tabs>
                        <w:jc w:val="center"/>
                        <w:rPr>
                          <w:b/>
                          <w:sz w:val="32"/>
                          <w:szCs w:val="36"/>
                          <w:lang w:val="en-US"/>
                        </w:rPr>
                      </w:pPr>
                    </w:p>
                    <w:p w14:paraId="74434D9C" w14:textId="77777777" w:rsidR="002F4422" w:rsidRPr="002F4422" w:rsidRDefault="002F4422" w:rsidP="00F70460">
                      <w:pPr>
                        <w:tabs>
                          <w:tab w:val="left" w:pos="3695"/>
                        </w:tabs>
                        <w:jc w:val="center"/>
                        <w:rPr>
                          <w:b/>
                          <w:sz w:val="32"/>
                          <w:szCs w:val="36"/>
                          <w:lang w:val="en-US"/>
                        </w:rPr>
                      </w:pPr>
                    </w:p>
                    <w:p w14:paraId="0B0C2921" w14:textId="77777777" w:rsidR="00FD3E05" w:rsidRPr="00F70460" w:rsidRDefault="00FD3E05" w:rsidP="00F70460">
                      <w:pPr>
                        <w:tabs>
                          <w:tab w:val="left" w:pos="3695"/>
                        </w:tabs>
                        <w:jc w:val="center"/>
                        <w:rPr>
                          <w:b/>
                          <w:sz w:val="32"/>
                          <w:szCs w:val="36"/>
                        </w:rPr>
                      </w:pPr>
                      <w:r w:rsidRPr="00F70460">
                        <w:rPr>
                          <w:b/>
                          <w:sz w:val="32"/>
                          <w:szCs w:val="36"/>
                        </w:rPr>
                        <w:t>LUẬN VĂN THẠC SĨ Y HỌC</w:t>
                      </w:r>
                    </w:p>
                    <w:p w14:paraId="6C929181" w14:textId="77777777" w:rsidR="00FD3E05" w:rsidRDefault="00FD3E05" w:rsidP="00F70460">
                      <w:pPr>
                        <w:tabs>
                          <w:tab w:val="left" w:pos="3695"/>
                        </w:tabs>
                        <w:jc w:val="center"/>
                        <w:rPr>
                          <w:b/>
                          <w:sz w:val="30"/>
                          <w:szCs w:val="32"/>
                        </w:rPr>
                      </w:pPr>
                    </w:p>
                    <w:p w14:paraId="4DE4FCBF" w14:textId="77777777" w:rsidR="00FD3E05" w:rsidRDefault="00FD3E05" w:rsidP="00F70460">
                      <w:pPr>
                        <w:tabs>
                          <w:tab w:val="left" w:pos="3695"/>
                        </w:tabs>
                        <w:jc w:val="center"/>
                        <w:rPr>
                          <w:b/>
                          <w:sz w:val="30"/>
                          <w:szCs w:val="32"/>
                        </w:rPr>
                      </w:pPr>
                    </w:p>
                    <w:p w14:paraId="60ABDC58" w14:textId="77777777" w:rsidR="00FD3E05" w:rsidRDefault="00FD3E05" w:rsidP="00F70460">
                      <w:pPr>
                        <w:tabs>
                          <w:tab w:val="left" w:pos="3695"/>
                        </w:tabs>
                        <w:jc w:val="center"/>
                        <w:rPr>
                          <w:b/>
                          <w:sz w:val="30"/>
                          <w:szCs w:val="32"/>
                        </w:rPr>
                      </w:pPr>
                    </w:p>
                    <w:p w14:paraId="64C10107" w14:textId="77777777" w:rsidR="00FD3E05" w:rsidRDefault="00FD3E05" w:rsidP="002F4422">
                      <w:pPr>
                        <w:tabs>
                          <w:tab w:val="left" w:pos="3695"/>
                        </w:tabs>
                        <w:spacing w:line="480" w:lineRule="auto"/>
                        <w:jc w:val="center"/>
                        <w:rPr>
                          <w:b/>
                          <w:sz w:val="30"/>
                          <w:szCs w:val="32"/>
                        </w:rPr>
                      </w:pPr>
                    </w:p>
                    <w:p w14:paraId="13690696" w14:textId="77777777" w:rsidR="00FD3E05" w:rsidRPr="00997C4F" w:rsidRDefault="00FD3E05" w:rsidP="00F70460">
                      <w:pPr>
                        <w:tabs>
                          <w:tab w:val="left" w:pos="3695"/>
                        </w:tabs>
                        <w:jc w:val="center"/>
                        <w:rPr>
                          <w:b/>
                          <w:sz w:val="6"/>
                          <w:szCs w:val="32"/>
                        </w:rPr>
                      </w:pPr>
                    </w:p>
                    <w:p w14:paraId="289D2314" w14:textId="77777777" w:rsidR="002F4422" w:rsidRDefault="002F4422" w:rsidP="00F70460">
                      <w:pPr>
                        <w:tabs>
                          <w:tab w:val="left" w:pos="3695"/>
                        </w:tabs>
                        <w:jc w:val="center"/>
                        <w:rPr>
                          <w:b/>
                          <w:sz w:val="32"/>
                          <w:szCs w:val="32"/>
                          <w:lang w:val="en-US"/>
                        </w:rPr>
                      </w:pPr>
                    </w:p>
                    <w:p w14:paraId="5B515AFC" w14:textId="77777777" w:rsidR="00FD3E05" w:rsidRPr="00DF1E41" w:rsidRDefault="00FD3E05" w:rsidP="00F70460">
                      <w:pPr>
                        <w:tabs>
                          <w:tab w:val="left" w:pos="3695"/>
                        </w:tabs>
                        <w:jc w:val="center"/>
                        <w:rPr>
                          <w:b/>
                          <w:sz w:val="32"/>
                          <w:szCs w:val="32"/>
                        </w:rPr>
                      </w:pPr>
                      <w:r w:rsidRPr="00DF1E41">
                        <w:rPr>
                          <w:b/>
                          <w:sz w:val="32"/>
                          <w:szCs w:val="32"/>
                        </w:rPr>
                        <w:t>HÀ NỘI – 20</w:t>
                      </w:r>
                      <w:r>
                        <w:rPr>
                          <w:b/>
                          <w:sz w:val="32"/>
                          <w:szCs w:val="32"/>
                        </w:rPr>
                        <w:t>22</w:t>
                      </w:r>
                    </w:p>
                    <w:bookmarkEnd w:id="3"/>
                    <w:p w14:paraId="5B1C4F89" w14:textId="77777777" w:rsidR="00FD3E05" w:rsidRPr="002F4422" w:rsidRDefault="00FD3E05" w:rsidP="00F70460">
                      <w:pPr>
                        <w:jc w:val="center"/>
                        <w:rPr>
                          <w:sz w:val="20"/>
                          <w:lang w:val="en-US"/>
                        </w:rPr>
                      </w:pPr>
                    </w:p>
                  </w:txbxContent>
                </v:textbox>
                <w10:anchorlock/>
              </v:rect>
            </w:pict>
          </mc:Fallback>
        </mc:AlternateContent>
      </w:r>
    </w:p>
    <w:tbl>
      <w:tblPr>
        <w:tblW w:w="0" w:type="auto"/>
        <w:tblInd w:w="-176" w:type="dxa"/>
        <w:tblBorders>
          <w:insideH w:val="single" w:sz="4" w:space="0" w:color="auto"/>
        </w:tblBorders>
        <w:tblLook w:val="04A0" w:firstRow="1" w:lastRow="0" w:firstColumn="1" w:lastColumn="0" w:noHBand="0" w:noVBand="1"/>
      </w:tblPr>
      <w:tblGrid>
        <w:gridCol w:w="5813"/>
        <w:gridCol w:w="3118"/>
      </w:tblGrid>
      <w:tr w:rsidR="00F70460" w:rsidRPr="00E70A92" w14:paraId="32619760" w14:textId="77777777" w:rsidTr="00DF01B7">
        <w:tc>
          <w:tcPr>
            <w:tcW w:w="5813" w:type="dxa"/>
            <w:hideMark/>
          </w:tcPr>
          <w:p w14:paraId="29F4AD79" w14:textId="65AE5D00" w:rsidR="00F70460" w:rsidRPr="00E70A92" w:rsidRDefault="00F70460" w:rsidP="00DF01B7">
            <w:pPr>
              <w:jc w:val="center"/>
              <w:rPr>
                <w:rFonts w:cs="Times New Roman"/>
                <w:sz w:val="32"/>
                <w:szCs w:val="32"/>
                <w:lang w:val="en-US"/>
              </w:rPr>
            </w:pPr>
            <w:r w:rsidRPr="00E70A92">
              <w:rPr>
                <w:rFonts w:cs="Times New Roman"/>
                <w:noProof/>
                <w:lang w:val="en-US"/>
              </w:rPr>
              <w:lastRenderedPageBreak/>
              <mc:AlternateContent>
                <mc:Choice Requires="wps">
                  <w:drawing>
                    <wp:anchor distT="0" distB="0" distL="114300" distR="114300" simplePos="0" relativeHeight="251658254" behindDoc="0" locked="0" layoutInCell="1" allowOverlap="1" wp14:anchorId="0B38627B" wp14:editId="035EE7A6">
                      <wp:simplePos x="0" y="0"/>
                      <wp:positionH relativeFrom="column">
                        <wp:posOffset>51435</wp:posOffset>
                      </wp:positionH>
                      <wp:positionV relativeFrom="paragraph">
                        <wp:posOffset>-121285</wp:posOffset>
                      </wp:positionV>
                      <wp:extent cx="5636895" cy="8737600"/>
                      <wp:effectExtent l="19050" t="19050" r="40005" b="44450"/>
                      <wp:wrapNone/>
                      <wp:docPr id="4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6895" cy="8737600"/>
                              </a:xfrm>
                              <a:prstGeom prst="rect">
                                <a:avLst/>
                              </a:prstGeom>
                              <a:noFill/>
                              <a:ln w="63500" cap="flat" cmpd="thickThin"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rect w14:anchorId="44AC571B" id="Rectangle 2" o:spid="_x0000_s1026" style="position:absolute;margin-left:4.05pt;margin-top:-9.55pt;width:443.85pt;height:688pt;z-index:251660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" filled="f" strokecolor="windowText" strokeweight="5pt">
                      <v:stroke linestyle="thickThin"/>
                      <v:path arrowok="t"/>
                    </v:rect>
                  </w:pict>
                </mc:Fallback>
              </mc:AlternateContent>
            </w:r>
            <w:r w:rsidRPr="00E70A92">
              <w:rPr>
                <w:rFonts w:cs="Times New Roman"/>
                <w:sz w:val="32"/>
                <w:szCs w:val="32"/>
                <w:lang w:val="en-US"/>
              </w:rPr>
              <w:t>BỘ GIÁO DỤC VÀ ĐÀO TẠO</w:t>
            </w:r>
          </w:p>
        </w:tc>
        <w:tc>
          <w:tcPr>
            <w:tcW w:w="3118" w:type="dxa"/>
            <w:hideMark/>
          </w:tcPr>
          <w:p w14:paraId="2AAFB939" w14:textId="419E230D" w:rsidR="00F70460" w:rsidRPr="00E70A92" w:rsidRDefault="00DF01B7" w:rsidP="00DF01B7">
            <w:pPr>
              <w:jc w:val="center"/>
              <w:rPr>
                <w:rFonts w:cs="Times New Roman"/>
                <w:sz w:val="32"/>
                <w:szCs w:val="32"/>
                <w:lang w:val="en-US"/>
              </w:rPr>
            </w:pPr>
            <w:r>
              <w:rPr>
                <w:rFonts w:cs="Times New Roman"/>
                <w:sz w:val="32"/>
                <w:szCs w:val="32"/>
                <w:lang w:val="en-US"/>
              </w:rPr>
              <w:t xml:space="preserve">             </w:t>
            </w:r>
            <w:r w:rsidR="00F70460" w:rsidRPr="00E70A92">
              <w:rPr>
                <w:rFonts w:cs="Times New Roman"/>
                <w:sz w:val="32"/>
                <w:szCs w:val="32"/>
                <w:lang w:val="en-US"/>
              </w:rPr>
              <w:t>BỘ Y TẾ</w:t>
            </w:r>
          </w:p>
        </w:tc>
      </w:tr>
    </w:tbl>
    <w:p w14:paraId="64F90548" w14:textId="77777777" w:rsidR="00F70460" w:rsidRPr="00CC7293" w:rsidRDefault="00F70460" w:rsidP="00F70460">
      <w:pPr>
        <w:jc w:val="center"/>
        <w:rPr>
          <w:rFonts w:cs="Times New Roman"/>
          <w:b/>
          <w:sz w:val="32"/>
          <w:szCs w:val="32"/>
        </w:rPr>
      </w:pPr>
      <w:r w:rsidRPr="00CC7293">
        <w:rPr>
          <w:rFonts w:cs="Times New Roman"/>
          <w:b/>
          <w:sz w:val="32"/>
          <w:szCs w:val="32"/>
        </w:rPr>
        <w:t>HỌC VIỆN Y DƯỢC HỌC CỔ TRUYỀN VIỆT NAM</w:t>
      </w:r>
    </w:p>
    <w:p w14:paraId="50C98574" w14:textId="77777777" w:rsidR="00F70460" w:rsidRPr="00E70A92" w:rsidRDefault="00F70460" w:rsidP="00F70460">
      <w:pPr>
        <w:tabs>
          <w:tab w:val="left" w:pos="2536"/>
          <w:tab w:val="center" w:pos="4394"/>
        </w:tabs>
        <w:jc w:val="center"/>
        <w:rPr>
          <w:rFonts w:cs="Times New Roman"/>
          <w:b/>
          <w:sz w:val="32"/>
          <w:szCs w:val="32"/>
          <w:lang w:val="en-US"/>
        </w:rPr>
      </w:pPr>
      <w:r w:rsidRPr="00E70A92">
        <w:rPr>
          <w:rFonts w:cs="Times New Roman"/>
          <w:b/>
          <w:noProof/>
          <w:sz w:val="32"/>
          <w:szCs w:val="32"/>
          <w:lang w:val="en-US"/>
        </w:rPr>
        <w:drawing>
          <wp:inline distT="0" distB="0" distL="0" distR="0" wp14:anchorId="4C9D1C00" wp14:editId="42481606">
            <wp:extent cx="1428750" cy="1438275"/>
            <wp:effectExtent l="0" t="0" r="0" b="952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8750" cy="1438275"/>
                    </a:xfrm>
                    <a:prstGeom prst="rect">
                      <a:avLst/>
                    </a:prstGeom>
                    <a:noFill/>
                    <a:ln>
                      <a:noFill/>
                    </a:ln>
                  </pic:spPr>
                </pic:pic>
              </a:graphicData>
            </a:graphic>
          </wp:inline>
        </w:drawing>
      </w:r>
    </w:p>
    <w:p w14:paraId="5E11984B" w14:textId="77777777" w:rsidR="00F70460" w:rsidRDefault="00F70460" w:rsidP="00F70460">
      <w:pPr>
        <w:tabs>
          <w:tab w:val="left" w:pos="2536"/>
          <w:tab w:val="center" w:pos="4394"/>
        </w:tabs>
        <w:jc w:val="center"/>
        <w:rPr>
          <w:rFonts w:cs="Times New Roman"/>
          <w:b/>
          <w:sz w:val="32"/>
          <w:szCs w:val="32"/>
        </w:rPr>
      </w:pPr>
      <w:r w:rsidRPr="00E70A92">
        <w:rPr>
          <w:rFonts w:cs="Times New Roman"/>
          <w:b/>
          <w:sz w:val="32"/>
          <w:szCs w:val="32"/>
          <w:lang w:val="en-US"/>
        </w:rPr>
        <w:t>NGUYỄN HOÀNG TÙNG</w:t>
      </w:r>
    </w:p>
    <w:p w14:paraId="48FC6180" w14:textId="77777777" w:rsidR="000B47DA" w:rsidRDefault="000B47DA" w:rsidP="00F70460">
      <w:pPr>
        <w:tabs>
          <w:tab w:val="left" w:pos="2536"/>
          <w:tab w:val="center" w:pos="4394"/>
        </w:tabs>
        <w:jc w:val="center"/>
        <w:rPr>
          <w:rFonts w:cs="Times New Roman"/>
          <w:b/>
          <w:sz w:val="32"/>
          <w:szCs w:val="32"/>
          <w:lang w:val="en-US"/>
        </w:rPr>
      </w:pPr>
    </w:p>
    <w:p w14:paraId="6A718EED" w14:textId="77777777" w:rsidR="00DF01B7" w:rsidRPr="00DF01B7" w:rsidRDefault="00DF01B7" w:rsidP="00F70460">
      <w:pPr>
        <w:tabs>
          <w:tab w:val="left" w:pos="2536"/>
          <w:tab w:val="center" w:pos="4394"/>
        </w:tabs>
        <w:jc w:val="center"/>
        <w:rPr>
          <w:rFonts w:cs="Times New Roman"/>
          <w:b/>
          <w:sz w:val="32"/>
          <w:szCs w:val="32"/>
          <w:lang w:val="en-US"/>
        </w:rPr>
      </w:pPr>
    </w:p>
    <w:p w14:paraId="32234578" w14:textId="77777777" w:rsidR="00DF01B7" w:rsidRDefault="00F70460" w:rsidP="00F20C9D">
      <w:pPr>
        <w:spacing w:line="300" w:lineRule="auto"/>
        <w:jc w:val="center"/>
        <w:rPr>
          <w:rFonts w:cs="Times New Roman"/>
          <w:b/>
          <w:sz w:val="38"/>
          <w:szCs w:val="40"/>
          <w:lang w:val="en-US"/>
        </w:rPr>
      </w:pPr>
      <w:bookmarkStart w:id="5" w:name="OLE_LINK1"/>
      <w:bookmarkStart w:id="6" w:name="OLE_LINK2"/>
      <w:r w:rsidRPr="00DF01B7">
        <w:rPr>
          <w:rFonts w:cs="Times New Roman"/>
          <w:b/>
          <w:sz w:val="38"/>
          <w:szCs w:val="40"/>
          <w:lang w:val="en-US"/>
        </w:rPr>
        <w:t>ĐÁNH GIÁ TÁC DỤNG ĐIỀU TRỊ VIÊM DẠ DÀY MẠN TÍN</w:t>
      </w:r>
      <w:bookmarkStart w:id="7" w:name="_GoBack"/>
      <w:bookmarkEnd w:id="7"/>
      <w:r w:rsidRPr="00DF01B7">
        <w:rPr>
          <w:rFonts w:cs="Times New Roman"/>
          <w:b/>
          <w:sz w:val="38"/>
          <w:szCs w:val="40"/>
          <w:lang w:val="en-US"/>
        </w:rPr>
        <w:t xml:space="preserve">H CÓ </w:t>
      </w:r>
      <w:r w:rsidR="00D4247D" w:rsidRPr="00DF01B7">
        <w:rPr>
          <w:rFonts w:cs="Times New Roman"/>
          <w:b/>
          <w:sz w:val="38"/>
          <w:szCs w:val="40"/>
          <w:lang w:val="en-US"/>
        </w:rPr>
        <w:t>HELICOBACTER</w:t>
      </w:r>
      <w:r w:rsidR="00D4247D" w:rsidRPr="00DF01B7">
        <w:rPr>
          <w:rFonts w:cs="Times New Roman"/>
          <w:b/>
          <w:sz w:val="38"/>
          <w:szCs w:val="40"/>
        </w:rPr>
        <w:t xml:space="preserve"> PYLORI</w:t>
      </w:r>
      <w:r w:rsidRPr="00DF01B7">
        <w:rPr>
          <w:rFonts w:cs="Times New Roman"/>
          <w:b/>
          <w:sz w:val="38"/>
          <w:szCs w:val="40"/>
        </w:rPr>
        <w:br/>
      </w:r>
      <w:r w:rsidRPr="00DF01B7">
        <w:rPr>
          <w:rFonts w:cs="Times New Roman"/>
          <w:b/>
          <w:sz w:val="38"/>
          <w:szCs w:val="40"/>
          <w:lang w:val="en-US"/>
        </w:rPr>
        <w:t xml:space="preserve">CỦA CỐM TAN SÀI HỒ SƠ CAN KẾT HỢP </w:t>
      </w:r>
    </w:p>
    <w:p w14:paraId="640C5753" w14:textId="0E2CDEF1" w:rsidR="00F70460" w:rsidRPr="00DF01B7" w:rsidRDefault="00F70460" w:rsidP="00F20C9D">
      <w:pPr>
        <w:spacing w:line="300" w:lineRule="auto"/>
        <w:jc w:val="center"/>
        <w:rPr>
          <w:rFonts w:cs="Times New Roman"/>
          <w:b/>
          <w:sz w:val="38"/>
          <w:szCs w:val="40"/>
          <w:lang w:val="en-US"/>
        </w:rPr>
      </w:pPr>
      <w:r w:rsidRPr="00DF01B7">
        <w:rPr>
          <w:rFonts w:cs="Times New Roman"/>
          <w:b/>
          <w:sz w:val="38"/>
          <w:szCs w:val="40"/>
          <w:lang w:val="en-US"/>
        </w:rPr>
        <w:t>VIÊN TẢ KIM NANG</w:t>
      </w:r>
    </w:p>
    <w:bookmarkEnd w:id="5"/>
    <w:bookmarkEnd w:id="6"/>
    <w:p w14:paraId="2FCDE926" w14:textId="77777777" w:rsidR="004C21F5" w:rsidRDefault="004C21F5" w:rsidP="004C21F5">
      <w:pPr>
        <w:spacing w:line="240" w:lineRule="auto"/>
        <w:jc w:val="center"/>
        <w:rPr>
          <w:rFonts w:cs="Times New Roman"/>
          <w:b/>
          <w:sz w:val="28"/>
          <w:szCs w:val="28"/>
          <w:lang w:val="fr-FR"/>
        </w:rPr>
      </w:pPr>
    </w:p>
    <w:p w14:paraId="21850FF6" w14:textId="77777777" w:rsidR="00DF01B7" w:rsidRDefault="00DF01B7" w:rsidP="004C21F5">
      <w:pPr>
        <w:spacing w:line="240" w:lineRule="auto"/>
        <w:jc w:val="center"/>
        <w:rPr>
          <w:rFonts w:cs="Times New Roman"/>
          <w:b/>
          <w:sz w:val="28"/>
          <w:szCs w:val="28"/>
          <w:lang w:val="fr-FR"/>
        </w:rPr>
      </w:pPr>
    </w:p>
    <w:p w14:paraId="0A206D56" w14:textId="1B40086E" w:rsidR="00F70460" w:rsidRPr="00CC7293" w:rsidRDefault="00F70460" w:rsidP="004C21F5">
      <w:pPr>
        <w:spacing w:line="240" w:lineRule="auto"/>
        <w:ind w:left="2160"/>
        <w:rPr>
          <w:rFonts w:cs="Times New Roman"/>
          <w:szCs w:val="26"/>
          <w:lang w:val="fr-FR"/>
        </w:rPr>
      </w:pPr>
      <w:r w:rsidRPr="00E70A92">
        <w:rPr>
          <w:rFonts w:cs="Times New Roman"/>
          <w:b/>
          <w:sz w:val="28"/>
          <w:szCs w:val="28"/>
          <w:lang w:val="fr-FR"/>
        </w:rPr>
        <w:t>Chuyên ngành</w:t>
      </w:r>
      <w:r w:rsidR="004C21F5">
        <w:rPr>
          <w:rFonts w:cs="Times New Roman"/>
          <w:b/>
          <w:sz w:val="28"/>
          <w:szCs w:val="28"/>
          <w:lang w:val="fr-FR"/>
        </w:rPr>
        <w:tab/>
      </w:r>
      <w:r w:rsidR="004C21F5" w:rsidRPr="004C21F5">
        <w:rPr>
          <w:rFonts w:cs="Times New Roman"/>
          <w:sz w:val="28"/>
          <w:szCs w:val="28"/>
          <w:lang w:val="fr-FR"/>
        </w:rPr>
        <w:t>:</w:t>
      </w:r>
      <w:r w:rsidRPr="00E70A92">
        <w:rPr>
          <w:rFonts w:cs="Times New Roman"/>
          <w:sz w:val="28"/>
          <w:szCs w:val="28"/>
          <w:lang w:val="fr-FR"/>
        </w:rPr>
        <w:t> </w:t>
      </w:r>
      <w:r w:rsidRPr="00CC7293">
        <w:rPr>
          <w:rFonts w:cs="Times New Roman"/>
          <w:szCs w:val="26"/>
          <w:lang w:val="fr-FR"/>
        </w:rPr>
        <w:t xml:space="preserve"> Y học cổ truyền</w:t>
      </w:r>
    </w:p>
    <w:p w14:paraId="190F4440" w14:textId="7A36E3C5" w:rsidR="00F70460" w:rsidRPr="00E70A92" w:rsidRDefault="00F70460" w:rsidP="004C21F5">
      <w:pPr>
        <w:ind w:left="2160"/>
        <w:rPr>
          <w:rFonts w:cs="Times New Roman"/>
          <w:szCs w:val="26"/>
        </w:rPr>
      </w:pPr>
      <w:r w:rsidRPr="00CC7293">
        <w:rPr>
          <w:rFonts w:cs="Times New Roman"/>
          <w:b/>
          <w:sz w:val="28"/>
          <w:szCs w:val="26"/>
          <w:lang w:val="fr-FR"/>
        </w:rPr>
        <w:t>Mã số</w:t>
      </w:r>
      <w:r w:rsidR="004C21F5" w:rsidRPr="00CC7293">
        <w:rPr>
          <w:rFonts w:cs="Times New Roman"/>
          <w:b/>
          <w:sz w:val="28"/>
          <w:szCs w:val="26"/>
          <w:lang w:val="fr-FR"/>
        </w:rPr>
        <w:tab/>
      </w:r>
      <w:r w:rsidR="004C21F5" w:rsidRPr="00CC7293">
        <w:rPr>
          <w:rFonts w:cs="Times New Roman"/>
          <w:b/>
          <w:sz w:val="28"/>
          <w:szCs w:val="26"/>
          <w:lang w:val="fr-FR"/>
        </w:rPr>
        <w:tab/>
      </w:r>
      <w:r w:rsidRPr="00CC7293">
        <w:rPr>
          <w:rFonts w:cs="Times New Roman"/>
          <w:szCs w:val="26"/>
          <w:lang w:val="fr-FR"/>
        </w:rPr>
        <w:t>: 8720115</w:t>
      </w:r>
    </w:p>
    <w:p w14:paraId="55C0F155" w14:textId="77777777" w:rsidR="00F70460" w:rsidRDefault="00F70460" w:rsidP="004C21F5">
      <w:pPr>
        <w:spacing w:line="240" w:lineRule="auto"/>
        <w:jc w:val="center"/>
        <w:rPr>
          <w:rFonts w:cs="Times New Roman"/>
          <w:sz w:val="18"/>
          <w:szCs w:val="26"/>
          <w:lang w:val="en-US"/>
        </w:rPr>
      </w:pPr>
    </w:p>
    <w:p w14:paraId="08C21F7F" w14:textId="77777777" w:rsidR="00DF01B7" w:rsidRPr="00DF01B7" w:rsidRDefault="00DF01B7" w:rsidP="004C21F5">
      <w:pPr>
        <w:spacing w:line="240" w:lineRule="auto"/>
        <w:jc w:val="center"/>
        <w:rPr>
          <w:rFonts w:cs="Times New Roman"/>
          <w:sz w:val="18"/>
          <w:szCs w:val="26"/>
          <w:lang w:val="en-US"/>
        </w:rPr>
      </w:pPr>
    </w:p>
    <w:p w14:paraId="1DB221A1" w14:textId="77777777" w:rsidR="00F70460" w:rsidRPr="00E70A92" w:rsidRDefault="00F70460" w:rsidP="00F70460">
      <w:pPr>
        <w:tabs>
          <w:tab w:val="left" w:pos="3695"/>
        </w:tabs>
        <w:jc w:val="center"/>
        <w:rPr>
          <w:rFonts w:cs="Times New Roman"/>
          <w:b/>
          <w:sz w:val="36"/>
          <w:szCs w:val="36"/>
        </w:rPr>
      </w:pPr>
      <w:r w:rsidRPr="00CC7293">
        <w:rPr>
          <w:rFonts w:cs="Times New Roman"/>
          <w:b/>
          <w:sz w:val="36"/>
          <w:szCs w:val="36"/>
          <w:lang w:val="fr-FR"/>
        </w:rPr>
        <w:t>LUẬN VĂN THẠC SĨ Y HỌC</w:t>
      </w:r>
    </w:p>
    <w:p w14:paraId="49716164" w14:textId="77777777" w:rsidR="00F70460" w:rsidRDefault="00F70460" w:rsidP="000B47DA">
      <w:pPr>
        <w:spacing w:line="240" w:lineRule="auto"/>
        <w:jc w:val="center"/>
        <w:rPr>
          <w:rFonts w:cs="Times New Roman"/>
          <w:szCs w:val="26"/>
          <w:lang w:val="en-US"/>
        </w:rPr>
      </w:pPr>
    </w:p>
    <w:p w14:paraId="1A3EF76C" w14:textId="77777777" w:rsidR="00DF01B7" w:rsidRPr="00DF01B7" w:rsidRDefault="00DF01B7" w:rsidP="000B47DA">
      <w:pPr>
        <w:spacing w:line="240" w:lineRule="auto"/>
        <w:jc w:val="center"/>
        <w:rPr>
          <w:rFonts w:cs="Times New Roman"/>
          <w:szCs w:val="26"/>
          <w:lang w:val="en-US"/>
        </w:rPr>
      </w:pPr>
    </w:p>
    <w:p w14:paraId="79BA1414" w14:textId="77777777" w:rsidR="00F70460" w:rsidRDefault="00F70460" w:rsidP="00F70460">
      <w:pPr>
        <w:jc w:val="center"/>
        <w:rPr>
          <w:rFonts w:cs="Times New Roman"/>
          <w:szCs w:val="26"/>
        </w:rPr>
      </w:pPr>
      <w:r w:rsidRPr="00E70A92">
        <w:rPr>
          <w:rFonts w:cs="Times New Roman"/>
          <w:b/>
          <w:sz w:val="28"/>
          <w:szCs w:val="26"/>
          <w:lang w:val="de-DE"/>
        </w:rPr>
        <w:t xml:space="preserve">Người hướng dẫn khoa học: </w:t>
      </w:r>
      <w:r w:rsidRPr="00CC7293">
        <w:rPr>
          <w:rFonts w:cs="Times New Roman"/>
          <w:szCs w:val="26"/>
        </w:rPr>
        <w:t>PGS.TS Vũ Nam</w:t>
      </w:r>
    </w:p>
    <w:p w14:paraId="3A735B6B" w14:textId="77777777" w:rsidR="0019231B" w:rsidRDefault="0019231B" w:rsidP="00F70460">
      <w:pPr>
        <w:jc w:val="center"/>
        <w:rPr>
          <w:rFonts w:cs="Times New Roman"/>
          <w:szCs w:val="26"/>
        </w:rPr>
      </w:pPr>
    </w:p>
    <w:p w14:paraId="4040EAE7" w14:textId="77777777" w:rsidR="0019231B" w:rsidRDefault="0019231B" w:rsidP="00DF01B7">
      <w:pPr>
        <w:spacing w:line="480" w:lineRule="auto"/>
        <w:jc w:val="center"/>
        <w:rPr>
          <w:rFonts w:cs="Times New Roman"/>
          <w:szCs w:val="26"/>
        </w:rPr>
      </w:pPr>
    </w:p>
    <w:p w14:paraId="7AD1EFE8" w14:textId="77777777" w:rsidR="0019231B" w:rsidRPr="00DF01B7" w:rsidRDefault="0019231B" w:rsidP="00F70460">
      <w:pPr>
        <w:jc w:val="center"/>
        <w:rPr>
          <w:rFonts w:cs="Times New Roman"/>
          <w:sz w:val="38"/>
          <w:szCs w:val="26"/>
        </w:rPr>
      </w:pPr>
    </w:p>
    <w:p w14:paraId="65F72D88" w14:textId="77777777" w:rsidR="00F70460" w:rsidRPr="00E70A92" w:rsidRDefault="00F70460" w:rsidP="00F70460">
      <w:pPr>
        <w:spacing w:line="240" w:lineRule="auto"/>
        <w:jc w:val="center"/>
        <w:rPr>
          <w:rFonts w:cs="Times New Roman"/>
          <w:szCs w:val="26"/>
        </w:rPr>
      </w:pPr>
    </w:p>
    <w:p w14:paraId="5D16AEF7" w14:textId="77777777" w:rsidR="00F70460" w:rsidRPr="00CC7293" w:rsidRDefault="00F70460" w:rsidP="00F70460">
      <w:pPr>
        <w:jc w:val="center"/>
        <w:rPr>
          <w:rFonts w:cs="Times New Roman"/>
          <w:b/>
          <w:sz w:val="32"/>
          <w:szCs w:val="26"/>
        </w:rPr>
        <w:sectPr w:rsidR="00F70460" w:rsidRPr="00CC7293" w:rsidSect="00F70460">
          <w:headerReference w:type="default" r:id="rId11"/>
          <w:footerReference w:type="default" r:id="rId12"/>
          <w:pgSz w:w="11906" w:h="16838" w:code="9"/>
          <w:pgMar w:top="1701" w:right="1134" w:bottom="1701" w:left="1985" w:header="720" w:footer="720" w:gutter="0"/>
          <w:cols w:space="720"/>
          <w:docGrid w:linePitch="360"/>
        </w:sectPr>
      </w:pPr>
      <w:r w:rsidRPr="00CC7293">
        <w:rPr>
          <w:rFonts w:cs="Times New Roman"/>
          <w:b/>
          <w:sz w:val="32"/>
          <w:szCs w:val="26"/>
        </w:rPr>
        <w:t>HÀ NỘI – 2022</w:t>
      </w:r>
    </w:p>
    <w:p w14:paraId="5046BDD3" w14:textId="77777777" w:rsidR="00EA323E" w:rsidRPr="00CC1857" w:rsidRDefault="00EA323E" w:rsidP="00EA323E">
      <w:pPr>
        <w:jc w:val="center"/>
        <w:rPr>
          <w:rFonts w:eastAsia="Arial" w:cs="Times New Roman"/>
          <w:b/>
          <w:bCs/>
          <w:color w:val="000000"/>
          <w:sz w:val="28"/>
          <w:szCs w:val="26"/>
          <w:lang w:val="pt-BR"/>
        </w:rPr>
      </w:pPr>
      <w:bookmarkStart w:id="8" w:name="_Toc120112481"/>
      <w:r w:rsidRPr="00CC1857">
        <w:rPr>
          <w:rFonts w:eastAsia="Arial" w:cs="Times New Roman"/>
          <w:b/>
          <w:bCs/>
          <w:color w:val="000000"/>
          <w:sz w:val="28"/>
          <w:szCs w:val="26"/>
          <w:lang w:val="pt-BR"/>
        </w:rPr>
        <w:lastRenderedPageBreak/>
        <w:t>LỜI CẢM ƠN</w:t>
      </w:r>
    </w:p>
    <w:p w14:paraId="44ED2457" w14:textId="77777777" w:rsidR="00EA323E" w:rsidRPr="00CC1857" w:rsidRDefault="00EA323E" w:rsidP="00EA323E">
      <w:pPr>
        <w:ind w:firstLine="567"/>
        <w:jc w:val="center"/>
        <w:rPr>
          <w:rFonts w:eastAsia="Arial" w:cs="Times New Roman"/>
          <w:b/>
          <w:bCs/>
          <w:color w:val="000000"/>
          <w:szCs w:val="26"/>
          <w:lang w:val="pt-BR"/>
        </w:rPr>
      </w:pPr>
    </w:p>
    <w:p w14:paraId="5897EB88" w14:textId="77777777" w:rsidR="00EA323E" w:rsidRPr="00CC1857" w:rsidRDefault="00EA323E" w:rsidP="00CC1857">
      <w:pPr>
        <w:widowControl w:val="0"/>
        <w:tabs>
          <w:tab w:val="left" w:pos="144"/>
          <w:tab w:val="center" w:pos="1584"/>
          <w:tab w:val="left" w:pos="8789"/>
        </w:tabs>
        <w:ind w:right="-1"/>
        <w:rPr>
          <w:rFonts w:eastAsia="Times New Roman" w:cs="Times New Roman"/>
          <w:bCs/>
          <w:iCs/>
          <w:color w:val="000000"/>
          <w:szCs w:val="26"/>
          <w:lang w:val="pt-BR"/>
        </w:rPr>
      </w:pPr>
      <w:r w:rsidRPr="00CC1857">
        <w:rPr>
          <w:rFonts w:eastAsia="Times New Roman" w:cs="Times New Roman"/>
          <w:bCs/>
          <w:iCs/>
          <w:color w:val="000000"/>
          <w:szCs w:val="26"/>
          <w:lang w:val="pt-BR"/>
        </w:rPr>
        <w:t>Để hoàn thành luận văn này, tôi xin trân trọng cảm ơn:</w:t>
      </w:r>
    </w:p>
    <w:p w14:paraId="573396A6" w14:textId="77777777" w:rsidR="00EA323E" w:rsidRPr="00CC1857" w:rsidRDefault="00EA323E" w:rsidP="00CC1857">
      <w:pPr>
        <w:numPr>
          <w:ilvl w:val="0"/>
          <w:numId w:val="44"/>
        </w:numPr>
        <w:ind w:left="0" w:firstLine="567"/>
        <w:rPr>
          <w:rFonts w:eastAsia="Calibri" w:cs="Times New Roman"/>
          <w:color w:val="000000"/>
          <w:szCs w:val="26"/>
          <w:lang w:val="pt-BR"/>
        </w:rPr>
      </w:pPr>
      <w:r w:rsidRPr="00CC1857">
        <w:rPr>
          <w:rFonts w:eastAsia="Calibri" w:cs="Times New Roman"/>
          <w:color w:val="000000"/>
          <w:szCs w:val="26"/>
          <w:lang w:val="pt-BR"/>
        </w:rPr>
        <w:t>Ban Giám hiệu, Phòng Đào tạo sau Đại học, các bộ môn, Quý thầy cô trong Học viện y dược học cổ truyền Việt Nam đã tận tình giảng dạy và truyền đạt cho tôi những kiến thức và kinh nghiệm quý báu trong suốt quá trình học tập tại trường.</w:t>
      </w:r>
    </w:p>
    <w:p w14:paraId="71273AC3" w14:textId="45233D13" w:rsidR="00EA323E" w:rsidRPr="00CC1857" w:rsidRDefault="00EA323E" w:rsidP="00CC1857">
      <w:pPr>
        <w:widowControl w:val="0"/>
        <w:numPr>
          <w:ilvl w:val="0"/>
          <w:numId w:val="44"/>
        </w:numPr>
        <w:tabs>
          <w:tab w:val="left" w:pos="709"/>
          <w:tab w:val="left" w:pos="8789"/>
        </w:tabs>
        <w:ind w:left="0" w:right="-1" w:firstLine="567"/>
        <w:rPr>
          <w:rFonts w:eastAsia="Times New Roman" w:cs="Times New Roman"/>
          <w:iCs/>
          <w:color w:val="000000"/>
          <w:szCs w:val="26"/>
          <w:lang w:val="pt-BR"/>
        </w:rPr>
      </w:pPr>
      <w:r w:rsidRPr="00CC1857">
        <w:rPr>
          <w:rFonts w:eastAsia="Times New Roman" w:cs="Times New Roman"/>
          <w:iCs/>
          <w:color w:val="000000"/>
          <w:szCs w:val="26"/>
          <w:lang w:val="pt-BR"/>
        </w:rPr>
        <w:t xml:space="preserve">Đảng uỷ, Ban Giám đốc Bệnh viện </w:t>
      </w:r>
      <w:r w:rsidR="000B47DA" w:rsidRPr="00CC1857">
        <w:rPr>
          <w:rFonts w:eastAsia="Times New Roman" w:cs="Times New Roman"/>
          <w:iCs/>
          <w:color w:val="000000"/>
          <w:szCs w:val="26"/>
        </w:rPr>
        <w:t xml:space="preserve">Y </w:t>
      </w:r>
      <w:r w:rsidR="00695398" w:rsidRPr="00CC1857">
        <w:rPr>
          <w:rFonts w:eastAsia="Times New Roman" w:cs="Times New Roman"/>
          <w:iCs/>
          <w:color w:val="000000"/>
          <w:szCs w:val="26"/>
        </w:rPr>
        <w:t>họ</w:t>
      </w:r>
      <w:r w:rsidR="000B47DA" w:rsidRPr="00CC1857">
        <w:rPr>
          <w:rFonts w:eastAsia="Times New Roman" w:cs="Times New Roman"/>
          <w:iCs/>
          <w:color w:val="000000"/>
          <w:szCs w:val="26"/>
        </w:rPr>
        <w:t>c cổ truyền Trung ương</w:t>
      </w:r>
      <w:r w:rsidRPr="00CC1857">
        <w:rPr>
          <w:rFonts w:eastAsia="Times New Roman" w:cs="Times New Roman"/>
          <w:iCs/>
          <w:color w:val="000000"/>
          <w:szCs w:val="26"/>
          <w:lang w:val="pt-BR"/>
        </w:rPr>
        <w:t xml:space="preserve"> đã tạo mọi điều kiện và giúp đỡ tôi trong suốt quá trình học tập và làm luận văn.</w:t>
      </w:r>
    </w:p>
    <w:p w14:paraId="524E6D2C" w14:textId="74110BAE" w:rsidR="00EA323E" w:rsidRPr="00CC1857" w:rsidRDefault="00EA323E" w:rsidP="00CC1857">
      <w:pPr>
        <w:widowControl w:val="0"/>
        <w:numPr>
          <w:ilvl w:val="0"/>
          <w:numId w:val="44"/>
        </w:numPr>
        <w:tabs>
          <w:tab w:val="left" w:pos="709"/>
          <w:tab w:val="left" w:pos="8789"/>
        </w:tabs>
        <w:ind w:left="0" w:right="-1" w:firstLine="567"/>
        <w:rPr>
          <w:rFonts w:eastAsia="Times New Roman" w:cs="Times New Roman"/>
          <w:iCs/>
          <w:color w:val="000000"/>
          <w:szCs w:val="26"/>
          <w:lang w:val="pt-BR"/>
        </w:rPr>
      </w:pPr>
      <w:r w:rsidRPr="00CC1857">
        <w:rPr>
          <w:rFonts w:eastAsia="Times New Roman" w:cs="Times New Roman"/>
          <w:iCs/>
          <w:color w:val="000000"/>
          <w:szCs w:val="26"/>
          <w:lang w:val="pt-BR"/>
        </w:rPr>
        <w:t xml:space="preserve">Tôi xin bày tỏ lòng biết ơn sâu sắc tới </w:t>
      </w:r>
      <w:r w:rsidR="000B47DA" w:rsidRPr="00CC1857">
        <w:rPr>
          <w:rFonts w:eastAsia="Times New Roman" w:cs="Times New Roman"/>
          <w:iCs/>
          <w:color w:val="000000"/>
          <w:szCs w:val="26"/>
        </w:rPr>
        <w:t>PGS.TS. Vũ Nam</w:t>
      </w:r>
      <w:r w:rsidRPr="00CC1857">
        <w:rPr>
          <w:rFonts w:eastAsia="Times New Roman" w:cs="Times New Roman"/>
          <w:iCs/>
          <w:color w:val="000000"/>
          <w:szCs w:val="26"/>
          <w:lang w:val="pt-BR"/>
        </w:rPr>
        <w:t xml:space="preserve"> là người thầy đã dành nhiều thời gian, tâm sức, trực tiếp hướng dẫn tôi nghiên cứu và hoàn thành luận văn này.</w:t>
      </w:r>
    </w:p>
    <w:p w14:paraId="25BF134B" w14:textId="77777777" w:rsidR="00EA323E" w:rsidRPr="00CC1857" w:rsidRDefault="00EA323E" w:rsidP="00CC1857">
      <w:pPr>
        <w:widowControl w:val="0"/>
        <w:numPr>
          <w:ilvl w:val="0"/>
          <w:numId w:val="44"/>
        </w:numPr>
        <w:tabs>
          <w:tab w:val="left" w:pos="709"/>
          <w:tab w:val="left" w:pos="8789"/>
        </w:tabs>
        <w:ind w:left="0" w:right="-1" w:firstLine="567"/>
        <w:rPr>
          <w:rFonts w:eastAsia="Times New Roman" w:cs="Times New Roman"/>
          <w:iCs/>
          <w:color w:val="000000"/>
          <w:szCs w:val="26"/>
          <w:lang w:val="pt-BR"/>
        </w:rPr>
      </w:pPr>
      <w:r w:rsidRPr="00CC1857">
        <w:rPr>
          <w:rFonts w:eastAsia="Times New Roman" w:cs="Times New Roman"/>
          <w:iCs/>
          <w:color w:val="000000"/>
          <w:szCs w:val="26"/>
          <w:lang w:val="pt-BR"/>
        </w:rPr>
        <w:t>Các Thầy - Các Cô trong Hội đồng chấm luận văn đã chỉ bảo cho tôi những  kiến thức quý báu trong quá trình học tập và hoàn thành luận văn.</w:t>
      </w:r>
    </w:p>
    <w:p w14:paraId="2E53E3B6" w14:textId="77777777" w:rsidR="00EA323E" w:rsidRPr="00CC1857" w:rsidRDefault="00EA323E" w:rsidP="00CC1857">
      <w:pPr>
        <w:widowControl w:val="0"/>
        <w:numPr>
          <w:ilvl w:val="0"/>
          <w:numId w:val="44"/>
        </w:numPr>
        <w:tabs>
          <w:tab w:val="left" w:pos="709"/>
          <w:tab w:val="left" w:pos="8789"/>
        </w:tabs>
        <w:ind w:left="0" w:right="-1" w:firstLine="567"/>
        <w:rPr>
          <w:rFonts w:eastAsia="Times New Roman" w:cs="Times New Roman"/>
          <w:iCs/>
          <w:color w:val="000000"/>
          <w:szCs w:val="26"/>
          <w:lang w:val="pt-BR"/>
        </w:rPr>
      </w:pPr>
      <w:r w:rsidRPr="00CC1857">
        <w:rPr>
          <w:rFonts w:eastAsia="Times New Roman" w:cs="Times New Roman"/>
          <w:iCs/>
          <w:color w:val="000000"/>
          <w:szCs w:val="26"/>
          <w:lang w:val="pt-BR"/>
        </w:rPr>
        <w:t>Tôi xin cảm ơn chân thành tới các bạn bè đồng nghiệp, người thân và gia đình đã tận tình giúp đỡ, động viên, khích lệ tôi trong thời gian qua.</w:t>
      </w:r>
    </w:p>
    <w:p w14:paraId="6353912F" w14:textId="77777777" w:rsidR="00EA323E" w:rsidRPr="00CC1857" w:rsidRDefault="00EA323E" w:rsidP="00CC1857">
      <w:pPr>
        <w:widowControl w:val="0"/>
        <w:tabs>
          <w:tab w:val="left" w:pos="144"/>
          <w:tab w:val="center" w:pos="1584"/>
          <w:tab w:val="left" w:pos="8789"/>
        </w:tabs>
        <w:ind w:right="-1" w:firstLine="567"/>
        <w:rPr>
          <w:rFonts w:eastAsia="Times New Roman" w:cs="Times New Roman"/>
          <w:iCs/>
          <w:color w:val="000000"/>
          <w:szCs w:val="26"/>
          <w:lang w:val="pt-BR"/>
        </w:rPr>
      </w:pPr>
      <w:r w:rsidRPr="00CC1857">
        <w:rPr>
          <w:rFonts w:eastAsia="Times New Roman" w:cs="Times New Roman"/>
          <w:iCs/>
          <w:color w:val="000000"/>
          <w:szCs w:val="26"/>
          <w:lang w:val="pt-BR"/>
        </w:rPr>
        <w:t>Luận văn này không thể tránh khỏi thiếu sót. Tôi rất mong nhận được những ý kiến đóng góp quý báu của các Thầy, Cô và đồng nghiệp để luận văn được hoàn thiện hơn.</w:t>
      </w:r>
    </w:p>
    <w:p w14:paraId="17F5B0A3" w14:textId="77777777" w:rsidR="00EA323E" w:rsidRPr="00CC1857" w:rsidRDefault="00EA323E" w:rsidP="00CC1857">
      <w:pPr>
        <w:widowControl w:val="0"/>
        <w:tabs>
          <w:tab w:val="left" w:pos="144"/>
          <w:tab w:val="center" w:pos="1584"/>
          <w:tab w:val="left" w:pos="8789"/>
        </w:tabs>
        <w:ind w:right="-1" w:firstLine="567"/>
        <w:rPr>
          <w:rFonts w:eastAsia="Times New Roman" w:cs="Times New Roman"/>
          <w:bCs/>
          <w:iCs/>
          <w:color w:val="000000"/>
          <w:szCs w:val="26"/>
          <w:lang w:val="pt-BR"/>
        </w:rPr>
      </w:pPr>
      <w:r w:rsidRPr="00CC1857">
        <w:rPr>
          <w:rFonts w:eastAsia="Times New Roman" w:cs="Times New Roman"/>
          <w:bCs/>
          <w:iCs/>
          <w:color w:val="000000"/>
          <w:szCs w:val="26"/>
          <w:lang w:val="pt-BR"/>
        </w:rPr>
        <w:t>Xin trân trọng cảm ơn !</w:t>
      </w:r>
    </w:p>
    <w:p w14:paraId="6AE977BC" w14:textId="77777777" w:rsidR="004C21F5" w:rsidRPr="00CC1857" w:rsidRDefault="004C21F5" w:rsidP="004C21F5">
      <w:pPr>
        <w:widowControl w:val="0"/>
        <w:tabs>
          <w:tab w:val="left" w:pos="144"/>
          <w:tab w:val="center" w:pos="1584"/>
          <w:tab w:val="left" w:pos="8789"/>
        </w:tabs>
        <w:spacing w:line="240" w:lineRule="auto"/>
        <w:ind w:right="-1" w:firstLine="567"/>
        <w:rPr>
          <w:rFonts w:eastAsia="Times New Roman" w:cs="Times New Roman"/>
          <w:bCs/>
          <w:iCs/>
          <w:color w:val="000000"/>
          <w:szCs w:val="26"/>
          <w:lang w:val="pt-BR"/>
        </w:rPr>
      </w:pPr>
    </w:p>
    <w:p w14:paraId="47861AA8" w14:textId="78DCC848" w:rsidR="00EA323E" w:rsidRPr="00CC1857" w:rsidRDefault="00EA323E" w:rsidP="004C21F5">
      <w:pPr>
        <w:widowControl w:val="0"/>
        <w:tabs>
          <w:tab w:val="left" w:pos="144"/>
          <w:tab w:val="center" w:pos="1584"/>
          <w:tab w:val="left" w:pos="8789"/>
        </w:tabs>
        <w:spacing w:line="480" w:lineRule="auto"/>
        <w:ind w:left="4320" w:right="-1"/>
        <w:jc w:val="center"/>
        <w:rPr>
          <w:rFonts w:eastAsia="Times New Roman" w:cs="Times New Roman"/>
          <w:bCs/>
          <w:i/>
          <w:iCs/>
          <w:color w:val="000000"/>
          <w:szCs w:val="26"/>
          <w:lang w:val="pt-BR"/>
        </w:rPr>
      </w:pPr>
      <w:r w:rsidRPr="00CC1857">
        <w:rPr>
          <w:rFonts w:eastAsia="Times New Roman" w:cs="Times New Roman"/>
          <w:bCs/>
          <w:i/>
          <w:iCs/>
          <w:color w:val="000000"/>
          <w:szCs w:val="26"/>
          <w:lang w:val="pt-BR"/>
        </w:rPr>
        <w:t xml:space="preserve">Hà Nội, ngày </w:t>
      </w:r>
      <w:r w:rsidR="000B47DA" w:rsidRPr="00CC1857">
        <w:rPr>
          <w:rFonts w:eastAsia="Times New Roman" w:cs="Times New Roman"/>
          <w:bCs/>
          <w:i/>
          <w:iCs/>
          <w:color w:val="000000"/>
          <w:szCs w:val="26"/>
        </w:rPr>
        <w:t>22</w:t>
      </w:r>
      <w:r w:rsidRPr="00CC1857">
        <w:rPr>
          <w:rFonts w:eastAsia="Times New Roman" w:cs="Times New Roman"/>
          <w:bCs/>
          <w:i/>
          <w:iCs/>
          <w:color w:val="000000"/>
          <w:szCs w:val="26"/>
          <w:lang w:val="pt-BR"/>
        </w:rPr>
        <w:t xml:space="preserve"> tháng </w:t>
      </w:r>
      <w:r w:rsidR="000B47DA" w:rsidRPr="00CC1857">
        <w:rPr>
          <w:rFonts w:eastAsia="Times New Roman" w:cs="Times New Roman"/>
          <w:bCs/>
          <w:i/>
          <w:iCs/>
          <w:color w:val="000000"/>
          <w:szCs w:val="26"/>
        </w:rPr>
        <w:t>11</w:t>
      </w:r>
      <w:r w:rsidRPr="00CC1857">
        <w:rPr>
          <w:rFonts w:eastAsia="Times New Roman" w:cs="Times New Roman"/>
          <w:bCs/>
          <w:i/>
          <w:iCs/>
          <w:color w:val="000000"/>
          <w:szCs w:val="26"/>
          <w:lang w:val="pt-BR"/>
        </w:rPr>
        <w:t xml:space="preserve"> năm 2022</w:t>
      </w:r>
    </w:p>
    <w:p w14:paraId="7EB976C5" w14:textId="0E1B5F64" w:rsidR="00EA323E" w:rsidRPr="00CC1857" w:rsidRDefault="00EA323E" w:rsidP="00EA323E">
      <w:pPr>
        <w:tabs>
          <w:tab w:val="left" w:pos="8789"/>
        </w:tabs>
        <w:ind w:left="4320" w:right="-1"/>
        <w:jc w:val="center"/>
        <w:rPr>
          <w:rFonts w:eastAsia="Calibri" w:cs="Times New Roman"/>
          <w:b/>
          <w:color w:val="000000"/>
          <w:szCs w:val="26"/>
          <w:lang w:val="pt-BR"/>
        </w:rPr>
      </w:pPr>
      <w:r w:rsidRPr="00CC1857">
        <w:rPr>
          <w:rFonts w:eastAsia="Calibri" w:cs="Times New Roman"/>
          <w:b/>
          <w:color w:val="000000"/>
          <w:szCs w:val="26"/>
          <w:lang w:val="pt-BR"/>
        </w:rPr>
        <w:t>Nguyễ</w:t>
      </w:r>
      <w:r w:rsidR="000B47DA" w:rsidRPr="00CC1857">
        <w:rPr>
          <w:rFonts w:eastAsia="Calibri" w:cs="Times New Roman"/>
          <w:b/>
          <w:color w:val="000000"/>
          <w:szCs w:val="26"/>
          <w:lang w:val="pt-BR"/>
        </w:rPr>
        <w:t xml:space="preserve">n </w:t>
      </w:r>
      <w:r w:rsidR="000B47DA" w:rsidRPr="00CC1857">
        <w:rPr>
          <w:rFonts w:eastAsia="Calibri" w:cs="Times New Roman"/>
          <w:b/>
          <w:color w:val="000000"/>
          <w:szCs w:val="26"/>
        </w:rPr>
        <w:t>Hoàng</w:t>
      </w:r>
      <w:r w:rsidRPr="00CC1857">
        <w:rPr>
          <w:rFonts w:eastAsia="Calibri" w:cs="Times New Roman"/>
          <w:b/>
          <w:color w:val="000000"/>
          <w:szCs w:val="26"/>
          <w:lang w:val="pt-BR"/>
        </w:rPr>
        <w:t xml:space="preserve"> Tùng</w:t>
      </w:r>
    </w:p>
    <w:p w14:paraId="2C0E584E" w14:textId="77777777" w:rsidR="00EA323E" w:rsidRPr="00EA323E" w:rsidRDefault="00EA323E" w:rsidP="00EA323E">
      <w:pPr>
        <w:jc w:val="center"/>
        <w:rPr>
          <w:rFonts w:eastAsia="Arial" w:cs="Times New Roman"/>
          <w:b/>
          <w:bCs/>
          <w:color w:val="000000"/>
          <w:szCs w:val="26"/>
          <w:lang w:val="pt-BR"/>
        </w:rPr>
      </w:pPr>
      <w:r w:rsidRPr="00EA323E">
        <w:rPr>
          <w:rFonts w:eastAsia="Arial" w:cs="Times New Roman"/>
          <w:b/>
          <w:bCs/>
          <w:color w:val="000000"/>
          <w:szCs w:val="26"/>
          <w:lang w:val="pt-BR"/>
        </w:rPr>
        <w:br w:type="page"/>
      </w:r>
    </w:p>
    <w:p w14:paraId="3D5E8207" w14:textId="77777777" w:rsidR="00EA323E" w:rsidRPr="00CC1857" w:rsidRDefault="00EA323E" w:rsidP="00EA323E">
      <w:pPr>
        <w:jc w:val="center"/>
        <w:rPr>
          <w:rFonts w:eastAsia="Arial" w:cs="Times New Roman"/>
          <w:b/>
          <w:bCs/>
          <w:color w:val="000000"/>
          <w:sz w:val="28"/>
          <w:szCs w:val="30"/>
          <w:lang w:val="pt-BR"/>
        </w:rPr>
      </w:pPr>
      <w:r w:rsidRPr="00CC1857">
        <w:rPr>
          <w:rFonts w:eastAsia="Arial" w:cs="Times New Roman"/>
          <w:b/>
          <w:bCs/>
          <w:color w:val="000000"/>
          <w:sz w:val="28"/>
          <w:szCs w:val="30"/>
          <w:lang w:val="pt-BR"/>
        </w:rPr>
        <w:lastRenderedPageBreak/>
        <w:t>LỜI CAM ĐOAN</w:t>
      </w:r>
    </w:p>
    <w:p w14:paraId="6DAF0A47" w14:textId="77777777" w:rsidR="00EA323E" w:rsidRPr="00EA323E" w:rsidRDefault="00EA323E" w:rsidP="00EA323E">
      <w:pPr>
        <w:jc w:val="center"/>
        <w:rPr>
          <w:rFonts w:eastAsia="Arial" w:cs="Times New Roman"/>
          <w:b/>
          <w:bCs/>
          <w:color w:val="000000"/>
          <w:szCs w:val="26"/>
          <w:lang w:val="pt-BR"/>
        </w:rPr>
      </w:pPr>
    </w:p>
    <w:p w14:paraId="6F2A276C" w14:textId="16717833" w:rsidR="00EA323E" w:rsidRPr="00EA323E" w:rsidRDefault="00EA323E" w:rsidP="00EA323E">
      <w:pPr>
        <w:spacing w:before="60"/>
        <w:ind w:firstLine="567"/>
        <w:rPr>
          <w:rFonts w:eastAsia="Arial" w:cs="Times New Roman"/>
          <w:color w:val="000000"/>
          <w:spacing w:val="2"/>
          <w:szCs w:val="26"/>
        </w:rPr>
      </w:pPr>
      <w:r w:rsidRPr="00EA323E">
        <w:rPr>
          <w:rFonts w:eastAsia="Arial" w:cs="Times New Roman"/>
          <w:color w:val="000000"/>
          <w:spacing w:val="2"/>
          <w:szCs w:val="26"/>
        </w:rPr>
        <w:t xml:space="preserve">Tôi là </w:t>
      </w:r>
      <w:r w:rsidRPr="00CC7293">
        <w:rPr>
          <w:rFonts w:eastAsia="Arial" w:cs="Times New Roman"/>
          <w:color w:val="000000"/>
          <w:spacing w:val="2"/>
          <w:szCs w:val="26"/>
          <w:lang w:val="pt-BR"/>
        </w:rPr>
        <w:t xml:space="preserve">Nguyễn </w:t>
      </w:r>
      <w:r w:rsidR="000B47DA">
        <w:rPr>
          <w:rFonts w:eastAsia="Arial" w:cs="Times New Roman"/>
          <w:color w:val="000000"/>
          <w:spacing w:val="2"/>
          <w:szCs w:val="26"/>
        </w:rPr>
        <w:t>Hoàng</w:t>
      </w:r>
      <w:r w:rsidRPr="00CC7293">
        <w:rPr>
          <w:rFonts w:eastAsia="Arial" w:cs="Times New Roman"/>
          <w:color w:val="000000"/>
          <w:spacing w:val="2"/>
          <w:szCs w:val="26"/>
          <w:lang w:val="pt-BR"/>
        </w:rPr>
        <w:t xml:space="preserve"> Tùng</w:t>
      </w:r>
      <w:r w:rsidRPr="00EA323E">
        <w:rPr>
          <w:rFonts w:eastAsia="Arial" w:cs="Times New Roman"/>
          <w:color w:val="000000"/>
          <w:spacing w:val="2"/>
          <w:szCs w:val="26"/>
        </w:rPr>
        <w:t xml:space="preserve">, </w:t>
      </w:r>
      <w:r w:rsidRPr="00CC7293">
        <w:rPr>
          <w:rFonts w:eastAsia="Arial" w:cs="Times New Roman"/>
          <w:color w:val="000000"/>
          <w:spacing w:val="2"/>
          <w:szCs w:val="26"/>
          <w:lang w:val="pt-BR"/>
        </w:rPr>
        <w:t>học viên cao học</w:t>
      </w:r>
      <w:r w:rsidRPr="00EA323E">
        <w:rPr>
          <w:rFonts w:eastAsia="Arial" w:cs="Times New Roman"/>
          <w:color w:val="000000"/>
          <w:spacing w:val="2"/>
          <w:szCs w:val="26"/>
        </w:rPr>
        <w:t xml:space="preserve"> khóa </w:t>
      </w:r>
      <w:r w:rsidR="00695398" w:rsidRPr="00CC7293">
        <w:rPr>
          <w:rFonts w:eastAsia="Arial" w:cs="Times New Roman"/>
          <w:color w:val="000000"/>
          <w:spacing w:val="2"/>
          <w:szCs w:val="26"/>
          <w:lang w:val="pt-BR"/>
        </w:rPr>
        <w:t>11</w:t>
      </w:r>
      <w:r w:rsidRPr="00EA323E">
        <w:rPr>
          <w:rFonts w:eastAsia="Arial" w:cs="Times New Roman"/>
          <w:color w:val="000000"/>
          <w:spacing w:val="2"/>
          <w:szCs w:val="26"/>
        </w:rPr>
        <w:t xml:space="preserve"> </w:t>
      </w:r>
      <w:r w:rsidRPr="00CC7293">
        <w:rPr>
          <w:rFonts w:eastAsia="Arial" w:cs="Times New Roman"/>
          <w:color w:val="000000"/>
          <w:spacing w:val="2"/>
          <w:szCs w:val="26"/>
          <w:lang w:val="pt-BR"/>
        </w:rPr>
        <w:t>Học v</w:t>
      </w:r>
      <w:r w:rsidRPr="00EA323E">
        <w:rPr>
          <w:rFonts w:eastAsia="Arial" w:cs="Times New Roman"/>
          <w:color w:val="000000"/>
          <w:spacing w:val="2"/>
          <w:szCs w:val="26"/>
        </w:rPr>
        <w:t>iện Y</w:t>
      </w:r>
      <w:r w:rsidR="00474C2B">
        <w:rPr>
          <w:rFonts w:eastAsia="Arial" w:cs="Times New Roman"/>
          <w:color w:val="000000"/>
          <w:spacing w:val="2"/>
          <w:szCs w:val="26"/>
        </w:rPr>
        <w:t xml:space="preserve"> dược</w:t>
      </w:r>
      <w:r w:rsidRPr="00EA323E">
        <w:rPr>
          <w:rFonts w:eastAsia="Arial" w:cs="Times New Roman"/>
          <w:color w:val="000000"/>
          <w:spacing w:val="2"/>
          <w:szCs w:val="26"/>
        </w:rPr>
        <w:t xml:space="preserve"> học Cổ truyền Việt Nam, chuyên ngành Y học cổ truyền, xin cam đoan:</w:t>
      </w:r>
    </w:p>
    <w:p w14:paraId="3F374E26" w14:textId="28EB4479" w:rsidR="00EA323E" w:rsidRPr="00EA323E" w:rsidRDefault="00EA323E" w:rsidP="002B2699">
      <w:pPr>
        <w:numPr>
          <w:ilvl w:val="0"/>
          <w:numId w:val="43"/>
        </w:numPr>
        <w:tabs>
          <w:tab w:val="left" w:pos="851"/>
        </w:tabs>
        <w:spacing w:before="60"/>
        <w:ind w:left="567" w:hanging="425"/>
        <w:rPr>
          <w:rFonts w:eastAsia="Calibri" w:cs="Times New Roman"/>
          <w:color w:val="000000"/>
          <w:spacing w:val="2"/>
          <w:szCs w:val="26"/>
        </w:rPr>
      </w:pPr>
      <w:r w:rsidRPr="00EA323E">
        <w:rPr>
          <w:rFonts w:eastAsia="Calibri" w:cs="Times New Roman"/>
          <w:color w:val="000000"/>
          <w:spacing w:val="2"/>
          <w:szCs w:val="26"/>
        </w:rPr>
        <w:t xml:space="preserve">Đây là luận văn do bản thân tôi trực tiếp thực hiện dưới sự hướng dẫn của Thầy hướng dẫn là </w:t>
      </w:r>
      <w:r w:rsidR="000B47DA">
        <w:rPr>
          <w:rFonts w:eastAsia="Calibri" w:cs="Times New Roman"/>
          <w:color w:val="000000"/>
          <w:spacing w:val="2"/>
          <w:szCs w:val="26"/>
        </w:rPr>
        <w:t>PGS.TS. Vũ Nam</w:t>
      </w:r>
      <w:r w:rsidRPr="00EA323E">
        <w:rPr>
          <w:rFonts w:eastAsia="Calibri" w:cs="Times New Roman"/>
          <w:color w:val="000000"/>
          <w:spacing w:val="2"/>
          <w:szCs w:val="26"/>
        </w:rPr>
        <w:t>.</w:t>
      </w:r>
    </w:p>
    <w:p w14:paraId="47BDE1A5" w14:textId="77777777" w:rsidR="00EA323E" w:rsidRPr="00EA323E" w:rsidRDefault="00EA323E" w:rsidP="002B2699">
      <w:pPr>
        <w:numPr>
          <w:ilvl w:val="0"/>
          <w:numId w:val="43"/>
        </w:numPr>
        <w:tabs>
          <w:tab w:val="left" w:pos="851"/>
        </w:tabs>
        <w:spacing w:before="60"/>
        <w:ind w:left="567" w:hanging="425"/>
        <w:rPr>
          <w:rFonts w:eastAsia="Calibri" w:cs="Times New Roman"/>
          <w:color w:val="000000"/>
          <w:spacing w:val="2"/>
          <w:szCs w:val="26"/>
        </w:rPr>
      </w:pPr>
      <w:r w:rsidRPr="00EA323E">
        <w:rPr>
          <w:rFonts w:eastAsia="Calibri" w:cs="Times New Roman"/>
          <w:color w:val="000000"/>
          <w:spacing w:val="2"/>
          <w:szCs w:val="26"/>
        </w:rPr>
        <w:t>Công trình này không trùng lặp với bất kỳ nghiên cứu nào đã được công bố tại Việt Nam.</w:t>
      </w:r>
    </w:p>
    <w:p w14:paraId="5A86489D" w14:textId="77777777" w:rsidR="00EA323E" w:rsidRPr="00EA323E" w:rsidRDefault="00EA323E" w:rsidP="002B2699">
      <w:pPr>
        <w:numPr>
          <w:ilvl w:val="0"/>
          <w:numId w:val="43"/>
        </w:numPr>
        <w:tabs>
          <w:tab w:val="left" w:pos="851"/>
        </w:tabs>
        <w:spacing w:before="60"/>
        <w:ind w:left="567" w:hanging="425"/>
        <w:rPr>
          <w:rFonts w:eastAsia="Calibri" w:cs="Times New Roman"/>
          <w:color w:val="000000"/>
          <w:spacing w:val="2"/>
          <w:szCs w:val="26"/>
        </w:rPr>
      </w:pPr>
      <w:r w:rsidRPr="00EA323E">
        <w:rPr>
          <w:rFonts w:eastAsia="Calibri" w:cs="Times New Roman"/>
          <w:color w:val="000000"/>
          <w:spacing w:val="2"/>
          <w:szCs w:val="26"/>
        </w:rPr>
        <w:t>Các số liệu và thông tin trong nghiên cứu là hoàn toàn chính xác, trung thực và khách quan, đã được xác nhận, kiểm tra số liệu và chấp thuận của cơ sở đào tạo.</w:t>
      </w:r>
    </w:p>
    <w:p w14:paraId="6C9C886C" w14:textId="77777777" w:rsidR="00EA323E" w:rsidRDefault="00EA323E" w:rsidP="00EA323E">
      <w:pPr>
        <w:spacing w:before="60"/>
        <w:rPr>
          <w:rFonts w:eastAsia="Arial" w:cs="Times New Roman"/>
          <w:color w:val="000000"/>
          <w:spacing w:val="2"/>
          <w:szCs w:val="26"/>
        </w:rPr>
      </w:pPr>
      <w:r w:rsidRPr="00EA323E">
        <w:rPr>
          <w:rFonts w:eastAsia="Arial" w:cs="Times New Roman"/>
          <w:color w:val="000000"/>
          <w:spacing w:val="2"/>
          <w:szCs w:val="26"/>
        </w:rPr>
        <w:t>Tôi xin hoàn toàn chịu trách nhiệm về những lời cam kết trên.</w:t>
      </w:r>
    </w:p>
    <w:p w14:paraId="60D1AC04" w14:textId="77777777" w:rsidR="000B47DA" w:rsidRPr="00EA323E" w:rsidRDefault="000B47DA" w:rsidP="00EA323E">
      <w:pPr>
        <w:spacing w:before="60"/>
        <w:rPr>
          <w:rFonts w:eastAsia="Arial" w:cs="Times New Roman"/>
          <w:color w:val="000000"/>
          <w:spacing w:val="2"/>
          <w:szCs w:val="26"/>
        </w:rPr>
      </w:pPr>
    </w:p>
    <w:p w14:paraId="4C2A8BD3" w14:textId="323F5609" w:rsidR="00EA323E" w:rsidRPr="00EA323E" w:rsidRDefault="00EA323E" w:rsidP="00EA323E">
      <w:pPr>
        <w:ind w:left="4536"/>
        <w:contextualSpacing/>
        <w:jc w:val="center"/>
        <w:rPr>
          <w:rFonts w:eastAsia="Calibri" w:cs="Times New Roman"/>
          <w:i/>
          <w:color w:val="000000"/>
          <w:szCs w:val="26"/>
        </w:rPr>
      </w:pPr>
      <w:r w:rsidRPr="00EA323E">
        <w:rPr>
          <w:rFonts w:eastAsia="Calibri" w:cs="Times New Roman"/>
          <w:i/>
          <w:color w:val="000000"/>
          <w:szCs w:val="26"/>
        </w:rPr>
        <w:t xml:space="preserve">Hà Nội, ngày </w:t>
      </w:r>
      <w:r w:rsidR="00967D3F">
        <w:rPr>
          <w:rFonts w:eastAsia="Calibri" w:cs="Times New Roman"/>
          <w:i/>
          <w:color w:val="000000"/>
          <w:szCs w:val="26"/>
        </w:rPr>
        <w:t>2</w:t>
      </w:r>
      <w:r w:rsidR="000B47DA">
        <w:rPr>
          <w:rFonts w:eastAsia="Calibri" w:cs="Times New Roman"/>
          <w:i/>
          <w:color w:val="000000"/>
          <w:szCs w:val="26"/>
        </w:rPr>
        <w:t>2</w:t>
      </w:r>
      <w:r w:rsidRPr="00EA323E">
        <w:rPr>
          <w:rFonts w:eastAsia="Calibri" w:cs="Times New Roman"/>
          <w:i/>
          <w:color w:val="000000"/>
          <w:szCs w:val="26"/>
        </w:rPr>
        <w:t xml:space="preserve"> tháng </w:t>
      </w:r>
      <w:r w:rsidR="00967D3F">
        <w:rPr>
          <w:rFonts w:eastAsia="Calibri" w:cs="Times New Roman"/>
          <w:i/>
          <w:color w:val="000000"/>
          <w:szCs w:val="26"/>
        </w:rPr>
        <w:t>11</w:t>
      </w:r>
      <w:r w:rsidRPr="00EA323E">
        <w:rPr>
          <w:rFonts w:eastAsia="Calibri" w:cs="Times New Roman"/>
          <w:i/>
          <w:color w:val="000000"/>
          <w:szCs w:val="26"/>
        </w:rPr>
        <w:t xml:space="preserve"> năm 2022</w:t>
      </w:r>
    </w:p>
    <w:p w14:paraId="1742E968" w14:textId="77777777" w:rsidR="00EA323E" w:rsidRPr="00EA323E" w:rsidRDefault="00EA323E" w:rsidP="00EA323E">
      <w:pPr>
        <w:ind w:left="4536"/>
        <w:contextualSpacing/>
        <w:jc w:val="center"/>
        <w:rPr>
          <w:rFonts w:eastAsia="Calibri" w:cs="Times New Roman"/>
          <w:b/>
          <w:color w:val="000000"/>
          <w:szCs w:val="26"/>
        </w:rPr>
      </w:pPr>
      <w:r w:rsidRPr="00EA323E">
        <w:rPr>
          <w:rFonts w:eastAsia="Calibri" w:cs="Times New Roman"/>
          <w:b/>
          <w:color w:val="000000"/>
          <w:szCs w:val="26"/>
        </w:rPr>
        <w:t>Người viết cam đoan</w:t>
      </w:r>
    </w:p>
    <w:p w14:paraId="7D0106C1" w14:textId="77777777" w:rsidR="00EA323E" w:rsidRPr="00CC7293" w:rsidRDefault="00EA323E" w:rsidP="00EA323E">
      <w:pPr>
        <w:ind w:left="4536"/>
        <w:contextualSpacing/>
        <w:jc w:val="center"/>
        <w:rPr>
          <w:rFonts w:eastAsia="Calibri" w:cs="Times New Roman"/>
          <w:b/>
          <w:color w:val="000000"/>
          <w:sz w:val="28"/>
          <w:szCs w:val="28"/>
        </w:rPr>
      </w:pPr>
    </w:p>
    <w:p w14:paraId="2B6D215C" w14:textId="77777777" w:rsidR="00EA323E" w:rsidRPr="00CC7293" w:rsidRDefault="00EA323E" w:rsidP="00EA323E">
      <w:pPr>
        <w:ind w:left="4536"/>
        <w:contextualSpacing/>
        <w:jc w:val="center"/>
        <w:rPr>
          <w:rFonts w:eastAsia="Calibri" w:cs="Times New Roman"/>
          <w:b/>
          <w:color w:val="000000"/>
          <w:sz w:val="28"/>
          <w:szCs w:val="28"/>
        </w:rPr>
      </w:pPr>
    </w:p>
    <w:p w14:paraId="14A59B05" w14:textId="253AEE38" w:rsidR="00EA323E" w:rsidRPr="00EA323E" w:rsidRDefault="00EA323E" w:rsidP="00EA323E">
      <w:pPr>
        <w:ind w:left="4536"/>
        <w:contextualSpacing/>
        <w:jc w:val="center"/>
        <w:rPr>
          <w:rFonts w:eastAsia="Calibri" w:cs="Times New Roman"/>
          <w:b/>
          <w:color w:val="000000"/>
          <w:sz w:val="28"/>
          <w:szCs w:val="28"/>
        </w:rPr>
      </w:pPr>
      <w:r w:rsidRPr="00EA323E">
        <w:rPr>
          <w:rFonts w:eastAsia="Calibri" w:cs="Times New Roman"/>
          <w:b/>
          <w:color w:val="000000"/>
          <w:sz w:val="28"/>
          <w:szCs w:val="28"/>
        </w:rPr>
        <w:t xml:space="preserve">Nguyễn </w:t>
      </w:r>
      <w:r w:rsidR="000B47DA">
        <w:rPr>
          <w:rFonts w:eastAsia="Calibri" w:cs="Times New Roman"/>
          <w:b/>
          <w:color w:val="000000"/>
          <w:sz w:val="28"/>
          <w:szCs w:val="28"/>
        </w:rPr>
        <w:t>Hoàng</w:t>
      </w:r>
      <w:r w:rsidRPr="00EA323E">
        <w:rPr>
          <w:rFonts w:eastAsia="Calibri" w:cs="Times New Roman"/>
          <w:b/>
          <w:color w:val="000000"/>
          <w:sz w:val="28"/>
          <w:szCs w:val="28"/>
        </w:rPr>
        <w:t xml:space="preserve"> Tùng</w:t>
      </w:r>
    </w:p>
    <w:p w14:paraId="2FC91566" w14:textId="77777777" w:rsidR="00EA323E" w:rsidRDefault="00EA323E">
      <w:pPr>
        <w:rPr>
          <w:rFonts w:eastAsia="Times New Roman" w:cs="Times New Roman"/>
          <w:b/>
          <w:bCs/>
          <w:kern w:val="36"/>
          <w:sz w:val="30"/>
          <w:szCs w:val="26"/>
        </w:rPr>
      </w:pPr>
      <w:r>
        <w:rPr>
          <w:sz w:val="30"/>
          <w:szCs w:val="26"/>
        </w:rPr>
        <w:br w:type="page"/>
      </w:r>
    </w:p>
    <w:p w14:paraId="7C67BFD1" w14:textId="65D4CCFE" w:rsidR="001D56AD" w:rsidRPr="00CC1857" w:rsidRDefault="00F70460" w:rsidP="00F70460">
      <w:pPr>
        <w:pStyle w:val="Heading1"/>
        <w:tabs>
          <w:tab w:val="left" w:pos="1665"/>
          <w:tab w:val="center" w:pos="4536"/>
        </w:tabs>
        <w:jc w:val="center"/>
        <w:rPr>
          <w:sz w:val="28"/>
          <w:szCs w:val="26"/>
        </w:rPr>
      </w:pPr>
      <w:bookmarkStart w:id="9" w:name="_Toc121840017"/>
      <w:bookmarkStart w:id="10" w:name="_Toc123566736"/>
      <w:r w:rsidRPr="00CC1857">
        <w:rPr>
          <w:sz w:val="28"/>
          <w:szCs w:val="26"/>
        </w:rPr>
        <w:lastRenderedPageBreak/>
        <w:t>MỤC LỤC</w:t>
      </w:r>
      <w:bookmarkStart w:id="11" w:name="_Toc119657347"/>
      <w:bookmarkEnd w:id="8"/>
      <w:bookmarkEnd w:id="9"/>
      <w:bookmarkEnd w:id="10"/>
    </w:p>
    <w:p w14:paraId="5A3C2DC5" w14:textId="363BCEBE" w:rsidR="00FD3E05" w:rsidRPr="00FD3E05" w:rsidRDefault="001D56AD" w:rsidP="00FD3E05">
      <w:pPr>
        <w:pStyle w:val="TOC1"/>
        <w:rPr>
          <w:color w:val="auto"/>
          <w:lang w:val="en-US"/>
        </w:rPr>
      </w:pPr>
      <w:r w:rsidRPr="00FD3E05">
        <w:rPr>
          <w:color w:val="auto"/>
        </w:rPr>
        <w:fldChar w:fldCharType="begin"/>
      </w:r>
      <w:r w:rsidRPr="00FD3E05">
        <w:instrText xml:space="preserve"> TOC \o "1-1" \h \z \t "Heading 2,2,Heading 3,3,.2,2,.3,3,..2,2,..3,3" </w:instrText>
      </w:r>
      <w:r w:rsidRPr="00FD3E05">
        <w:rPr>
          <w:color w:val="auto"/>
        </w:rPr>
        <w:fldChar w:fldCharType="separate"/>
      </w:r>
      <w:hyperlink w:anchor="_Toc123566740" w:history="1">
        <w:r w:rsidR="00FD3E05" w:rsidRPr="00FD3E05">
          <w:rPr>
            <w:rStyle w:val="Hyperlink"/>
          </w:rPr>
          <w:t>ĐẶT VẤN ĐỀ</w:t>
        </w:r>
        <w:r w:rsidR="00FD3E05" w:rsidRPr="00FD3E05">
          <w:rPr>
            <w:webHidden/>
          </w:rPr>
          <w:tab/>
        </w:r>
        <w:r w:rsidR="00FD3E05" w:rsidRPr="00FD3E05">
          <w:rPr>
            <w:webHidden/>
          </w:rPr>
          <w:fldChar w:fldCharType="begin"/>
        </w:r>
        <w:r w:rsidR="00FD3E05" w:rsidRPr="00FD3E05">
          <w:rPr>
            <w:webHidden/>
          </w:rPr>
          <w:instrText xml:space="preserve"> PAGEREF _Toc123566740 \h </w:instrText>
        </w:r>
        <w:r w:rsidR="00FD3E05" w:rsidRPr="00FD3E05">
          <w:rPr>
            <w:webHidden/>
          </w:rPr>
        </w:r>
        <w:r w:rsidR="00FD3E05" w:rsidRPr="00FD3E05">
          <w:rPr>
            <w:webHidden/>
          </w:rPr>
          <w:fldChar w:fldCharType="separate"/>
        </w:r>
        <w:r w:rsidR="002F4422">
          <w:rPr>
            <w:webHidden/>
          </w:rPr>
          <w:t>1</w:t>
        </w:r>
        <w:r w:rsidR="00FD3E05" w:rsidRPr="00FD3E05">
          <w:rPr>
            <w:webHidden/>
          </w:rPr>
          <w:fldChar w:fldCharType="end"/>
        </w:r>
      </w:hyperlink>
    </w:p>
    <w:p w14:paraId="1D32DE08" w14:textId="006A6407" w:rsidR="00FD3E05" w:rsidRPr="00FD3E05" w:rsidRDefault="002F4422" w:rsidP="00FD3E05">
      <w:pPr>
        <w:pStyle w:val="TOC1"/>
        <w:rPr>
          <w:color w:val="auto"/>
          <w:lang w:val="en-US"/>
        </w:rPr>
      </w:pPr>
      <w:hyperlink w:anchor="_Toc123566741" w:history="1">
        <w:r w:rsidR="00FD3E05" w:rsidRPr="00FD3E05">
          <w:rPr>
            <w:rStyle w:val="Hyperlink"/>
          </w:rPr>
          <w:t>Chương 1</w:t>
        </w:r>
        <w:r w:rsidR="00FD3E05" w:rsidRPr="00FD3E05">
          <w:rPr>
            <w:rStyle w:val="Hyperlink"/>
            <w:lang w:val="en-US"/>
          </w:rPr>
          <w:t xml:space="preserve">: </w:t>
        </w:r>
      </w:hyperlink>
      <w:hyperlink w:anchor="_Toc123566742" w:history="1">
        <w:r w:rsidR="00FD3E05" w:rsidRPr="00FD3E05">
          <w:rPr>
            <w:rStyle w:val="Hyperlink"/>
          </w:rPr>
          <w:t>TỔNG QUAN TÀI LIỆU</w:t>
        </w:r>
        <w:r w:rsidR="00FD3E05" w:rsidRPr="00FD3E05">
          <w:rPr>
            <w:webHidden/>
          </w:rPr>
          <w:tab/>
        </w:r>
        <w:r w:rsidR="00FD3E05" w:rsidRPr="00FD3E05">
          <w:rPr>
            <w:webHidden/>
          </w:rPr>
          <w:fldChar w:fldCharType="begin"/>
        </w:r>
        <w:r w:rsidR="00FD3E05" w:rsidRPr="00FD3E05">
          <w:rPr>
            <w:webHidden/>
          </w:rPr>
          <w:instrText xml:space="preserve"> PAGEREF _Toc123566742 \h </w:instrText>
        </w:r>
        <w:r w:rsidR="00FD3E05" w:rsidRPr="00FD3E05">
          <w:rPr>
            <w:webHidden/>
          </w:rPr>
        </w:r>
        <w:r w:rsidR="00FD3E05" w:rsidRPr="00FD3E05">
          <w:rPr>
            <w:webHidden/>
          </w:rPr>
          <w:fldChar w:fldCharType="separate"/>
        </w:r>
        <w:r>
          <w:rPr>
            <w:webHidden/>
          </w:rPr>
          <w:t>3</w:t>
        </w:r>
        <w:r w:rsidR="00FD3E05" w:rsidRPr="00FD3E05">
          <w:rPr>
            <w:webHidden/>
          </w:rPr>
          <w:fldChar w:fldCharType="end"/>
        </w:r>
      </w:hyperlink>
    </w:p>
    <w:p w14:paraId="437CAB54" w14:textId="55328296" w:rsidR="00FD3E05" w:rsidRPr="00FD3E05" w:rsidRDefault="002F4422" w:rsidP="00FD3E05">
      <w:pPr>
        <w:pStyle w:val="TOC2"/>
        <w:rPr>
          <w:b w:val="0"/>
          <w:noProof/>
          <w:color w:val="auto"/>
          <w:lang w:val="en-US"/>
        </w:rPr>
      </w:pPr>
      <w:hyperlink w:anchor="_Toc123566743" w:history="1">
        <w:r w:rsidR="00FD3E05" w:rsidRPr="00FD3E05">
          <w:rPr>
            <w:rStyle w:val="Hyperlink"/>
            <w:b w:val="0"/>
            <w:noProof/>
          </w:rPr>
          <w:t>1.1.</w:t>
        </w:r>
        <w:r w:rsidR="00FD3E05" w:rsidRPr="00FD3E05">
          <w:rPr>
            <w:rStyle w:val="Hyperlink"/>
            <w:b w:val="0"/>
            <w:noProof/>
            <w:lang w:val="en-US"/>
          </w:rPr>
          <w:t xml:space="preserve"> </w:t>
        </w:r>
        <w:r w:rsidR="00FD3E05" w:rsidRPr="00FD3E05">
          <w:rPr>
            <w:rStyle w:val="Hyperlink"/>
            <w:b w:val="0"/>
            <w:noProof/>
          </w:rPr>
          <w:t>VIÊM DẠ DÀY MẠN TÍNH TRONG Y HỌC HIỆN ĐẠI</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_Toc123566743 \h </w:instrText>
        </w:r>
        <w:r w:rsidR="00FD3E05" w:rsidRPr="00FD3E05">
          <w:rPr>
            <w:b w:val="0"/>
            <w:noProof/>
            <w:webHidden/>
          </w:rPr>
        </w:r>
        <w:r w:rsidR="00FD3E05" w:rsidRPr="00FD3E05">
          <w:rPr>
            <w:b w:val="0"/>
            <w:noProof/>
            <w:webHidden/>
          </w:rPr>
          <w:fldChar w:fldCharType="separate"/>
        </w:r>
        <w:r>
          <w:rPr>
            <w:b w:val="0"/>
            <w:noProof/>
            <w:webHidden/>
          </w:rPr>
          <w:t>3</w:t>
        </w:r>
        <w:r w:rsidR="00FD3E05" w:rsidRPr="00FD3E05">
          <w:rPr>
            <w:b w:val="0"/>
            <w:noProof/>
            <w:webHidden/>
          </w:rPr>
          <w:fldChar w:fldCharType="end"/>
        </w:r>
      </w:hyperlink>
    </w:p>
    <w:p w14:paraId="20C587DD" w14:textId="77777777" w:rsidR="00FD3E05" w:rsidRPr="00FD3E05" w:rsidRDefault="002F4422" w:rsidP="00FD3E05">
      <w:pPr>
        <w:pStyle w:val="TOC3"/>
        <w:spacing w:after="0"/>
        <w:rPr>
          <w:rFonts w:ascii="Times New Roman" w:hAnsi="Times New Roman"/>
          <w:noProof/>
          <w:color w:val="auto"/>
          <w:szCs w:val="26"/>
          <w:lang w:val="en-US"/>
        </w:rPr>
      </w:pPr>
      <w:hyperlink w:anchor="_Toc123566744" w:history="1">
        <w:r w:rsidR="00FD3E05" w:rsidRPr="00FD3E05">
          <w:rPr>
            <w:rStyle w:val="Hyperlink"/>
            <w:rFonts w:ascii="Times New Roman" w:hAnsi="Times New Roman"/>
            <w:noProof/>
            <w:szCs w:val="26"/>
          </w:rPr>
          <w:t>1.1.1.</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Giải phẫu- Sinh lý của dạ dày</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w:t>
        </w:r>
        <w:r w:rsidR="00FD3E05" w:rsidRPr="00FD3E05">
          <w:rPr>
            <w:rFonts w:ascii="Times New Roman" w:hAnsi="Times New Roman"/>
            <w:noProof/>
            <w:webHidden/>
            <w:szCs w:val="26"/>
          </w:rPr>
          <w:fldChar w:fldCharType="end"/>
        </w:r>
      </w:hyperlink>
    </w:p>
    <w:p w14:paraId="54F9F4A9" w14:textId="77777777" w:rsidR="00FD3E05" w:rsidRPr="00FD3E05" w:rsidRDefault="002F4422" w:rsidP="00FD3E05">
      <w:pPr>
        <w:pStyle w:val="TOC3"/>
        <w:spacing w:after="0"/>
        <w:rPr>
          <w:rFonts w:ascii="Times New Roman" w:hAnsi="Times New Roman"/>
          <w:noProof/>
          <w:color w:val="auto"/>
          <w:szCs w:val="26"/>
          <w:lang w:val="en-US"/>
        </w:rPr>
      </w:pPr>
      <w:hyperlink w:anchor="_Toc123566745" w:history="1">
        <w:r w:rsidR="00FD3E05" w:rsidRPr="00FD3E05">
          <w:rPr>
            <w:rStyle w:val="Hyperlink"/>
            <w:rFonts w:ascii="Times New Roman" w:hAnsi="Times New Roman"/>
            <w:noProof/>
            <w:szCs w:val="26"/>
          </w:rPr>
          <w:t>1.1.2.</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Khái niệm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_Toc123566745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w:t>
        </w:r>
        <w:r w:rsidR="00FD3E05" w:rsidRPr="00FD3E05">
          <w:rPr>
            <w:rFonts w:ascii="Times New Roman" w:hAnsi="Times New Roman"/>
            <w:noProof/>
            <w:webHidden/>
            <w:szCs w:val="26"/>
          </w:rPr>
          <w:fldChar w:fldCharType="end"/>
        </w:r>
      </w:hyperlink>
    </w:p>
    <w:p w14:paraId="142BED42" w14:textId="77777777" w:rsidR="00FD3E05" w:rsidRPr="00FD3E05" w:rsidRDefault="002F4422" w:rsidP="00FD3E05">
      <w:pPr>
        <w:pStyle w:val="TOC3"/>
        <w:spacing w:after="0"/>
        <w:rPr>
          <w:rFonts w:ascii="Times New Roman" w:hAnsi="Times New Roman"/>
          <w:noProof/>
          <w:color w:val="auto"/>
          <w:szCs w:val="26"/>
          <w:lang w:val="en-US"/>
        </w:rPr>
      </w:pPr>
      <w:hyperlink w:anchor="_Toc123566746" w:history="1">
        <w:r w:rsidR="00FD3E05" w:rsidRPr="00FD3E05">
          <w:rPr>
            <w:rStyle w:val="Hyperlink"/>
            <w:rFonts w:ascii="Times New Roman" w:hAnsi="Times New Roman"/>
            <w:noProof/>
            <w:szCs w:val="26"/>
          </w:rPr>
          <w:t>1.1.3.</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Triệu chứng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w:t>
        </w:r>
        <w:r w:rsidR="00FD3E05" w:rsidRPr="00FD3E05">
          <w:rPr>
            <w:rFonts w:ascii="Times New Roman" w:hAnsi="Times New Roman"/>
            <w:noProof/>
            <w:webHidden/>
            <w:szCs w:val="26"/>
          </w:rPr>
          <w:fldChar w:fldCharType="end"/>
        </w:r>
      </w:hyperlink>
    </w:p>
    <w:p w14:paraId="7439CC19" w14:textId="77777777" w:rsidR="00FD3E05" w:rsidRPr="00FD3E05" w:rsidRDefault="002F4422" w:rsidP="00FD3E05">
      <w:pPr>
        <w:pStyle w:val="TOC3"/>
        <w:spacing w:after="0"/>
        <w:rPr>
          <w:rFonts w:ascii="Times New Roman" w:hAnsi="Times New Roman"/>
          <w:noProof/>
          <w:color w:val="auto"/>
          <w:szCs w:val="26"/>
          <w:lang w:val="en-US"/>
        </w:rPr>
      </w:pPr>
      <w:hyperlink w:anchor="_Toc123566747" w:history="1">
        <w:r w:rsidR="00FD3E05" w:rsidRPr="00FD3E05">
          <w:rPr>
            <w:rStyle w:val="Hyperlink"/>
            <w:rFonts w:ascii="Times New Roman" w:hAnsi="Times New Roman"/>
            <w:noProof/>
            <w:szCs w:val="26"/>
          </w:rPr>
          <w:t>1.1.4.</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Nguyên nhân gây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7</w:t>
        </w:r>
        <w:r w:rsidR="00FD3E05" w:rsidRPr="00FD3E05">
          <w:rPr>
            <w:rFonts w:ascii="Times New Roman" w:hAnsi="Times New Roman"/>
            <w:noProof/>
            <w:webHidden/>
            <w:szCs w:val="26"/>
          </w:rPr>
          <w:fldChar w:fldCharType="end"/>
        </w:r>
      </w:hyperlink>
    </w:p>
    <w:p w14:paraId="6857D417" w14:textId="77777777" w:rsidR="00FD3E05" w:rsidRPr="00FD3E05" w:rsidRDefault="002F4422" w:rsidP="00FD3E05">
      <w:pPr>
        <w:pStyle w:val="TOC3"/>
        <w:spacing w:after="0"/>
        <w:rPr>
          <w:rFonts w:ascii="Times New Roman" w:hAnsi="Times New Roman"/>
          <w:noProof/>
          <w:color w:val="auto"/>
          <w:szCs w:val="26"/>
          <w:lang w:val="en-US"/>
        </w:rPr>
      </w:pPr>
      <w:hyperlink w:anchor="_Toc123566748" w:history="1">
        <w:r w:rsidR="00FD3E05" w:rsidRPr="00FD3E05">
          <w:rPr>
            <w:rStyle w:val="Hyperlink"/>
            <w:rFonts w:ascii="Times New Roman" w:hAnsi="Times New Roman"/>
            <w:noProof/>
            <w:szCs w:val="26"/>
          </w:rPr>
          <w:t>1.1.5.</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Helicobacter pylori và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_Toc123566748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7</w:t>
        </w:r>
        <w:r w:rsidR="00FD3E05" w:rsidRPr="00FD3E05">
          <w:rPr>
            <w:rFonts w:ascii="Times New Roman" w:hAnsi="Times New Roman"/>
            <w:noProof/>
            <w:webHidden/>
            <w:szCs w:val="26"/>
          </w:rPr>
          <w:fldChar w:fldCharType="end"/>
        </w:r>
      </w:hyperlink>
    </w:p>
    <w:p w14:paraId="0C705DAF" w14:textId="77777777" w:rsidR="00FD3E05" w:rsidRPr="00FD3E05" w:rsidRDefault="002F4422" w:rsidP="00FD3E05">
      <w:pPr>
        <w:pStyle w:val="TOC3"/>
        <w:spacing w:after="0"/>
        <w:rPr>
          <w:rFonts w:ascii="Times New Roman" w:hAnsi="Times New Roman"/>
          <w:noProof/>
          <w:color w:val="auto"/>
          <w:szCs w:val="26"/>
          <w:lang w:val="en-US"/>
        </w:rPr>
      </w:pPr>
      <w:hyperlink w:anchor="_Toc123566749" w:history="1">
        <w:r w:rsidR="00FD3E05" w:rsidRPr="00FD3E05">
          <w:rPr>
            <w:rStyle w:val="Hyperlink"/>
            <w:rFonts w:ascii="Times New Roman" w:hAnsi="Times New Roman"/>
            <w:noProof/>
            <w:szCs w:val="26"/>
          </w:rPr>
          <w:t>1.1.6.</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Các phương pháp chẩn đoán H.P</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_Toc123566749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10</w:t>
        </w:r>
        <w:r w:rsidR="00FD3E05" w:rsidRPr="00FD3E05">
          <w:rPr>
            <w:rFonts w:ascii="Times New Roman" w:hAnsi="Times New Roman"/>
            <w:noProof/>
            <w:webHidden/>
            <w:szCs w:val="26"/>
          </w:rPr>
          <w:fldChar w:fldCharType="end"/>
        </w:r>
      </w:hyperlink>
    </w:p>
    <w:p w14:paraId="4DC6C88F" w14:textId="77777777" w:rsidR="00FD3E05" w:rsidRPr="00FD3E05" w:rsidRDefault="002F4422" w:rsidP="00FD3E05">
      <w:pPr>
        <w:pStyle w:val="TOC3"/>
        <w:spacing w:after="0"/>
        <w:rPr>
          <w:rFonts w:ascii="Times New Roman" w:hAnsi="Times New Roman"/>
          <w:noProof/>
          <w:color w:val="auto"/>
          <w:szCs w:val="26"/>
          <w:lang w:val="en-US"/>
        </w:rPr>
      </w:pPr>
      <w:hyperlink w:anchor="_Toc123566750" w:history="1">
        <w:r w:rsidR="00FD3E05" w:rsidRPr="00FD3E05">
          <w:rPr>
            <w:rStyle w:val="Hyperlink"/>
            <w:rFonts w:ascii="Times New Roman" w:hAnsi="Times New Roman"/>
            <w:noProof/>
            <w:szCs w:val="26"/>
          </w:rPr>
          <w:t>1.1.7.</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Chẩn đoán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_Toc123566750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11</w:t>
        </w:r>
        <w:r w:rsidR="00FD3E05" w:rsidRPr="00FD3E05">
          <w:rPr>
            <w:rFonts w:ascii="Times New Roman" w:hAnsi="Times New Roman"/>
            <w:noProof/>
            <w:webHidden/>
            <w:szCs w:val="26"/>
          </w:rPr>
          <w:fldChar w:fldCharType="end"/>
        </w:r>
      </w:hyperlink>
    </w:p>
    <w:p w14:paraId="5E08E273" w14:textId="77777777" w:rsidR="00FD3E05" w:rsidRPr="00FD3E05" w:rsidRDefault="002F4422" w:rsidP="00FD3E05">
      <w:pPr>
        <w:pStyle w:val="TOC3"/>
        <w:spacing w:after="0"/>
        <w:rPr>
          <w:rFonts w:ascii="Times New Roman" w:hAnsi="Times New Roman"/>
          <w:noProof/>
          <w:color w:val="auto"/>
          <w:szCs w:val="26"/>
          <w:lang w:val="en-US"/>
        </w:rPr>
      </w:pPr>
      <w:hyperlink w:anchor="_Toc123566751" w:history="1">
        <w:r w:rsidR="00FD3E05" w:rsidRPr="00FD3E05">
          <w:rPr>
            <w:rStyle w:val="Hyperlink"/>
            <w:rFonts w:ascii="Times New Roman" w:hAnsi="Times New Roman"/>
            <w:noProof/>
            <w:szCs w:val="26"/>
          </w:rPr>
          <w:t>1.1.8.</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Phân loại viêm dạ dày mạn tính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_Toc123566751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12</w:t>
        </w:r>
        <w:r w:rsidR="00FD3E05" w:rsidRPr="00FD3E05">
          <w:rPr>
            <w:rFonts w:ascii="Times New Roman" w:hAnsi="Times New Roman"/>
            <w:noProof/>
            <w:webHidden/>
            <w:szCs w:val="26"/>
          </w:rPr>
          <w:fldChar w:fldCharType="end"/>
        </w:r>
      </w:hyperlink>
    </w:p>
    <w:p w14:paraId="15E44114" w14:textId="77777777" w:rsidR="00FD3E05" w:rsidRPr="00FD3E05" w:rsidRDefault="002F4422" w:rsidP="00FD3E05">
      <w:pPr>
        <w:pStyle w:val="TOC3"/>
        <w:spacing w:after="0"/>
        <w:rPr>
          <w:rFonts w:ascii="Times New Roman" w:hAnsi="Times New Roman"/>
          <w:noProof/>
          <w:color w:val="auto"/>
          <w:szCs w:val="26"/>
          <w:lang w:val="en-US"/>
        </w:rPr>
      </w:pPr>
      <w:hyperlink w:anchor="_Toc123566752" w:history="1">
        <w:r w:rsidR="00FD3E05" w:rsidRPr="00FD3E05">
          <w:rPr>
            <w:rStyle w:val="Hyperlink"/>
            <w:rFonts w:ascii="Times New Roman" w:hAnsi="Times New Roman"/>
            <w:noProof/>
            <w:szCs w:val="26"/>
          </w:rPr>
          <w:t>1.1.9.</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Điều trị viêm dạ dày mạn tính có H.P</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_Toc123566752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16</w:t>
        </w:r>
        <w:r w:rsidR="00FD3E05" w:rsidRPr="00FD3E05">
          <w:rPr>
            <w:rFonts w:ascii="Times New Roman" w:hAnsi="Times New Roman"/>
            <w:noProof/>
            <w:webHidden/>
            <w:szCs w:val="26"/>
          </w:rPr>
          <w:fldChar w:fldCharType="end"/>
        </w:r>
      </w:hyperlink>
    </w:p>
    <w:p w14:paraId="70A153EF" w14:textId="439DAC1F" w:rsidR="00FD3E05" w:rsidRPr="00FD3E05" w:rsidRDefault="002F4422" w:rsidP="00FD3E05">
      <w:pPr>
        <w:pStyle w:val="TOC2"/>
        <w:rPr>
          <w:b w:val="0"/>
          <w:noProof/>
          <w:color w:val="auto"/>
          <w:lang w:val="en-US"/>
        </w:rPr>
      </w:pPr>
      <w:hyperlink w:anchor="_Toc123566753" w:history="1">
        <w:r w:rsidR="00FD3E05" w:rsidRPr="00FD3E05">
          <w:rPr>
            <w:rStyle w:val="Hyperlink"/>
            <w:b w:val="0"/>
            <w:noProof/>
          </w:rPr>
          <w:t>1.2.</w:t>
        </w:r>
        <w:r w:rsidR="00FD3E05">
          <w:rPr>
            <w:rStyle w:val="Hyperlink"/>
            <w:b w:val="0"/>
            <w:noProof/>
            <w:lang w:val="en-US"/>
          </w:rPr>
          <w:t xml:space="preserve"> </w:t>
        </w:r>
        <w:r w:rsidR="00FD3E05" w:rsidRPr="00FD3E05">
          <w:rPr>
            <w:rStyle w:val="Hyperlink"/>
            <w:b w:val="0"/>
            <w:noProof/>
          </w:rPr>
          <w:t>VIÊM DẠ DÀY MẠN TÍNH TRONG Y HỌC CỔ TRUYỀN</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_Toc123566753 \h </w:instrText>
        </w:r>
        <w:r w:rsidR="00FD3E05" w:rsidRPr="00FD3E05">
          <w:rPr>
            <w:b w:val="0"/>
            <w:noProof/>
            <w:webHidden/>
          </w:rPr>
        </w:r>
        <w:r w:rsidR="00FD3E05" w:rsidRPr="00FD3E05">
          <w:rPr>
            <w:b w:val="0"/>
            <w:noProof/>
            <w:webHidden/>
          </w:rPr>
          <w:fldChar w:fldCharType="separate"/>
        </w:r>
        <w:r>
          <w:rPr>
            <w:b w:val="0"/>
            <w:noProof/>
            <w:webHidden/>
          </w:rPr>
          <w:t>18</w:t>
        </w:r>
        <w:r w:rsidR="00FD3E05" w:rsidRPr="00FD3E05">
          <w:rPr>
            <w:b w:val="0"/>
            <w:noProof/>
            <w:webHidden/>
          </w:rPr>
          <w:fldChar w:fldCharType="end"/>
        </w:r>
      </w:hyperlink>
    </w:p>
    <w:p w14:paraId="781DF673" w14:textId="77777777" w:rsidR="00FD3E05" w:rsidRPr="00FD3E05" w:rsidRDefault="002F4422" w:rsidP="00FD3E05">
      <w:pPr>
        <w:pStyle w:val="TOC3"/>
        <w:spacing w:after="0"/>
        <w:rPr>
          <w:rFonts w:ascii="Times New Roman" w:hAnsi="Times New Roman"/>
          <w:noProof/>
          <w:color w:val="auto"/>
          <w:szCs w:val="26"/>
          <w:lang w:val="en-US"/>
        </w:rPr>
      </w:pPr>
      <w:hyperlink w:anchor="_Toc123566754" w:history="1">
        <w:r w:rsidR="00FD3E05" w:rsidRPr="00FD3E05">
          <w:rPr>
            <w:rStyle w:val="Hyperlink"/>
            <w:rFonts w:ascii="Times New Roman" w:hAnsi="Times New Roman"/>
            <w:noProof/>
            <w:szCs w:val="26"/>
          </w:rPr>
          <w:t>1.2.1.</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Nguyên nhân</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18</w:t>
        </w:r>
        <w:r w:rsidR="00FD3E05" w:rsidRPr="00FD3E05">
          <w:rPr>
            <w:rFonts w:ascii="Times New Roman" w:hAnsi="Times New Roman"/>
            <w:noProof/>
            <w:webHidden/>
            <w:szCs w:val="26"/>
          </w:rPr>
          <w:fldChar w:fldCharType="end"/>
        </w:r>
      </w:hyperlink>
    </w:p>
    <w:p w14:paraId="308498EF" w14:textId="77777777" w:rsidR="00FD3E05" w:rsidRPr="00FD3E05" w:rsidRDefault="002F4422" w:rsidP="00FD3E05">
      <w:pPr>
        <w:pStyle w:val="TOC3"/>
        <w:spacing w:after="0"/>
        <w:rPr>
          <w:rFonts w:ascii="Times New Roman" w:hAnsi="Times New Roman"/>
          <w:noProof/>
          <w:color w:val="auto"/>
          <w:szCs w:val="26"/>
          <w:lang w:val="en-US"/>
        </w:rPr>
      </w:pPr>
      <w:hyperlink w:anchor="_Toc123566755" w:history="1">
        <w:r w:rsidR="00FD3E05" w:rsidRPr="00FD3E05">
          <w:rPr>
            <w:rStyle w:val="Hyperlink"/>
            <w:rFonts w:ascii="Times New Roman" w:hAnsi="Times New Roman"/>
            <w:noProof/>
            <w:szCs w:val="26"/>
          </w:rPr>
          <w:t>1.2.2.</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Cơ chế bệnh sinh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_Toc123566755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18</w:t>
        </w:r>
        <w:r w:rsidR="00FD3E05" w:rsidRPr="00FD3E05">
          <w:rPr>
            <w:rFonts w:ascii="Times New Roman" w:hAnsi="Times New Roman"/>
            <w:noProof/>
            <w:webHidden/>
            <w:szCs w:val="26"/>
          </w:rPr>
          <w:fldChar w:fldCharType="end"/>
        </w:r>
      </w:hyperlink>
    </w:p>
    <w:p w14:paraId="69EBC5BD" w14:textId="77777777" w:rsidR="00FD3E05" w:rsidRPr="00FD3E05" w:rsidRDefault="002F4422" w:rsidP="00FD3E05">
      <w:pPr>
        <w:pStyle w:val="TOC3"/>
        <w:spacing w:after="0"/>
        <w:rPr>
          <w:rFonts w:ascii="Times New Roman" w:hAnsi="Times New Roman"/>
          <w:noProof/>
          <w:color w:val="auto"/>
          <w:szCs w:val="26"/>
          <w:lang w:val="en-US"/>
        </w:rPr>
      </w:pPr>
      <w:hyperlink w:anchor="_Toc123566756" w:history="1">
        <w:r w:rsidR="00FD3E05" w:rsidRPr="00FD3E05">
          <w:rPr>
            <w:rStyle w:val="Hyperlink"/>
            <w:rFonts w:ascii="Times New Roman" w:hAnsi="Times New Roman"/>
            <w:noProof/>
            <w:szCs w:val="26"/>
          </w:rPr>
          <w:t>1.2.3.</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Phân loại thể bệnh và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19</w:t>
        </w:r>
        <w:r w:rsidR="00FD3E05" w:rsidRPr="00FD3E05">
          <w:rPr>
            <w:rFonts w:ascii="Times New Roman" w:hAnsi="Times New Roman"/>
            <w:noProof/>
            <w:webHidden/>
            <w:szCs w:val="26"/>
          </w:rPr>
          <w:fldChar w:fldCharType="end"/>
        </w:r>
      </w:hyperlink>
    </w:p>
    <w:p w14:paraId="150DD75A" w14:textId="5E1BEE73" w:rsidR="00FD3E05" w:rsidRPr="00FD3E05" w:rsidRDefault="002F4422" w:rsidP="00FD3E05">
      <w:pPr>
        <w:pStyle w:val="TOC2"/>
        <w:rPr>
          <w:b w:val="0"/>
          <w:noProof/>
          <w:color w:val="auto"/>
          <w:lang w:val="en-US"/>
        </w:rPr>
      </w:pPr>
      <w:hyperlink w:anchor="_Toc123566757" w:history="1">
        <w:r w:rsidR="00FD3E05" w:rsidRPr="00FD3E05">
          <w:rPr>
            <w:rStyle w:val="Hyperlink"/>
            <w:b w:val="0"/>
            <w:noProof/>
          </w:rPr>
          <w:t>1.3.</w:t>
        </w:r>
        <w:r w:rsidR="00FD3E05">
          <w:rPr>
            <w:rStyle w:val="Hyperlink"/>
            <w:b w:val="0"/>
            <w:noProof/>
            <w:lang w:val="en-US"/>
          </w:rPr>
          <w:t xml:space="preserve"> </w:t>
        </w:r>
        <w:r w:rsidR="00FD3E05" w:rsidRPr="00FD3E05">
          <w:rPr>
            <w:rStyle w:val="Hyperlink"/>
            <w:b w:val="0"/>
            <w:noProof/>
          </w:rPr>
          <w:t>TÌNH HÌNH CÁC NGHIÊN CỨU THUỐC Y HỌC CỔ TRUYỀN CÓ KHẢ NĂNG DIỆT HELICOBACTER PYLORI</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_Toc123566757 \h </w:instrText>
        </w:r>
        <w:r w:rsidR="00FD3E05" w:rsidRPr="00FD3E05">
          <w:rPr>
            <w:b w:val="0"/>
            <w:noProof/>
            <w:webHidden/>
          </w:rPr>
        </w:r>
        <w:r w:rsidR="00FD3E05" w:rsidRPr="00FD3E05">
          <w:rPr>
            <w:b w:val="0"/>
            <w:noProof/>
            <w:webHidden/>
          </w:rPr>
          <w:fldChar w:fldCharType="separate"/>
        </w:r>
        <w:r>
          <w:rPr>
            <w:b w:val="0"/>
            <w:noProof/>
            <w:webHidden/>
          </w:rPr>
          <w:t>23</w:t>
        </w:r>
        <w:r w:rsidR="00FD3E05" w:rsidRPr="00FD3E05">
          <w:rPr>
            <w:b w:val="0"/>
            <w:noProof/>
            <w:webHidden/>
          </w:rPr>
          <w:fldChar w:fldCharType="end"/>
        </w:r>
      </w:hyperlink>
    </w:p>
    <w:p w14:paraId="4F0B5C8E" w14:textId="77777777" w:rsidR="00FD3E05" w:rsidRPr="00FD3E05" w:rsidRDefault="002F4422" w:rsidP="00FD3E05">
      <w:pPr>
        <w:pStyle w:val="TOC3"/>
        <w:spacing w:after="0"/>
        <w:rPr>
          <w:rFonts w:ascii="Times New Roman" w:hAnsi="Times New Roman"/>
          <w:noProof/>
          <w:color w:val="auto"/>
          <w:szCs w:val="26"/>
          <w:lang w:val="en-US"/>
        </w:rPr>
      </w:pPr>
      <w:hyperlink w:anchor="_Toc123566758" w:history="1">
        <w:r w:rsidR="00FD3E05" w:rsidRPr="00FD3E05">
          <w:rPr>
            <w:rStyle w:val="Hyperlink"/>
            <w:rFonts w:ascii="Times New Roman" w:hAnsi="Times New Roman"/>
            <w:noProof/>
            <w:szCs w:val="26"/>
          </w:rPr>
          <w:t>1.3.1.</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Nghiên cứu trên thực nghiệm</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_Toc123566758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23</w:t>
        </w:r>
        <w:r w:rsidR="00FD3E05" w:rsidRPr="00FD3E05">
          <w:rPr>
            <w:rFonts w:ascii="Times New Roman" w:hAnsi="Times New Roman"/>
            <w:noProof/>
            <w:webHidden/>
            <w:szCs w:val="26"/>
          </w:rPr>
          <w:fldChar w:fldCharType="end"/>
        </w:r>
      </w:hyperlink>
    </w:p>
    <w:p w14:paraId="01EA8AA8" w14:textId="77777777" w:rsidR="00FD3E05" w:rsidRPr="00FD3E05" w:rsidRDefault="002F4422" w:rsidP="00FD3E05">
      <w:pPr>
        <w:pStyle w:val="TOC3"/>
        <w:spacing w:after="0"/>
        <w:rPr>
          <w:rFonts w:ascii="Times New Roman" w:hAnsi="Times New Roman"/>
          <w:noProof/>
          <w:color w:val="auto"/>
          <w:szCs w:val="26"/>
          <w:lang w:val="en-US"/>
        </w:rPr>
      </w:pPr>
      <w:hyperlink w:anchor="_Toc123566759" w:history="1">
        <w:r w:rsidR="00FD3E05" w:rsidRPr="00FD3E05">
          <w:rPr>
            <w:rStyle w:val="Hyperlink"/>
            <w:rFonts w:ascii="Times New Roman" w:hAnsi="Times New Roman"/>
            <w:noProof/>
            <w:szCs w:val="26"/>
          </w:rPr>
          <w:t>1.3.2.</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Các nghiên cứu trên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_Toc123566759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23</w:t>
        </w:r>
        <w:r w:rsidR="00FD3E05" w:rsidRPr="00FD3E05">
          <w:rPr>
            <w:rFonts w:ascii="Times New Roman" w:hAnsi="Times New Roman"/>
            <w:noProof/>
            <w:webHidden/>
            <w:szCs w:val="26"/>
          </w:rPr>
          <w:fldChar w:fldCharType="end"/>
        </w:r>
      </w:hyperlink>
    </w:p>
    <w:p w14:paraId="1DD6050F" w14:textId="77777777" w:rsidR="00FD3E05" w:rsidRPr="00FD3E05" w:rsidRDefault="002F4422" w:rsidP="00FD3E05">
      <w:pPr>
        <w:pStyle w:val="TOC2"/>
        <w:rPr>
          <w:b w:val="0"/>
          <w:noProof/>
          <w:color w:val="auto"/>
          <w:lang w:val="en-US"/>
        </w:rPr>
      </w:pPr>
      <w:hyperlink w:anchor="_Toc123566760" w:history="1">
        <w:r w:rsidR="00FD3E05" w:rsidRPr="00FD3E05">
          <w:rPr>
            <w:rStyle w:val="Hyperlink"/>
            <w:b w:val="0"/>
            <w:noProof/>
          </w:rPr>
          <w:t>1.4.</w:t>
        </w:r>
        <w:r w:rsidR="00FD3E05" w:rsidRPr="00FD3E05">
          <w:rPr>
            <w:b w:val="0"/>
            <w:noProof/>
            <w:color w:val="auto"/>
            <w:lang w:val="en-US"/>
          </w:rPr>
          <w:tab/>
        </w:r>
        <w:r w:rsidR="00FD3E05" w:rsidRPr="00FD3E05">
          <w:rPr>
            <w:rStyle w:val="Hyperlink"/>
            <w:b w:val="0"/>
            <w:noProof/>
          </w:rPr>
          <w:t>TỔNG QUAN VỀ BÀI THUỐC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_Toc123566760 \h </w:instrText>
        </w:r>
        <w:r w:rsidR="00FD3E05" w:rsidRPr="00FD3E05">
          <w:rPr>
            <w:b w:val="0"/>
            <w:noProof/>
            <w:webHidden/>
          </w:rPr>
        </w:r>
        <w:r w:rsidR="00FD3E05" w:rsidRPr="00FD3E05">
          <w:rPr>
            <w:b w:val="0"/>
            <w:noProof/>
            <w:webHidden/>
          </w:rPr>
          <w:fldChar w:fldCharType="separate"/>
        </w:r>
        <w:r>
          <w:rPr>
            <w:b w:val="0"/>
            <w:noProof/>
            <w:webHidden/>
          </w:rPr>
          <w:t>26</w:t>
        </w:r>
        <w:r w:rsidR="00FD3E05" w:rsidRPr="00FD3E05">
          <w:rPr>
            <w:b w:val="0"/>
            <w:noProof/>
            <w:webHidden/>
          </w:rPr>
          <w:fldChar w:fldCharType="end"/>
        </w:r>
      </w:hyperlink>
    </w:p>
    <w:p w14:paraId="368CC281" w14:textId="77777777" w:rsidR="00FD3E05" w:rsidRPr="00FD3E05" w:rsidRDefault="002F4422" w:rsidP="00FD3E05">
      <w:pPr>
        <w:pStyle w:val="TOC3"/>
        <w:spacing w:after="0"/>
        <w:rPr>
          <w:rFonts w:ascii="Times New Roman" w:hAnsi="Times New Roman"/>
          <w:noProof/>
          <w:color w:val="auto"/>
          <w:szCs w:val="26"/>
          <w:lang w:val="en-US"/>
        </w:rPr>
      </w:pPr>
      <w:hyperlink w:anchor="_Toc123566761" w:history="1">
        <w:r w:rsidR="00FD3E05" w:rsidRPr="00FD3E05">
          <w:rPr>
            <w:rStyle w:val="Hyperlink"/>
            <w:rFonts w:ascii="Times New Roman" w:hAnsi="Times New Roman"/>
            <w:noProof/>
            <w:szCs w:val="26"/>
          </w:rPr>
          <w:t>1.4.1.</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Bài thuốc Sài hồ sơ can</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_Toc123566761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26</w:t>
        </w:r>
        <w:r w:rsidR="00FD3E05" w:rsidRPr="00FD3E05">
          <w:rPr>
            <w:rFonts w:ascii="Times New Roman" w:hAnsi="Times New Roman"/>
            <w:noProof/>
            <w:webHidden/>
            <w:szCs w:val="26"/>
          </w:rPr>
          <w:fldChar w:fldCharType="end"/>
        </w:r>
      </w:hyperlink>
    </w:p>
    <w:p w14:paraId="510EA63B" w14:textId="77777777" w:rsidR="00FD3E05" w:rsidRPr="00FD3E05" w:rsidRDefault="002F4422" w:rsidP="00FD3E05">
      <w:pPr>
        <w:pStyle w:val="TOC3"/>
        <w:spacing w:after="0"/>
        <w:rPr>
          <w:rFonts w:ascii="Times New Roman" w:hAnsi="Times New Roman"/>
          <w:noProof/>
          <w:color w:val="auto"/>
          <w:szCs w:val="26"/>
          <w:lang w:val="en-US"/>
        </w:rPr>
      </w:pPr>
      <w:hyperlink w:anchor="_Toc123566762" w:history="1">
        <w:r w:rsidR="00FD3E05" w:rsidRPr="00FD3E05">
          <w:rPr>
            <w:rStyle w:val="Hyperlink"/>
            <w:rFonts w:ascii="Times New Roman" w:hAnsi="Times New Roman"/>
            <w:noProof/>
            <w:szCs w:val="26"/>
          </w:rPr>
          <w:t>1.4.2.</w:t>
        </w:r>
        <w:r w:rsidR="00FD3E05" w:rsidRPr="00FD3E05">
          <w:rPr>
            <w:rFonts w:ascii="Times New Roman" w:hAnsi="Times New Roman"/>
            <w:noProof/>
            <w:color w:val="auto"/>
            <w:szCs w:val="26"/>
            <w:lang w:val="en-US"/>
          </w:rPr>
          <w:tab/>
        </w:r>
        <w:r w:rsidR="00FD3E05" w:rsidRPr="00FD3E05">
          <w:rPr>
            <w:rStyle w:val="Hyperlink"/>
            <w:rFonts w:ascii="Times New Roman" w:hAnsi="Times New Roman"/>
            <w:noProof/>
            <w:szCs w:val="26"/>
          </w:rPr>
          <w:t>Bài thuốc Tả kim hoàn</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_Toc123566762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27</w:t>
        </w:r>
        <w:r w:rsidR="00FD3E05" w:rsidRPr="00FD3E05">
          <w:rPr>
            <w:rFonts w:ascii="Times New Roman" w:hAnsi="Times New Roman"/>
            <w:noProof/>
            <w:webHidden/>
            <w:szCs w:val="26"/>
          </w:rPr>
          <w:fldChar w:fldCharType="end"/>
        </w:r>
      </w:hyperlink>
    </w:p>
    <w:p w14:paraId="781C3FCF" w14:textId="16D437D4" w:rsidR="00FD3E05" w:rsidRPr="00FD3E05" w:rsidRDefault="002F4422" w:rsidP="00FD3E05">
      <w:pPr>
        <w:pStyle w:val="TOC1"/>
        <w:rPr>
          <w:color w:val="auto"/>
          <w:lang w:val="en-US"/>
        </w:rPr>
      </w:pPr>
      <w:hyperlink w:anchor="_Toc123566763" w:history="1">
        <w:r w:rsidR="00FD3E05" w:rsidRPr="00FD3E05">
          <w:rPr>
            <w:rStyle w:val="Hyperlink"/>
          </w:rPr>
          <w:t>Chương 2</w:t>
        </w:r>
        <w:r w:rsidR="00FD3E05" w:rsidRPr="00FD3E05">
          <w:rPr>
            <w:rStyle w:val="Hyperlink"/>
            <w:lang w:val="en-US"/>
          </w:rPr>
          <w:t xml:space="preserve">: </w:t>
        </w:r>
      </w:hyperlink>
      <w:hyperlink w:anchor="_Toc123566764" w:history="1">
        <w:r w:rsidR="00FD3E05" w:rsidRPr="00FD3E05">
          <w:rPr>
            <w:rStyle w:val="Hyperlink"/>
          </w:rPr>
          <w:t>CHẤT LIỆU, ĐỐI TƯỢNG, PHƯƠNG PHÁP NGHIÊN CỨU</w:t>
        </w:r>
        <w:r w:rsidR="00FD3E05" w:rsidRPr="00FD3E05">
          <w:rPr>
            <w:webHidden/>
          </w:rPr>
          <w:tab/>
        </w:r>
        <w:r w:rsidR="00FD3E05" w:rsidRPr="00FD3E05">
          <w:rPr>
            <w:webHidden/>
          </w:rPr>
          <w:fldChar w:fldCharType="begin"/>
        </w:r>
        <w:r w:rsidR="00FD3E05" w:rsidRPr="00FD3E05">
          <w:rPr>
            <w:webHidden/>
          </w:rPr>
          <w:instrText xml:space="preserve"> PAGEREF _Toc123566764 \h </w:instrText>
        </w:r>
        <w:r w:rsidR="00FD3E05" w:rsidRPr="00FD3E05">
          <w:rPr>
            <w:webHidden/>
          </w:rPr>
        </w:r>
        <w:r w:rsidR="00FD3E05" w:rsidRPr="00FD3E05">
          <w:rPr>
            <w:webHidden/>
          </w:rPr>
          <w:fldChar w:fldCharType="separate"/>
        </w:r>
        <w:r>
          <w:rPr>
            <w:webHidden/>
          </w:rPr>
          <w:t>29</w:t>
        </w:r>
        <w:r w:rsidR="00FD3E05" w:rsidRPr="00FD3E05">
          <w:rPr>
            <w:webHidden/>
          </w:rPr>
          <w:fldChar w:fldCharType="end"/>
        </w:r>
      </w:hyperlink>
    </w:p>
    <w:p w14:paraId="6EC8D06C" w14:textId="77777777" w:rsidR="00FD3E05" w:rsidRPr="00FD3E05" w:rsidRDefault="002F4422" w:rsidP="00FD3E05">
      <w:pPr>
        <w:pStyle w:val="TOC2"/>
        <w:rPr>
          <w:b w:val="0"/>
          <w:noProof/>
          <w:color w:val="auto"/>
          <w:lang w:val="en-US"/>
        </w:rPr>
      </w:pPr>
      <w:hyperlink w:anchor="_Toc123566765" w:history="1">
        <w:r w:rsidR="00FD3E05" w:rsidRPr="00FD3E05">
          <w:rPr>
            <w:rStyle w:val="Hyperlink"/>
            <w:b w:val="0"/>
            <w:noProof/>
          </w:rPr>
          <w:t>2.1. CHẤT LIỆU VÀ PHƯƠNG TIỆN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_Toc123566765 \h </w:instrText>
        </w:r>
        <w:r w:rsidR="00FD3E05" w:rsidRPr="00FD3E05">
          <w:rPr>
            <w:b w:val="0"/>
            <w:noProof/>
            <w:webHidden/>
          </w:rPr>
        </w:r>
        <w:r w:rsidR="00FD3E05" w:rsidRPr="00FD3E05">
          <w:rPr>
            <w:b w:val="0"/>
            <w:noProof/>
            <w:webHidden/>
          </w:rPr>
          <w:fldChar w:fldCharType="separate"/>
        </w:r>
        <w:r>
          <w:rPr>
            <w:b w:val="0"/>
            <w:noProof/>
            <w:webHidden/>
          </w:rPr>
          <w:t>29</w:t>
        </w:r>
        <w:r w:rsidR="00FD3E05" w:rsidRPr="00FD3E05">
          <w:rPr>
            <w:b w:val="0"/>
            <w:noProof/>
            <w:webHidden/>
          </w:rPr>
          <w:fldChar w:fldCharType="end"/>
        </w:r>
      </w:hyperlink>
    </w:p>
    <w:p w14:paraId="28F0B28D" w14:textId="77777777" w:rsidR="00FD3E05" w:rsidRPr="00FD3E05" w:rsidRDefault="002F4422" w:rsidP="00FD3E05">
      <w:pPr>
        <w:pStyle w:val="TOC3"/>
        <w:spacing w:after="0"/>
        <w:rPr>
          <w:rFonts w:ascii="Times New Roman" w:hAnsi="Times New Roman"/>
          <w:noProof/>
          <w:color w:val="auto"/>
          <w:szCs w:val="26"/>
          <w:lang w:val="en-US"/>
        </w:rPr>
      </w:pPr>
      <w:hyperlink w:anchor="_Toc123566766" w:history="1">
        <w:r w:rsidR="00FD3E05" w:rsidRPr="00FD3E05">
          <w:rPr>
            <w:rStyle w:val="Hyperlink"/>
            <w:rFonts w:ascii="Times New Roman" w:hAnsi="Times New Roman"/>
            <w:noProof/>
            <w:szCs w:val="26"/>
          </w:rPr>
          <w:t>2.1.1. Chất liệu nghiên cứu</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_Toc123566766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29</w:t>
        </w:r>
        <w:r w:rsidR="00FD3E05" w:rsidRPr="00FD3E05">
          <w:rPr>
            <w:rFonts w:ascii="Times New Roman" w:hAnsi="Times New Roman"/>
            <w:noProof/>
            <w:webHidden/>
            <w:szCs w:val="26"/>
          </w:rPr>
          <w:fldChar w:fldCharType="end"/>
        </w:r>
      </w:hyperlink>
    </w:p>
    <w:p w14:paraId="34FE93AE" w14:textId="77777777" w:rsidR="00FD3E05" w:rsidRPr="00FD3E05" w:rsidRDefault="002F4422" w:rsidP="00FD3E05">
      <w:pPr>
        <w:pStyle w:val="TOC3"/>
        <w:spacing w:after="0"/>
        <w:rPr>
          <w:rFonts w:ascii="Times New Roman" w:hAnsi="Times New Roman"/>
          <w:noProof/>
          <w:color w:val="auto"/>
          <w:szCs w:val="26"/>
          <w:lang w:val="en-US"/>
        </w:rPr>
      </w:pPr>
      <w:hyperlink w:anchor="_Toc123566767" w:history="1">
        <w:r w:rsidR="00FD3E05" w:rsidRPr="00FD3E05">
          <w:rPr>
            <w:rStyle w:val="Hyperlink"/>
            <w:rFonts w:ascii="Times New Roman" w:hAnsi="Times New Roman"/>
            <w:noProof/>
            <w:szCs w:val="26"/>
          </w:rPr>
          <w:t>2.1.2. Phương tiện nghiên cứu</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_Toc123566767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30</w:t>
        </w:r>
        <w:r w:rsidR="00FD3E05" w:rsidRPr="00FD3E05">
          <w:rPr>
            <w:rFonts w:ascii="Times New Roman" w:hAnsi="Times New Roman"/>
            <w:noProof/>
            <w:webHidden/>
            <w:szCs w:val="26"/>
          </w:rPr>
          <w:fldChar w:fldCharType="end"/>
        </w:r>
      </w:hyperlink>
    </w:p>
    <w:p w14:paraId="2574467D" w14:textId="77777777" w:rsidR="00FD3E05" w:rsidRPr="00FD3E05" w:rsidRDefault="002F4422" w:rsidP="00FD3E05">
      <w:pPr>
        <w:pStyle w:val="TOC2"/>
        <w:rPr>
          <w:b w:val="0"/>
          <w:noProof/>
          <w:color w:val="auto"/>
          <w:lang w:val="en-US"/>
        </w:rPr>
      </w:pPr>
      <w:hyperlink w:anchor="_Toc123566768" w:history="1">
        <w:r w:rsidR="00FD3E05" w:rsidRPr="00FD3E05">
          <w:rPr>
            <w:rStyle w:val="Hyperlink"/>
            <w:b w:val="0"/>
            <w:noProof/>
          </w:rPr>
          <w:t>2.2. ĐỐI TƯỢNG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_Toc123566768 \h </w:instrText>
        </w:r>
        <w:r w:rsidR="00FD3E05" w:rsidRPr="00FD3E05">
          <w:rPr>
            <w:b w:val="0"/>
            <w:noProof/>
            <w:webHidden/>
          </w:rPr>
        </w:r>
        <w:r w:rsidR="00FD3E05" w:rsidRPr="00FD3E05">
          <w:rPr>
            <w:b w:val="0"/>
            <w:noProof/>
            <w:webHidden/>
          </w:rPr>
          <w:fldChar w:fldCharType="separate"/>
        </w:r>
        <w:r>
          <w:rPr>
            <w:b w:val="0"/>
            <w:noProof/>
            <w:webHidden/>
          </w:rPr>
          <w:t>31</w:t>
        </w:r>
        <w:r w:rsidR="00FD3E05" w:rsidRPr="00FD3E05">
          <w:rPr>
            <w:b w:val="0"/>
            <w:noProof/>
            <w:webHidden/>
          </w:rPr>
          <w:fldChar w:fldCharType="end"/>
        </w:r>
      </w:hyperlink>
    </w:p>
    <w:p w14:paraId="78C0FFCD" w14:textId="77777777" w:rsidR="00FD3E05" w:rsidRPr="00FD3E05" w:rsidRDefault="002F4422" w:rsidP="00FD3E05">
      <w:pPr>
        <w:pStyle w:val="TOC3"/>
        <w:spacing w:after="0"/>
        <w:rPr>
          <w:rFonts w:ascii="Times New Roman" w:hAnsi="Times New Roman"/>
          <w:noProof/>
          <w:color w:val="auto"/>
          <w:szCs w:val="26"/>
          <w:lang w:val="en-US"/>
        </w:rPr>
      </w:pPr>
      <w:hyperlink w:anchor="_Toc123566769" w:history="1">
        <w:r w:rsidR="00FD3E05" w:rsidRPr="00FD3E05">
          <w:rPr>
            <w:rStyle w:val="Hyperlink"/>
            <w:rFonts w:ascii="Times New Roman" w:hAnsi="Times New Roman"/>
            <w:noProof/>
            <w:szCs w:val="26"/>
          </w:rPr>
          <w:t>2.2.1. Tiêu chuẩn chọn bệnh nhân theo Y học hiện đại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_Toc123566769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31</w:t>
        </w:r>
        <w:r w:rsidR="00FD3E05" w:rsidRPr="00FD3E05">
          <w:rPr>
            <w:rFonts w:ascii="Times New Roman" w:hAnsi="Times New Roman"/>
            <w:noProof/>
            <w:webHidden/>
            <w:szCs w:val="26"/>
          </w:rPr>
          <w:fldChar w:fldCharType="end"/>
        </w:r>
      </w:hyperlink>
    </w:p>
    <w:p w14:paraId="1F2245E0" w14:textId="77777777" w:rsidR="00FD3E05" w:rsidRPr="00FD3E05" w:rsidRDefault="002F4422" w:rsidP="00FD3E05">
      <w:pPr>
        <w:pStyle w:val="TOC3"/>
        <w:spacing w:after="0"/>
        <w:rPr>
          <w:rFonts w:ascii="Times New Roman" w:hAnsi="Times New Roman"/>
          <w:noProof/>
          <w:color w:val="auto"/>
          <w:szCs w:val="26"/>
          <w:lang w:val="en-US"/>
        </w:rPr>
      </w:pPr>
      <w:hyperlink w:anchor="_Toc123566770" w:history="1">
        <w:r w:rsidR="00FD3E05" w:rsidRPr="00FD3E05">
          <w:rPr>
            <w:rStyle w:val="Hyperlink"/>
            <w:rFonts w:ascii="Times New Roman" w:hAnsi="Times New Roman"/>
            <w:noProof/>
            <w:szCs w:val="26"/>
          </w:rPr>
          <w:t>2.2.2. Tiêu chuẩn chọn bệnh nhân theo Y học cổ truyền</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_Toc123566770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31</w:t>
        </w:r>
        <w:r w:rsidR="00FD3E05" w:rsidRPr="00FD3E05">
          <w:rPr>
            <w:rFonts w:ascii="Times New Roman" w:hAnsi="Times New Roman"/>
            <w:noProof/>
            <w:webHidden/>
            <w:szCs w:val="26"/>
          </w:rPr>
          <w:fldChar w:fldCharType="end"/>
        </w:r>
      </w:hyperlink>
    </w:p>
    <w:p w14:paraId="00DF5328" w14:textId="77777777" w:rsidR="00FD3E05" w:rsidRPr="00FD3E05" w:rsidRDefault="002F4422" w:rsidP="00FD3E05">
      <w:pPr>
        <w:pStyle w:val="TOC3"/>
        <w:spacing w:after="0"/>
        <w:rPr>
          <w:rFonts w:ascii="Times New Roman" w:hAnsi="Times New Roman"/>
          <w:noProof/>
          <w:color w:val="auto"/>
          <w:szCs w:val="26"/>
          <w:lang w:val="en-US"/>
        </w:rPr>
      </w:pPr>
      <w:hyperlink w:anchor="_Toc123566771" w:history="1">
        <w:r w:rsidR="00FD3E05" w:rsidRPr="00FD3E05">
          <w:rPr>
            <w:rStyle w:val="Hyperlink"/>
            <w:rFonts w:ascii="Times New Roman" w:hAnsi="Times New Roman"/>
            <w:noProof/>
            <w:szCs w:val="26"/>
          </w:rPr>
          <w:t>2.2.3. Tiêu chuẩn loại trừ</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_Toc123566771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32</w:t>
        </w:r>
        <w:r w:rsidR="00FD3E05" w:rsidRPr="00FD3E05">
          <w:rPr>
            <w:rFonts w:ascii="Times New Roman" w:hAnsi="Times New Roman"/>
            <w:noProof/>
            <w:webHidden/>
            <w:szCs w:val="26"/>
          </w:rPr>
          <w:fldChar w:fldCharType="end"/>
        </w:r>
      </w:hyperlink>
    </w:p>
    <w:p w14:paraId="1285E287" w14:textId="77777777" w:rsidR="00FD3E05" w:rsidRPr="00FD3E05" w:rsidRDefault="002F4422" w:rsidP="00FD3E05">
      <w:pPr>
        <w:pStyle w:val="TOC2"/>
        <w:rPr>
          <w:b w:val="0"/>
          <w:noProof/>
          <w:color w:val="auto"/>
          <w:lang w:val="en-US"/>
        </w:rPr>
      </w:pPr>
      <w:hyperlink w:anchor="_Toc123566772" w:history="1">
        <w:r w:rsidR="00FD3E05" w:rsidRPr="00FD3E05">
          <w:rPr>
            <w:rStyle w:val="Hyperlink"/>
            <w:b w:val="0"/>
            <w:noProof/>
          </w:rPr>
          <w:t>2.3. PHƯƠNG PHÁP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_Toc123566772 \h </w:instrText>
        </w:r>
        <w:r w:rsidR="00FD3E05" w:rsidRPr="00FD3E05">
          <w:rPr>
            <w:b w:val="0"/>
            <w:noProof/>
            <w:webHidden/>
          </w:rPr>
        </w:r>
        <w:r w:rsidR="00FD3E05" w:rsidRPr="00FD3E05">
          <w:rPr>
            <w:b w:val="0"/>
            <w:noProof/>
            <w:webHidden/>
          </w:rPr>
          <w:fldChar w:fldCharType="separate"/>
        </w:r>
        <w:r>
          <w:rPr>
            <w:b w:val="0"/>
            <w:noProof/>
            <w:webHidden/>
          </w:rPr>
          <w:t>32</w:t>
        </w:r>
        <w:r w:rsidR="00FD3E05" w:rsidRPr="00FD3E05">
          <w:rPr>
            <w:b w:val="0"/>
            <w:noProof/>
            <w:webHidden/>
          </w:rPr>
          <w:fldChar w:fldCharType="end"/>
        </w:r>
      </w:hyperlink>
    </w:p>
    <w:p w14:paraId="355002FA" w14:textId="77777777" w:rsidR="00FD3E05" w:rsidRPr="00FD3E05" w:rsidRDefault="002F4422" w:rsidP="00FD3E05">
      <w:pPr>
        <w:pStyle w:val="TOC3"/>
        <w:spacing w:after="0"/>
        <w:rPr>
          <w:rFonts w:ascii="Times New Roman" w:hAnsi="Times New Roman"/>
          <w:noProof/>
          <w:color w:val="auto"/>
          <w:szCs w:val="26"/>
          <w:lang w:val="en-US"/>
        </w:rPr>
      </w:pPr>
      <w:hyperlink w:anchor="_Toc123566773" w:history="1">
        <w:r w:rsidR="00FD3E05" w:rsidRPr="00FD3E05">
          <w:rPr>
            <w:rStyle w:val="Hyperlink"/>
            <w:rFonts w:ascii="Times New Roman" w:hAnsi="Times New Roman"/>
            <w:noProof/>
            <w:szCs w:val="26"/>
          </w:rPr>
          <w:t>2.3.1. Thiết kế nghiên cứu</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_Toc123566773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32</w:t>
        </w:r>
        <w:r w:rsidR="00FD3E05" w:rsidRPr="00FD3E05">
          <w:rPr>
            <w:rFonts w:ascii="Times New Roman" w:hAnsi="Times New Roman"/>
            <w:noProof/>
            <w:webHidden/>
            <w:szCs w:val="26"/>
          </w:rPr>
          <w:fldChar w:fldCharType="end"/>
        </w:r>
      </w:hyperlink>
    </w:p>
    <w:p w14:paraId="598EFD0F" w14:textId="77777777" w:rsidR="00FD3E05" w:rsidRPr="00FD3E05" w:rsidRDefault="002F4422" w:rsidP="00FD3E05">
      <w:pPr>
        <w:pStyle w:val="TOC3"/>
        <w:spacing w:after="0"/>
        <w:rPr>
          <w:rFonts w:ascii="Times New Roman" w:hAnsi="Times New Roman"/>
          <w:noProof/>
          <w:color w:val="auto"/>
          <w:szCs w:val="26"/>
          <w:lang w:val="en-US"/>
        </w:rPr>
      </w:pPr>
      <w:hyperlink w:anchor="_Toc123566774" w:history="1">
        <w:r w:rsidR="00FD3E05" w:rsidRPr="00FD3E05">
          <w:rPr>
            <w:rStyle w:val="Hyperlink"/>
            <w:rFonts w:ascii="Times New Roman" w:hAnsi="Times New Roman"/>
            <w:noProof/>
            <w:szCs w:val="26"/>
          </w:rPr>
          <w:t>2.3.2. Cỡ mẫu</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32</w:t>
        </w:r>
        <w:r w:rsidR="00FD3E05" w:rsidRPr="00FD3E05">
          <w:rPr>
            <w:rFonts w:ascii="Times New Roman" w:hAnsi="Times New Roman"/>
            <w:noProof/>
            <w:webHidden/>
            <w:szCs w:val="26"/>
          </w:rPr>
          <w:fldChar w:fldCharType="end"/>
        </w:r>
      </w:hyperlink>
    </w:p>
    <w:p w14:paraId="5D8F0E8A" w14:textId="77777777" w:rsidR="00FD3E05" w:rsidRPr="00FD3E05" w:rsidRDefault="002F4422" w:rsidP="00FD3E05">
      <w:pPr>
        <w:pStyle w:val="TOC3"/>
        <w:spacing w:after="0"/>
        <w:rPr>
          <w:rFonts w:ascii="Times New Roman" w:hAnsi="Times New Roman"/>
          <w:noProof/>
          <w:color w:val="auto"/>
          <w:szCs w:val="26"/>
          <w:lang w:val="en-US"/>
        </w:rPr>
      </w:pPr>
      <w:hyperlink w:anchor="_Toc123566775" w:history="1">
        <w:r w:rsidR="00FD3E05" w:rsidRPr="00FD3E05">
          <w:rPr>
            <w:rStyle w:val="Hyperlink"/>
            <w:rFonts w:ascii="Times New Roman" w:hAnsi="Times New Roman"/>
            <w:noProof/>
            <w:szCs w:val="26"/>
          </w:rPr>
          <w:t>2.3.3. Quy trình nghiên cứu</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_Toc123566775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33</w:t>
        </w:r>
        <w:r w:rsidR="00FD3E05" w:rsidRPr="00FD3E05">
          <w:rPr>
            <w:rFonts w:ascii="Times New Roman" w:hAnsi="Times New Roman"/>
            <w:noProof/>
            <w:webHidden/>
            <w:szCs w:val="26"/>
          </w:rPr>
          <w:fldChar w:fldCharType="end"/>
        </w:r>
      </w:hyperlink>
    </w:p>
    <w:p w14:paraId="542D9D72" w14:textId="77777777" w:rsidR="00FD3E05" w:rsidRPr="00FD3E05" w:rsidRDefault="002F4422" w:rsidP="00FD3E05">
      <w:pPr>
        <w:pStyle w:val="TOC3"/>
        <w:spacing w:after="0"/>
        <w:rPr>
          <w:rFonts w:ascii="Times New Roman" w:hAnsi="Times New Roman"/>
          <w:noProof/>
          <w:color w:val="auto"/>
          <w:szCs w:val="26"/>
          <w:lang w:val="en-US"/>
        </w:rPr>
      </w:pPr>
      <w:hyperlink w:anchor="_Toc123566776" w:history="1">
        <w:r w:rsidR="00FD3E05" w:rsidRPr="00FD3E05">
          <w:rPr>
            <w:rStyle w:val="Hyperlink"/>
            <w:rFonts w:ascii="Times New Roman" w:hAnsi="Times New Roman"/>
            <w:noProof/>
            <w:szCs w:val="26"/>
          </w:rPr>
          <w:t>2.3.4. Các chỉ tiêu theo dõi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34</w:t>
        </w:r>
        <w:r w:rsidR="00FD3E05" w:rsidRPr="00FD3E05">
          <w:rPr>
            <w:rFonts w:ascii="Times New Roman" w:hAnsi="Times New Roman"/>
            <w:noProof/>
            <w:webHidden/>
            <w:szCs w:val="26"/>
          </w:rPr>
          <w:fldChar w:fldCharType="end"/>
        </w:r>
      </w:hyperlink>
    </w:p>
    <w:p w14:paraId="74FE0C08" w14:textId="77777777" w:rsidR="00FD3E05" w:rsidRPr="00FD3E05" w:rsidRDefault="002F4422" w:rsidP="00FD3E05">
      <w:pPr>
        <w:pStyle w:val="TOC3"/>
        <w:spacing w:after="0"/>
        <w:rPr>
          <w:rFonts w:ascii="Times New Roman" w:hAnsi="Times New Roman"/>
          <w:noProof/>
          <w:color w:val="auto"/>
          <w:szCs w:val="26"/>
          <w:lang w:val="en-US"/>
        </w:rPr>
      </w:pPr>
      <w:hyperlink w:anchor="_Toc123566777" w:history="1">
        <w:r w:rsidR="00FD3E05" w:rsidRPr="00FD3E05">
          <w:rPr>
            <w:rStyle w:val="Hyperlink"/>
            <w:rFonts w:ascii="Times New Roman" w:hAnsi="Times New Roman"/>
            <w:noProof/>
            <w:szCs w:val="26"/>
          </w:rPr>
          <w:t>2.3.5. Tiêu chuẩn đánh giá kết quả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_Toc123566777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35</w:t>
        </w:r>
        <w:r w:rsidR="00FD3E05" w:rsidRPr="00FD3E05">
          <w:rPr>
            <w:rFonts w:ascii="Times New Roman" w:hAnsi="Times New Roman"/>
            <w:noProof/>
            <w:webHidden/>
            <w:szCs w:val="26"/>
          </w:rPr>
          <w:fldChar w:fldCharType="end"/>
        </w:r>
      </w:hyperlink>
    </w:p>
    <w:p w14:paraId="51208524" w14:textId="77777777" w:rsidR="00FD3E05" w:rsidRPr="00FD3E05" w:rsidRDefault="002F4422" w:rsidP="00FD3E05">
      <w:pPr>
        <w:pStyle w:val="TOC2"/>
        <w:rPr>
          <w:b w:val="0"/>
          <w:noProof/>
          <w:color w:val="auto"/>
          <w:lang w:val="en-US"/>
        </w:rPr>
      </w:pPr>
      <w:hyperlink w:anchor="_Toc123566778" w:history="1">
        <w:r w:rsidR="00FD3E05" w:rsidRPr="00FD3E05">
          <w:rPr>
            <w:rStyle w:val="Hyperlink"/>
            <w:b w:val="0"/>
            <w:noProof/>
          </w:rPr>
          <w:t>2.4. THỜI GIAN, ĐỊA ĐIỂM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_Toc123566778 \h </w:instrText>
        </w:r>
        <w:r w:rsidR="00FD3E05" w:rsidRPr="00FD3E05">
          <w:rPr>
            <w:b w:val="0"/>
            <w:noProof/>
            <w:webHidden/>
          </w:rPr>
        </w:r>
        <w:r w:rsidR="00FD3E05" w:rsidRPr="00FD3E05">
          <w:rPr>
            <w:b w:val="0"/>
            <w:noProof/>
            <w:webHidden/>
          </w:rPr>
          <w:fldChar w:fldCharType="separate"/>
        </w:r>
        <w:r>
          <w:rPr>
            <w:b w:val="0"/>
            <w:noProof/>
            <w:webHidden/>
          </w:rPr>
          <w:t>39</w:t>
        </w:r>
        <w:r w:rsidR="00FD3E05" w:rsidRPr="00FD3E05">
          <w:rPr>
            <w:b w:val="0"/>
            <w:noProof/>
            <w:webHidden/>
          </w:rPr>
          <w:fldChar w:fldCharType="end"/>
        </w:r>
      </w:hyperlink>
    </w:p>
    <w:p w14:paraId="67A0A80B" w14:textId="77777777" w:rsidR="00FD3E05" w:rsidRPr="00FD3E05" w:rsidRDefault="002F4422" w:rsidP="00FD3E05">
      <w:pPr>
        <w:pStyle w:val="TOC2"/>
        <w:rPr>
          <w:b w:val="0"/>
          <w:noProof/>
          <w:color w:val="auto"/>
          <w:lang w:val="en-US"/>
        </w:rPr>
      </w:pPr>
      <w:hyperlink w:anchor="_Toc123566779" w:history="1">
        <w:r w:rsidR="00FD3E05" w:rsidRPr="00FD3E05">
          <w:rPr>
            <w:rStyle w:val="Hyperlink"/>
            <w:b w:val="0"/>
            <w:noProof/>
          </w:rPr>
          <w:t>2.5. XỬ LÝ SỐ LIỆU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_Toc123566779 \h </w:instrText>
        </w:r>
        <w:r w:rsidR="00FD3E05" w:rsidRPr="00FD3E05">
          <w:rPr>
            <w:b w:val="0"/>
            <w:noProof/>
            <w:webHidden/>
          </w:rPr>
        </w:r>
        <w:r w:rsidR="00FD3E05" w:rsidRPr="00FD3E05">
          <w:rPr>
            <w:b w:val="0"/>
            <w:noProof/>
            <w:webHidden/>
          </w:rPr>
          <w:fldChar w:fldCharType="separate"/>
        </w:r>
        <w:r>
          <w:rPr>
            <w:b w:val="0"/>
            <w:noProof/>
            <w:webHidden/>
          </w:rPr>
          <w:t>39</w:t>
        </w:r>
        <w:r w:rsidR="00FD3E05" w:rsidRPr="00FD3E05">
          <w:rPr>
            <w:b w:val="0"/>
            <w:noProof/>
            <w:webHidden/>
          </w:rPr>
          <w:fldChar w:fldCharType="end"/>
        </w:r>
      </w:hyperlink>
    </w:p>
    <w:p w14:paraId="195B9267" w14:textId="77777777" w:rsidR="00FD3E05" w:rsidRPr="00FD3E05" w:rsidRDefault="002F4422" w:rsidP="00FD3E05">
      <w:pPr>
        <w:pStyle w:val="TOC2"/>
        <w:rPr>
          <w:b w:val="0"/>
          <w:noProof/>
          <w:color w:val="auto"/>
          <w:lang w:val="en-US"/>
        </w:rPr>
      </w:pPr>
      <w:hyperlink w:anchor="_Toc123566780" w:history="1">
        <w:r w:rsidR="00FD3E05" w:rsidRPr="00FD3E05">
          <w:rPr>
            <w:rStyle w:val="Hyperlink"/>
            <w:b w:val="0"/>
            <w:noProof/>
          </w:rPr>
          <w:t>2.6. ĐẠO ĐỨC TRONG NGHIÊN CỨU Y SINH</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_Toc123566780 \h </w:instrText>
        </w:r>
        <w:r w:rsidR="00FD3E05" w:rsidRPr="00FD3E05">
          <w:rPr>
            <w:b w:val="0"/>
            <w:noProof/>
            <w:webHidden/>
          </w:rPr>
        </w:r>
        <w:r w:rsidR="00FD3E05" w:rsidRPr="00FD3E05">
          <w:rPr>
            <w:b w:val="0"/>
            <w:noProof/>
            <w:webHidden/>
          </w:rPr>
          <w:fldChar w:fldCharType="separate"/>
        </w:r>
        <w:r>
          <w:rPr>
            <w:b w:val="0"/>
            <w:noProof/>
            <w:webHidden/>
          </w:rPr>
          <w:t>39</w:t>
        </w:r>
        <w:r w:rsidR="00FD3E05" w:rsidRPr="00FD3E05">
          <w:rPr>
            <w:b w:val="0"/>
            <w:noProof/>
            <w:webHidden/>
          </w:rPr>
          <w:fldChar w:fldCharType="end"/>
        </w:r>
      </w:hyperlink>
    </w:p>
    <w:p w14:paraId="156D847C" w14:textId="4F479FE5" w:rsidR="00FD3E05" w:rsidRPr="00FD3E05" w:rsidRDefault="002F4422" w:rsidP="00FD3E05">
      <w:pPr>
        <w:pStyle w:val="TOC1"/>
        <w:rPr>
          <w:color w:val="auto"/>
          <w:lang w:val="en-US"/>
        </w:rPr>
      </w:pPr>
      <w:hyperlink w:anchor="_Toc123566781" w:history="1">
        <w:r w:rsidR="00FD3E05" w:rsidRPr="00FD3E05">
          <w:rPr>
            <w:rStyle w:val="Hyperlink"/>
          </w:rPr>
          <w:t>Chương 3</w:t>
        </w:r>
        <w:r w:rsidR="00FD3E05" w:rsidRPr="00FD3E05">
          <w:rPr>
            <w:rStyle w:val="Hyperlink"/>
            <w:lang w:val="en-US"/>
          </w:rPr>
          <w:t xml:space="preserve">: </w:t>
        </w:r>
      </w:hyperlink>
      <w:hyperlink w:anchor="_Toc123566782" w:history="1">
        <w:r w:rsidR="00FD3E05" w:rsidRPr="00FD3E05">
          <w:rPr>
            <w:rStyle w:val="Hyperlink"/>
          </w:rPr>
          <w:t>KẾT QUẢ NGHIÊN CỨU</w:t>
        </w:r>
        <w:r w:rsidR="00FD3E05" w:rsidRPr="00FD3E05">
          <w:rPr>
            <w:webHidden/>
          </w:rPr>
          <w:tab/>
        </w:r>
        <w:r w:rsidR="00FD3E05" w:rsidRPr="00FD3E05">
          <w:rPr>
            <w:webHidden/>
          </w:rPr>
          <w:fldChar w:fldCharType="begin"/>
        </w:r>
        <w:r w:rsidR="00FD3E05" w:rsidRPr="00FD3E05">
          <w:rPr>
            <w:webHidden/>
          </w:rPr>
          <w:instrText xml:space="preserve"> PAGEREF _Toc123566782 \h </w:instrText>
        </w:r>
        <w:r w:rsidR="00FD3E05" w:rsidRPr="00FD3E05">
          <w:rPr>
            <w:webHidden/>
          </w:rPr>
        </w:r>
        <w:r w:rsidR="00FD3E05" w:rsidRPr="00FD3E05">
          <w:rPr>
            <w:webHidden/>
          </w:rPr>
          <w:fldChar w:fldCharType="separate"/>
        </w:r>
        <w:r>
          <w:rPr>
            <w:webHidden/>
          </w:rPr>
          <w:t>41</w:t>
        </w:r>
        <w:r w:rsidR="00FD3E05" w:rsidRPr="00FD3E05">
          <w:rPr>
            <w:webHidden/>
          </w:rPr>
          <w:fldChar w:fldCharType="end"/>
        </w:r>
      </w:hyperlink>
    </w:p>
    <w:p w14:paraId="25803F5F" w14:textId="77777777" w:rsidR="00FD3E05" w:rsidRPr="00FD3E05" w:rsidRDefault="002F4422" w:rsidP="00FD3E05">
      <w:pPr>
        <w:pStyle w:val="TOC2"/>
        <w:rPr>
          <w:b w:val="0"/>
          <w:noProof/>
          <w:color w:val="auto"/>
          <w:lang w:val="en-US"/>
        </w:rPr>
      </w:pPr>
      <w:hyperlink w:anchor="_Toc123566783" w:history="1">
        <w:r w:rsidR="00FD3E05" w:rsidRPr="00FD3E05">
          <w:rPr>
            <w:rStyle w:val="Hyperlink"/>
            <w:b w:val="0"/>
            <w:noProof/>
          </w:rPr>
          <w:t>3.1. ĐẶC ĐIỂM CHUNG CỦA ĐỐI TƯỢNG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_Toc123566783 \h </w:instrText>
        </w:r>
        <w:r w:rsidR="00FD3E05" w:rsidRPr="00FD3E05">
          <w:rPr>
            <w:b w:val="0"/>
            <w:noProof/>
            <w:webHidden/>
          </w:rPr>
        </w:r>
        <w:r w:rsidR="00FD3E05" w:rsidRPr="00FD3E05">
          <w:rPr>
            <w:b w:val="0"/>
            <w:noProof/>
            <w:webHidden/>
          </w:rPr>
          <w:fldChar w:fldCharType="separate"/>
        </w:r>
        <w:r>
          <w:rPr>
            <w:b w:val="0"/>
            <w:noProof/>
            <w:webHidden/>
          </w:rPr>
          <w:t>41</w:t>
        </w:r>
        <w:r w:rsidR="00FD3E05" w:rsidRPr="00FD3E05">
          <w:rPr>
            <w:b w:val="0"/>
            <w:noProof/>
            <w:webHidden/>
          </w:rPr>
          <w:fldChar w:fldCharType="end"/>
        </w:r>
      </w:hyperlink>
    </w:p>
    <w:p w14:paraId="440BED70" w14:textId="77777777" w:rsidR="00FD3E05" w:rsidRPr="00FD3E05" w:rsidRDefault="002F4422" w:rsidP="00FD3E05">
      <w:pPr>
        <w:pStyle w:val="TOC3"/>
        <w:spacing w:after="0"/>
        <w:rPr>
          <w:rFonts w:ascii="Times New Roman" w:hAnsi="Times New Roman"/>
          <w:noProof/>
          <w:color w:val="auto"/>
          <w:szCs w:val="26"/>
          <w:lang w:val="en-US"/>
        </w:rPr>
      </w:pPr>
      <w:hyperlink w:anchor="_Toc123566784" w:history="1">
        <w:r w:rsidR="00FD3E05" w:rsidRPr="00FD3E05">
          <w:rPr>
            <w:rStyle w:val="Hyperlink"/>
            <w:rFonts w:ascii="Times New Roman" w:hAnsi="Times New Roman"/>
            <w:noProof/>
            <w:szCs w:val="26"/>
          </w:rPr>
          <w:t>3.1.1. Phân bố bệnh nhân theo tuổi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41</w:t>
        </w:r>
        <w:r w:rsidR="00FD3E05" w:rsidRPr="00FD3E05">
          <w:rPr>
            <w:rFonts w:ascii="Times New Roman" w:hAnsi="Times New Roman"/>
            <w:noProof/>
            <w:webHidden/>
            <w:szCs w:val="26"/>
          </w:rPr>
          <w:fldChar w:fldCharType="end"/>
        </w:r>
      </w:hyperlink>
    </w:p>
    <w:p w14:paraId="18A0B7EF" w14:textId="77777777" w:rsidR="00FD3E05" w:rsidRPr="00FD3E05" w:rsidRDefault="002F4422" w:rsidP="00FD3E05">
      <w:pPr>
        <w:pStyle w:val="TOC3"/>
        <w:spacing w:after="0"/>
        <w:rPr>
          <w:rFonts w:ascii="Times New Roman" w:hAnsi="Times New Roman"/>
          <w:noProof/>
          <w:color w:val="auto"/>
          <w:szCs w:val="26"/>
          <w:lang w:val="en-US"/>
        </w:rPr>
      </w:pPr>
      <w:hyperlink w:anchor="_Toc123566785" w:history="1">
        <w:r w:rsidR="00FD3E05" w:rsidRPr="00FD3E05">
          <w:rPr>
            <w:rStyle w:val="Hyperlink"/>
            <w:rFonts w:ascii="Times New Roman" w:hAnsi="Times New Roman"/>
            <w:noProof/>
            <w:szCs w:val="26"/>
          </w:rPr>
          <w:t>3.1.2. Phân bố bệnh nhân theo giới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_Toc123566785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42</w:t>
        </w:r>
        <w:r w:rsidR="00FD3E05" w:rsidRPr="00FD3E05">
          <w:rPr>
            <w:rFonts w:ascii="Times New Roman" w:hAnsi="Times New Roman"/>
            <w:noProof/>
            <w:webHidden/>
            <w:szCs w:val="26"/>
          </w:rPr>
          <w:fldChar w:fldCharType="end"/>
        </w:r>
      </w:hyperlink>
    </w:p>
    <w:p w14:paraId="68BD01EC" w14:textId="77777777" w:rsidR="00FD3E05" w:rsidRPr="00FD3E05" w:rsidRDefault="002F4422" w:rsidP="00FD3E05">
      <w:pPr>
        <w:pStyle w:val="TOC3"/>
        <w:spacing w:after="0"/>
        <w:rPr>
          <w:rFonts w:ascii="Times New Roman" w:hAnsi="Times New Roman"/>
          <w:noProof/>
          <w:color w:val="auto"/>
          <w:szCs w:val="26"/>
          <w:lang w:val="en-US"/>
        </w:rPr>
      </w:pPr>
      <w:hyperlink w:anchor="_Toc123566786" w:history="1">
        <w:r w:rsidR="00FD3E05" w:rsidRPr="00FD3E05">
          <w:rPr>
            <w:rStyle w:val="Hyperlink"/>
            <w:rFonts w:ascii="Times New Roman" w:hAnsi="Times New Roman"/>
            <w:noProof/>
            <w:szCs w:val="26"/>
          </w:rPr>
          <w:t>3.1.3. Phân bố bệnh nhân theo nghề nghiệp</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42</w:t>
        </w:r>
        <w:r w:rsidR="00FD3E05" w:rsidRPr="00FD3E05">
          <w:rPr>
            <w:rFonts w:ascii="Times New Roman" w:hAnsi="Times New Roman"/>
            <w:noProof/>
            <w:webHidden/>
            <w:szCs w:val="26"/>
          </w:rPr>
          <w:fldChar w:fldCharType="end"/>
        </w:r>
      </w:hyperlink>
    </w:p>
    <w:p w14:paraId="35FF9A1E" w14:textId="77777777" w:rsidR="00FD3E05" w:rsidRPr="00FD3E05" w:rsidRDefault="002F4422" w:rsidP="00FD3E05">
      <w:pPr>
        <w:pStyle w:val="TOC3"/>
        <w:spacing w:after="0"/>
        <w:rPr>
          <w:rFonts w:ascii="Times New Roman" w:hAnsi="Times New Roman"/>
          <w:noProof/>
          <w:color w:val="auto"/>
          <w:szCs w:val="26"/>
          <w:lang w:val="en-US"/>
        </w:rPr>
      </w:pPr>
      <w:hyperlink w:anchor="_Toc123566787" w:history="1">
        <w:r w:rsidR="00FD3E05" w:rsidRPr="00FD3E05">
          <w:rPr>
            <w:rStyle w:val="Hyperlink"/>
            <w:rFonts w:ascii="Times New Roman" w:hAnsi="Times New Roman"/>
            <w:noProof/>
            <w:szCs w:val="26"/>
          </w:rPr>
          <w:t>3.1.4. Phân bố bệnh nhân theo thời gian mắc bệnh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43</w:t>
        </w:r>
        <w:r w:rsidR="00FD3E05" w:rsidRPr="00FD3E05">
          <w:rPr>
            <w:rFonts w:ascii="Times New Roman" w:hAnsi="Times New Roman"/>
            <w:noProof/>
            <w:webHidden/>
            <w:szCs w:val="26"/>
          </w:rPr>
          <w:fldChar w:fldCharType="end"/>
        </w:r>
      </w:hyperlink>
    </w:p>
    <w:p w14:paraId="29C85381" w14:textId="77777777" w:rsidR="00FD3E05" w:rsidRPr="00FD3E05" w:rsidRDefault="002F4422" w:rsidP="00FD3E05">
      <w:pPr>
        <w:pStyle w:val="TOC3"/>
        <w:spacing w:after="0"/>
        <w:rPr>
          <w:rFonts w:ascii="Times New Roman" w:hAnsi="Times New Roman"/>
          <w:noProof/>
          <w:color w:val="auto"/>
          <w:szCs w:val="26"/>
          <w:lang w:val="en-US"/>
        </w:rPr>
      </w:pPr>
      <w:hyperlink w:anchor="_Toc123566788" w:history="1">
        <w:r w:rsidR="00FD3E05" w:rsidRPr="00FD3E05">
          <w:rPr>
            <w:rStyle w:val="Hyperlink"/>
            <w:rFonts w:ascii="Times New Roman" w:hAnsi="Times New Roman"/>
            <w:noProof/>
            <w:szCs w:val="26"/>
          </w:rPr>
          <w:t>3.1.5. Đặc điểm lâm sàng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_Toc123566788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43</w:t>
        </w:r>
        <w:r w:rsidR="00FD3E05" w:rsidRPr="00FD3E05">
          <w:rPr>
            <w:rFonts w:ascii="Times New Roman" w:hAnsi="Times New Roman"/>
            <w:noProof/>
            <w:webHidden/>
            <w:szCs w:val="26"/>
          </w:rPr>
          <w:fldChar w:fldCharType="end"/>
        </w:r>
      </w:hyperlink>
    </w:p>
    <w:p w14:paraId="05385734" w14:textId="77777777" w:rsidR="00FD3E05" w:rsidRPr="00FD3E05" w:rsidRDefault="002F4422" w:rsidP="00FD3E05">
      <w:pPr>
        <w:pStyle w:val="TOC3"/>
        <w:spacing w:after="0"/>
        <w:rPr>
          <w:rFonts w:ascii="Times New Roman" w:hAnsi="Times New Roman"/>
          <w:noProof/>
          <w:color w:val="auto"/>
          <w:szCs w:val="26"/>
          <w:lang w:val="en-US"/>
        </w:rPr>
      </w:pPr>
      <w:hyperlink w:anchor="_Toc123566789" w:history="1">
        <w:r w:rsidR="00FD3E05" w:rsidRPr="00FD3E05">
          <w:rPr>
            <w:rStyle w:val="Hyperlink"/>
            <w:rFonts w:ascii="Times New Roman" w:hAnsi="Times New Roman"/>
            <w:noProof/>
            <w:szCs w:val="26"/>
          </w:rPr>
          <w:t>3.1.6. Đặc điểm nội soi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_Toc123566789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44</w:t>
        </w:r>
        <w:r w:rsidR="00FD3E05" w:rsidRPr="00FD3E05">
          <w:rPr>
            <w:rFonts w:ascii="Times New Roman" w:hAnsi="Times New Roman"/>
            <w:noProof/>
            <w:webHidden/>
            <w:szCs w:val="26"/>
          </w:rPr>
          <w:fldChar w:fldCharType="end"/>
        </w:r>
      </w:hyperlink>
    </w:p>
    <w:p w14:paraId="5D762979" w14:textId="77777777" w:rsidR="00FD3E05" w:rsidRPr="00FD3E05" w:rsidRDefault="002F4422" w:rsidP="00FD3E05">
      <w:pPr>
        <w:pStyle w:val="TOC3"/>
        <w:spacing w:after="0"/>
        <w:rPr>
          <w:rFonts w:ascii="Times New Roman" w:hAnsi="Times New Roman"/>
          <w:noProof/>
          <w:color w:val="auto"/>
          <w:szCs w:val="26"/>
          <w:lang w:val="en-US"/>
        </w:rPr>
      </w:pPr>
      <w:hyperlink w:anchor="_Toc123566790" w:history="1">
        <w:r w:rsidR="00FD3E05" w:rsidRPr="00FD3E05">
          <w:rPr>
            <w:rStyle w:val="Hyperlink"/>
            <w:rFonts w:ascii="Times New Roman" w:hAnsi="Times New Roman"/>
            <w:noProof/>
            <w:szCs w:val="26"/>
          </w:rPr>
          <w:t>3.1.7. Đặc điểm mô bệnh học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_Toc123566790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45</w:t>
        </w:r>
        <w:r w:rsidR="00FD3E05" w:rsidRPr="00FD3E05">
          <w:rPr>
            <w:rFonts w:ascii="Times New Roman" w:hAnsi="Times New Roman"/>
            <w:noProof/>
            <w:webHidden/>
            <w:szCs w:val="26"/>
          </w:rPr>
          <w:fldChar w:fldCharType="end"/>
        </w:r>
      </w:hyperlink>
    </w:p>
    <w:p w14:paraId="19220105" w14:textId="77777777" w:rsidR="00FD3E05" w:rsidRPr="00FD3E05" w:rsidRDefault="002F4422" w:rsidP="00FD3E05">
      <w:pPr>
        <w:pStyle w:val="TOC2"/>
        <w:rPr>
          <w:b w:val="0"/>
          <w:noProof/>
          <w:color w:val="auto"/>
          <w:lang w:val="en-US"/>
        </w:rPr>
      </w:pPr>
      <w:hyperlink w:anchor="_Toc123566791" w:history="1">
        <w:r w:rsidR="00FD3E05" w:rsidRPr="00FD3E05">
          <w:rPr>
            <w:rStyle w:val="Hyperlink"/>
            <w:b w:val="0"/>
            <w:noProof/>
          </w:rPr>
          <w:t>3.2. KẾT QUẢ ĐIỀU TRỊ</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_Toc123566791 \h </w:instrText>
        </w:r>
        <w:r w:rsidR="00FD3E05" w:rsidRPr="00FD3E05">
          <w:rPr>
            <w:b w:val="0"/>
            <w:noProof/>
            <w:webHidden/>
          </w:rPr>
        </w:r>
        <w:r w:rsidR="00FD3E05" w:rsidRPr="00FD3E05">
          <w:rPr>
            <w:b w:val="0"/>
            <w:noProof/>
            <w:webHidden/>
          </w:rPr>
          <w:fldChar w:fldCharType="separate"/>
        </w:r>
        <w:r>
          <w:rPr>
            <w:b w:val="0"/>
            <w:noProof/>
            <w:webHidden/>
          </w:rPr>
          <w:t>48</w:t>
        </w:r>
        <w:r w:rsidR="00FD3E05" w:rsidRPr="00FD3E05">
          <w:rPr>
            <w:b w:val="0"/>
            <w:noProof/>
            <w:webHidden/>
          </w:rPr>
          <w:fldChar w:fldCharType="end"/>
        </w:r>
      </w:hyperlink>
    </w:p>
    <w:p w14:paraId="488DCC2C" w14:textId="77777777" w:rsidR="00FD3E05" w:rsidRPr="00FD3E05" w:rsidRDefault="002F4422" w:rsidP="00FD3E05">
      <w:pPr>
        <w:pStyle w:val="TOC3"/>
        <w:spacing w:after="0"/>
        <w:rPr>
          <w:rFonts w:ascii="Times New Roman" w:hAnsi="Times New Roman"/>
          <w:noProof/>
          <w:color w:val="auto"/>
          <w:szCs w:val="26"/>
          <w:lang w:val="en-US"/>
        </w:rPr>
      </w:pPr>
      <w:hyperlink w:anchor="_Toc123566792" w:history="1">
        <w:r w:rsidR="00FD3E05" w:rsidRPr="00FD3E05">
          <w:rPr>
            <w:rStyle w:val="Hyperlink"/>
            <w:rFonts w:ascii="Times New Roman" w:hAnsi="Times New Roman"/>
            <w:noProof/>
            <w:szCs w:val="26"/>
          </w:rPr>
          <w:t>3.2.1. Kết quả cải thiện triệu chứng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_Toc123566792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48</w:t>
        </w:r>
        <w:r w:rsidR="00FD3E05" w:rsidRPr="00FD3E05">
          <w:rPr>
            <w:rFonts w:ascii="Times New Roman" w:hAnsi="Times New Roman"/>
            <w:noProof/>
            <w:webHidden/>
            <w:szCs w:val="26"/>
          </w:rPr>
          <w:fldChar w:fldCharType="end"/>
        </w:r>
      </w:hyperlink>
    </w:p>
    <w:p w14:paraId="02DE8609" w14:textId="77777777" w:rsidR="00FD3E05" w:rsidRPr="00FD3E05" w:rsidRDefault="002F4422" w:rsidP="00FD3E05">
      <w:pPr>
        <w:pStyle w:val="TOC3"/>
        <w:spacing w:after="0"/>
        <w:rPr>
          <w:rFonts w:ascii="Times New Roman" w:hAnsi="Times New Roman"/>
          <w:noProof/>
          <w:color w:val="auto"/>
          <w:szCs w:val="26"/>
          <w:lang w:val="en-US"/>
        </w:rPr>
      </w:pPr>
      <w:hyperlink w:anchor="_Toc123566793" w:history="1">
        <w:r w:rsidR="00FD3E05" w:rsidRPr="00FD3E05">
          <w:rPr>
            <w:rStyle w:val="Hyperlink"/>
            <w:rFonts w:ascii="Times New Roman" w:hAnsi="Times New Roman"/>
            <w:noProof/>
            <w:szCs w:val="26"/>
          </w:rPr>
          <w:t>3.2.2. Kết quả điều trị trên nội soi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_Toc123566793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49</w:t>
        </w:r>
        <w:r w:rsidR="00FD3E05" w:rsidRPr="00FD3E05">
          <w:rPr>
            <w:rFonts w:ascii="Times New Roman" w:hAnsi="Times New Roman"/>
            <w:noProof/>
            <w:webHidden/>
            <w:szCs w:val="26"/>
          </w:rPr>
          <w:fldChar w:fldCharType="end"/>
        </w:r>
      </w:hyperlink>
    </w:p>
    <w:p w14:paraId="2DC8B6C7" w14:textId="77777777" w:rsidR="00FD3E05" w:rsidRPr="00FD3E05" w:rsidRDefault="002F4422" w:rsidP="00FD3E05">
      <w:pPr>
        <w:pStyle w:val="TOC3"/>
        <w:spacing w:after="0"/>
        <w:rPr>
          <w:rFonts w:ascii="Times New Roman" w:hAnsi="Times New Roman"/>
          <w:noProof/>
          <w:color w:val="auto"/>
          <w:szCs w:val="26"/>
          <w:lang w:val="en-US"/>
        </w:rPr>
      </w:pPr>
      <w:hyperlink w:anchor="_Toc123566794" w:history="1">
        <w:r w:rsidR="00FD3E05" w:rsidRPr="00FD3E05">
          <w:rPr>
            <w:rStyle w:val="Hyperlink"/>
            <w:rFonts w:ascii="Times New Roman" w:hAnsi="Times New Roman"/>
            <w:noProof/>
            <w:szCs w:val="26"/>
          </w:rPr>
          <w:t>3.2.3. Kết quả điều trị trên mô bệnh học</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50</w:t>
        </w:r>
        <w:r w:rsidR="00FD3E05" w:rsidRPr="00FD3E05">
          <w:rPr>
            <w:rFonts w:ascii="Times New Roman" w:hAnsi="Times New Roman"/>
            <w:noProof/>
            <w:webHidden/>
            <w:szCs w:val="26"/>
          </w:rPr>
          <w:fldChar w:fldCharType="end"/>
        </w:r>
      </w:hyperlink>
    </w:p>
    <w:p w14:paraId="0818A9EB" w14:textId="77777777" w:rsidR="00FD3E05" w:rsidRPr="00FD3E05" w:rsidRDefault="002F4422" w:rsidP="00FD3E05">
      <w:pPr>
        <w:pStyle w:val="TOC2"/>
        <w:rPr>
          <w:b w:val="0"/>
          <w:noProof/>
          <w:color w:val="auto"/>
          <w:lang w:val="en-US"/>
        </w:rPr>
      </w:pPr>
      <w:hyperlink w:anchor="_Toc123566795" w:history="1">
        <w:r w:rsidR="00FD3E05" w:rsidRPr="00FD3E05">
          <w:rPr>
            <w:rStyle w:val="Hyperlink"/>
            <w:b w:val="0"/>
            <w:noProof/>
          </w:rPr>
          <w:t>3.4. TÁC DỤNG KHÔNG MONG MUỐN</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_Toc123566795 \h </w:instrText>
        </w:r>
        <w:r w:rsidR="00FD3E05" w:rsidRPr="00FD3E05">
          <w:rPr>
            <w:b w:val="0"/>
            <w:noProof/>
            <w:webHidden/>
          </w:rPr>
        </w:r>
        <w:r w:rsidR="00FD3E05" w:rsidRPr="00FD3E05">
          <w:rPr>
            <w:b w:val="0"/>
            <w:noProof/>
            <w:webHidden/>
          </w:rPr>
          <w:fldChar w:fldCharType="separate"/>
        </w:r>
        <w:r>
          <w:rPr>
            <w:b w:val="0"/>
            <w:noProof/>
            <w:webHidden/>
          </w:rPr>
          <w:t>53</w:t>
        </w:r>
        <w:r w:rsidR="00FD3E05" w:rsidRPr="00FD3E05">
          <w:rPr>
            <w:b w:val="0"/>
            <w:noProof/>
            <w:webHidden/>
          </w:rPr>
          <w:fldChar w:fldCharType="end"/>
        </w:r>
      </w:hyperlink>
    </w:p>
    <w:p w14:paraId="353B5AA3" w14:textId="77777777" w:rsidR="00FD3E05" w:rsidRPr="00FD3E05" w:rsidRDefault="002F4422" w:rsidP="00FD3E05">
      <w:pPr>
        <w:pStyle w:val="TOC3"/>
        <w:spacing w:after="0"/>
        <w:rPr>
          <w:rFonts w:ascii="Times New Roman" w:hAnsi="Times New Roman"/>
          <w:noProof/>
          <w:color w:val="auto"/>
          <w:szCs w:val="26"/>
          <w:lang w:val="en-US"/>
        </w:rPr>
      </w:pPr>
      <w:hyperlink w:anchor="_Toc123566796" w:history="1">
        <w:r w:rsidR="00FD3E05" w:rsidRPr="00FD3E05">
          <w:rPr>
            <w:rStyle w:val="Hyperlink"/>
            <w:rFonts w:ascii="Times New Roman" w:hAnsi="Times New Roman"/>
            <w:noProof/>
            <w:szCs w:val="26"/>
          </w:rPr>
          <w:t>3.4.1. Tác dụng không mong muốn trên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53</w:t>
        </w:r>
        <w:r w:rsidR="00FD3E05" w:rsidRPr="00FD3E05">
          <w:rPr>
            <w:rFonts w:ascii="Times New Roman" w:hAnsi="Times New Roman"/>
            <w:noProof/>
            <w:webHidden/>
            <w:szCs w:val="26"/>
          </w:rPr>
          <w:fldChar w:fldCharType="end"/>
        </w:r>
      </w:hyperlink>
    </w:p>
    <w:p w14:paraId="4110F6E2" w14:textId="77777777" w:rsidR="00FD3E05" w:rsidRPr="00FD3E05" w:rsidRDefault="002F4422" w:rsidP="00FD3E05">
      <w:pPr>
        <w:pStyle w:val="TOC3"/>
        <w:spacing w:after="0"/>
        <w:rPr>
          <w:rFonts w:ascii="Times New Roman" w:hAnsi="Times New Roman"/>
          <w:noProof/>
          <w:color w:val="auto"/>
          <w:szCs w:val="26"/>
          <w:lang w:val="en-US"/>
        </w:rPr>
      </w:pPr>
      <w:hyperlink w:anchor="_Toc123566797" w:history="1">
        <w:r w:rsidR="00FD3E05" w:rsidRPr="00FD3E05">
          <w:rPr>
            <w:rStyle w:val="Hyperlink"/>
            <w:rFonts w:ascii="Times New Roman" w:hAnsi="Times New Roman"/>
            <w:noProof/>
            <w:szCs w:val="26"/>
          </w:rPr>
          <w:t>3.4.2. Tác dụng không mong muốn trên cận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_Toc123566797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53</w:t>
        </w:r>
        <w:r w:rsidR="00FD3E05" w:rsidRPr="00FD3E05">
          <w:rPr>
            <w:rFonts w:ascii="Times New Roman" w:hAnsi="Times New Roman"/>
            <w:noProof/>
            <w:webHidden/>
            <w:szCs w:val="26"/>
          </w:rPr>
          <w:fldChar w:fldCharType="end"/>
        </w:r>
      </w:hyperlink>
    </w:p>
    <w:p w14:paraId="0D7F700A" w14:textId="06C256C9" w:rsidR="00FD3E05" w:rsidRPr="00FD3E05" w:rsidRDefault="002F4422" w:rsidP="00FD3E05">
      <w:pPr>
        <w:pStyle w:val="TOC1"/>
        <w:rPr>
          <w:color w:val="auto"/>
          <w:lang w:val="en-US"/>
        </w:rPr>
      </w:pPr>
      <w:hyperlink w:anchor="_Toc123566798" w:history="1">
        <w:r w:rsidR="00FD3E05" w:rsidRPr="00FD3E05">
          <w:rPr>
            <w:rStyle w:val="Hyperlink"/>
          </w:rPr>
          <w:t>Chương 4</w:t>
        </w:r>
        <w:r w:rsidR="00FD3E05" w:rsidRPr="00FD3E05">
          <w:rPr>
            <w:rStyle w:val="Hyperlink"/>
            <w:lang w:val="en-US"/>
          </w:rPr>
          <w:t xml:space="preserve">: </w:t>
        </w:r>
      </w:hyperlink>
      <w:hyperlink w:anchor="_Toc123566799" w:history="1">
        <w:r w:rsidR="00FD3E05" w:rsidRPr="00FD3E05">
          <w:rPr>
            <w:rStyle w:val="Hyperlink"/>
          </w:rPr>
          <w:t>BÀN LUẬN</w:t>
        </w:r>
        <w:r w:rsidR="00FD3E05" w:rsidRPr="00FD3E05">
          <w:rPr>
            <w:webHidden/>
          </w:rPr>
          <w:tab/>
        </w:r>
        <w:r w:rsidR="00FD3E05" w:rsidRPr="00FD3E05">
          <w:rPr>
            <w:webHidden/>
          </w:rPr>
          <w:fldChar w:fldCharType="begin"/>
        </w:r>
        <w:r w:rsidR="00FD3E05" w:rsidRPr="00FD3E05">
          <w:rPr>
            <w:webHidden/>
          </w:rPr>
          <w:instrText xml:space="preserve"> PAGEREF _Toc123566799 \h </w:instrText>
        </w:r>
        <w:r w:rsidR="00FD3E05" w:rsidRPr="00FD3E05">
          <w:rPr>
            <w:webHidden/>
          </w:rPr>
        </w:r>
        <w:r w:rsidR="00FD3E05" w:rsidRPr="00FD3E05">
          <w:rPr>
            <w:webHidden/>
          </w:rPr>
          <w:fldChar w:fldCharType="separate"/>
        </w:r>
        <w:r>
          <w:rPr>
            <w:webHidden/>
          </w:rPr>
          <w:t>54</w:t>
        </w:r>
        <w:r w:rsidR="00FD3E05" w:rsidRPr="00FD3E05">
          <w:rPr>
            <w:webHidden/>
          </w:rPr>
          <w:fldChar w:fldCharType="end"/>
        </w:r>
      </w:hyperlink>
    </w:p>
    <w:p w14:paraId="6CF9F2FE" w14:textId="77777777" w:rsidR="00FD3E05" w:rsidRPr="00FD3E05" w:rsidRDefault="002F4422" w:rsidP="00FD3E05">
      <w:pPr>
        <w:pStyle w:val="TOC2"/>
        <w:rPr>
          <w:b w:val="0"/>
          <w:noProof/>
          <w:color w:val="auto"/>
          <w:lang w:val="en-US"/>
        </w:rPr>
      </w:pPr>
      <w:hyperlink w:anchor="_Toc123566800" w:history="1">
        <w:r w:rsidR="00FD3E05" w:rsidRPr="00FD3E05">
          <w:rPr>
            <w:rStyle w:val="Hyperlink"/>
            <w:b w:val="0"/>
            <w:noProof/>
          </w:rPr>
          <w:t>4.1. ĐẶC ĐIỂM CHUNG CỦA ĐỐI TƯỢNG NGHIÊN CỨU</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_Toc123566800 \h </w:instrText>
        </w:r>
        <w:r w:rsidR="00FD3E05" w:rsidRPr="00FD3E05">
          <w:rPr>
            <w:b w:val="0"/>
            <w:noProof/>
            <w:webHidden/>
          </w:rPr>
        </w:r>
        <w:r w:rsidR="00FD3E05" w:rsidRPr="00FD3E05">
          <w:rPr>
            <w:b w:val="0"/>
            <w:noProof/>
            <w:webHidden/>
          </w:rPr>
          <w:fldChar w:fldCharType="separate"/>
        </w:r>
        <w:r>
          <w:rPr>
            <w:b w:val="0"/>
            <w:noProof/>
            <w:webHidden/>
          </w:rPr>
          <w:t>54</w:t>
        </w:r>
        <w:r w:rsidR="00FD3E05" w:rsidRPr="00FD3E05">
          <w:rPr>
            <w:b w:val="0"/>
            <w:noProof/>
            <w:webHidden/>
          </w:rPr>
          <w:fldChar w:fldCharType="end"/>
        </w:r>
      </w:hyperlink>
    </w:p>
    <w:p w14:paraId="4BEBDF6D" w14:textId="77777777" w:rsidR="00FD3E05" w:rsidRPr="00FD3E05" w:rsidRDefault="002F4422" w:rsidP="00FD3E05">
      <w:pPr>
        <w:pStyle w:val="TOC3"/>
        <w:spacing w:after="0"/>
        <w:rPr>
          <w:rFonts w:ascii="Times New Roman" w:hAnsi="Times New Roman"/>
          <w:noProof/>
          <w:color w:val="auto"/>
          <w:szCs w:val="26"/>
          <w:lang w:val="en-US"/>
        </w:rPr>
      </w:pPr>
      <w:hyperlink w:anchor="_Toc123566801" w:history="1">
        <w:r w:rsidR="00FD3E05" w:rsidRPr="00FD3E05">
          <w:rPr>
            <w:rStyle w:val="Hyperlink"/>
            <w:rFonts w:ascii="Times New Roman" w:hAnsi="Times New Roman"/>
            <w:noProof/>
            <w:szCs w:val="26"/>
          </w:rPr>
          <w:t>4.1.1. Tuổi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_Toc123566801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54</w:t>
        </w:r>
        <w:r w:rsidR="00FD3E05" w:rsidRPr="00FD3E05">
          <w:rPr>
            <w:rFonts w:ascii="Times New Roman" w:hAnsi="Times New Roman"/>
            <w:noProof/>
            <w:webHidden/>
            <w:szCs w:val="26"/>
          </w:rPr>
          <w:fldChar w:fldCharType="end"/>
        </w:r>
      </w:hyperlink>
    </w:p>
    <w:p w14:paraId="32E73AAE" w14:textId="77777777" w:rsidR="00FD3E05" w:rsidRPr="00FD3E05" w:rsidRDefault="002F4422" w:rsidP="00FD3E05">
      <w:pPr>
        <w:pStyle w:val="TOC3"/>
        <w:spacing w:after="0"/>
        <w:rPr>
          <w:rFonts w:ascii="Times New Roman" w:hAnsi="Times New Roman"/>
          <w:noProof/>
          <w:color w:val="auto"/>
          <w:szCs w:val="26"/>
          <w:lang w:val="en-US"/>
        </w:rPr>
      </w:pPr>
      <w:hyperlink w:anchor="_Toc123566802" w:history="1">
        <w:r w:rsidR="00FD3E05" w:rsidRPr="00FD3E05">
          <w:rPr>
            <w:rStyle w:val="Hyperlink"/>
            <w:rFonts w:ascii="Times New Roman" w:hAnsi="Times New Roman"/>
            <w:noProof/>
            <w:szCs w:val="26"/>
          </w:rPr>
          <w:t>4.1.2. Giới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_Toc123566802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55</w:t>
        </w:r>
        <w:r w:rsidR="00FD3E05" w:rsidRPr="00FD3E05">
          <w:rPr>
            <w:rFonts w:ascii="Times New Roman" w:hAnsi="Times New Roman"/>
            <w:noProof/>
            <w:webHidden/>
            <w:szCs w:val="26"/>
          </w:rPr>
          <w:fldChar w:fldCharType="end"/>
        </w:r>
      </w:hyperlink>
    </w:p>
    <w:p w14:paraId="6BC2F622" w14:textId="77777777" w:rsidR="00FD3E05" w:rsidRPr="00FD3E05" w:rsidRDefault="002F4422" w:rsidP="00FD3E05">
      <w:pPr>
        <w:pStyle w:val="TOC3"/>
        <w:spacing w:after="0"/>
        <w:rPr>
          <w:rFonts w:ascii="Times New Roman" w:hAnsi="Times New Roman"/>
          <w:noProof/>
          <w:color w:val="auto"/>
          <w:szCs w:val="26"/>
          <w:lang w:val="en-US"/>
        </w:rPr>
      </w:pPr>
      <w:hyperlink w:anchor="_Toc123566803" w:history="1">
        <w:r w:rsidR="00FD3E05" w:rsidRPr="00FD3E05">
          <w:rPr>
            <w:rStyle w:val="Hyperlink"/>
            <w:rFonts w:ascii="Times New Roman" w:hAnsi="Times New Roman"/>
            <w:noProof/>
            <w:szCs w:val="26"/>
          </w:rPr>
          <w:t>4.1.3. Nghề nghiệp</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_Toc123566803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56</w:t>
        </w:r>
        <w:r w:rsidR="00FD3E05" w:rsidRPr="00FD3E05">
          <w:rPr>
            <w:rFonts w:ascii="Times New Roman" w:hAnsi="Times New Roman"/>
            <w:noProof/>
            <w:webHidden/>
            <w:szCs w:val="26"/>
          </w:rPr>
          <w:fldChar w:fldCharType="end"/>
        </w:r>
      </w:hyperlink>
    </w:p>
    <w:p w14:paraId="316956C9" w14:textId="77777777" w:rsidR="00FD3E05" w:rsidRPr="00FD3E05" w:rsidRDefault="002F4422" w:rsidP="00FD3E05">
      <w:pPr>
        <w:pStyle w:val="TOC3"/>
        <w:spacing w:after="0"/>
        <w:rPr>
          <w:rFonts w:ascii="Times New Roman" w:hAnsi="Times New Roman"/>
          <w:noProof/>
          <w:color w:val="auto"/>
          <w:szCs w:val="26"/>
          <w:lang w:val="en-US"/>
        </w:rPr>
      </w:pPr>
      <w:hyperlink w:anchor="_Toc123566804" w:history="1">
        <w:r w:rsidR="00FD3E05" w:rsidRPr="00FD3E05">
          <w:rPr>
            <w:rStyle w:val="Hyperlink"/>
            <w:rFonts w:ascii="Times New Roman" w:hAnsi="Times New Roman"/>
            <w:noProof/>
            <w:szCs w:val="26"/>
          </w:rPr>
          <w:t>4.1.4. Thời gian mắc bệnh</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56</w:t>
        </w:r>
        <w:r w:rsidR="00FD3E05" w:rsidRPr="00FD3E05">
          <w:rPr>
            <w:rFonts w:ascii="Times New Roman" w:hAnsi="Times New Roman"/>
            <w:noProof/>
            <w:webHidden/>
            <w:szCs w:val="26"/>
          </w:rPr>
          <w:fldChar w:fldCharType="end"/>
        </w:r>
      </w:hyperlink>
    </w:p>
    <w:p w14:paraId="31332E2B" w14:textId="77777777" w:rsidR="00FD3E05" w:rsidRPr="00FD3E05" w:rsidRDefault="002F4422" w:rsidP="00FD3E05">
      <w:pPr>
        <w:pStyle w:val="TOC3"/>
        <w:spacing w:after="0"/>
        <w:rPr>
          <w:rFonts w:ascii="Times New Roman" w:hAnsi="Times New Roman"/>
          <w:noProof/>
          <w:color w:val="auto"/>
          <w:szCs w:val="26"/>
          <w:lang w:val="en-US"/>
        </w:rPr>
      </w:pPr>
      <w:hyperlink w:anchor="_Toc123566805" w:history="1">
        <w:r w:rsidR="00FD3E05" w:rsidRPr="00FD3E05">
          <w:rPr>
            <w:rStyle w:val="Hyperlink"/>
            <w:rFonts w:ascii="Times New Roman" w:hAnsi="Times New Roman"/>
            <w:noProof/>
            <w:szCs w:val="26"/>
          </w:rPr>
          <w:t>4.1.5. Đặc điểm lâm sàng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_Toc123566805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57</w:t>
        </w:r>
        <w:r w:rsidR="00FD3E05" w:rsidRPr="00FD3E05">
          <w:rPr>
            <w:rFonts w:ascii="Times New Roman" w:hAnsi="Times New Roman"/>
            <w:noProof/>
            <w:webHidden/>
            <w:szCs w:val="26"/>
          </w:rPr>
          <w:fldChar w:fldCharType="end"/>
        </w:r>
      </w:hyperlink>
    </w:p>
    <w:p w14:paraId="137EF699" w14:textId="77777777" w:rsidR="00FD3E05" w:rsidRPr="00FD3E05" w:rsidRDefault="002F4422" w:rsidP="00FD3E05">
      <w:pPr>
        <w:pStyle w:val="TOC3"/>
        <w:spacing w:after="0"/>
        <w:rPr>
          <w:rFonts w:ascii="Times New Roman" w:hAnsi="Times New Roman"/>
          <w:noProof/>
          <w:color w:val="auto"/>
          <w:szCs w:val="26"/>
          <w:lang w:val="en-US"/>
        </w:rPr>
      </w:pPr>
      <w:hyperlink w:anchor="_Toc123566806" w:history="1">
        <w:r w:rsidR="00FD3E05" w:rsidRPr="00FD3E05">
          <w:rPr>
            <w:rStyle w:val="Hyperlink"/>
            <w:rFonts w:ascii="Times New Roman" w:hAnsi="Times New Roman"/>
            <w:noProof/>
            <w:szCs w:val="26"/>
          </w:rPr>
          <w:t>4.1.6. Đặc điểm nội soi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_Toc123566806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59</w:t>
        </w:r>
        <w:r w:rsidR="00FD3E05" w:rsidRPr="00FD3E05">
          <w:rPr>
            <w:rFonts w:ascii="Times New Roman" w:hAnsi="Times New Roman"/>
            <w:noProof/>
            <w:webHidden/>
            <w:szCs w:val="26"/>
          </w:rPr>
          <w:fldChar w:fldCharType="end"/>
        </w:r>
      </w:hyperlink>
    </w:p>
    <w:p w14:paraId="08C7104C" w14:textId="77777777" w:rsidR="00FD3E05" w:rsidRPr="00FD3E05" w:rsidRDefault="002F4422" w:rsidP="00FD3E05">
      <w:pPr>
        <w:pStyle w:val="TOC3"/>
        <w:spacing w:after="0"/>
        <w:rPr>
          <w:rFonts w:ascii="Times New Roman" w:hAnsi="Times New Roman"/>
          <w:noProof/>
          <w:color w:val="auto"/>
          <w:szCs w:val="26"/>
          <w:lang w:val="en-US"/>
        </w:rPr>
      </w:pPr>
      <w:hyperlink w:anchor="_Toc123566807" w:history="1">
        <w:r w:rsidR="00FD3E05" w:rsidRPr="00FD3E05">
          <w:rPr>
            <w:rStyle w:val="Hyperlink"/>
            <w:rFonts w:ascii="Times New Roman" w:hAnsi="Times New Roman"/>
            <w:noProof/>
            <w:szCs w:val="26"/>
          </w:rPr>
          <w:t>4.1.7. Đặc điểm mô bệnh học trước điều trị</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_Toc123566807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60</w:t>
        </w:r>
        <w:r w:rsidR="00FD3E05" w:rsidRPr="00FD3E05">
          <w:rPr>
            <w:rFonts w:ascii="Times New Roman" w:hAnsi="Times New Roman"/>
            <w:noProof/>
            <w:webHidden/>
            <w:szCs w:val="26"/>
          </w:rPr>
          <w:fldChar w:fldCharType="end"/>
        </w:r>
      </w:hyperlink>
    </w:p>
    <w:p w14:paraId="57C8D660" w14:textId="77777777" w:rsidR="00FD3E05" w:rsidRPr="00FD3E05" w:rsidRDefault="002F4422" w:rsidP="00FD3E05">
      <w:pPr>
        <w:pStyle w:val="TOC2"/>
        <w:rPr>
          <w:b w:val="0"/>
          <w:noProof/>
          <w:color w:val="auto"/>
          <w:lang w:val="en-US"/>
        </w:rPr>
      </w:pPr>
      <w:hyperlink w:anchor="_Toc123566808" w:history="1">
        <w:r w:rsidR="00FD3E05" w:rsidRPr="00FD3E05">
          <w:rPr>
            <w:rStyle w:val="Hyperlink"/>
            <w:b w:val="0"/>
            <w:noProof/>
          </w:rPr>
          <w:t>4.2. KẾT QUẢ ĐIỀU TRỊ</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_Toc123566808 \h </w:instrText>
        </w:r>
        <w:r w:rsidR="00FD3E05" w:rsidRPr="00FD3E05">
          <w:rPr>
            <w:b w:val="0"/>
            <w:noProof/>
            <w:webHidden/>
          </w:rPr>
        </w:r>
        <w:r w:rsidR="00FD3E05" w:rsidRPr="00FD3E05">
          <w:rPr>
            <w:b w:val="0"/>
            <w:noProof/>
            <w:webHidden/>
          </w:rPr>
          <w:fldChar w:fldCharType="separate"/>
        </w:r>
        <w:r>
          <w:rPr>
            <w:b w:val="0"/>
            <w:noProof/>
            <w:webHidden/>
          </w:rPr>
          <w:t>63</w:t>
        </w:r>
        <w:r w:rsidR="00FD3E05" w:rsidRPr="00FD3E05">
          <w:rPr>
            <w:b w:val="0"/>
            <w:noProof/>
            <w:webHidden/>
          </w:rPr>
          <w:fldChar w:fldCharType="end"/>
        </w:r>
      </w:hyperlink>
    </w:p>
    <w:p w14:paraId="4ED50581" w14:textId="77777777" w:rsidR="00FD3E05" w:rsidRPr="00FD3E05" w:rsidRDefault="002F4422" w:rsidP="00FD3E05">
      <w:pPr>
        <w:pStyle w:val="TOC3"/>
        <w:spacing w:after="0"/>
        <w:rPr>
          <w:rFonts w:ascii="Times New Roman" w:hAnsi="Times New Roman"/>
          <w:noProof/>
          <w:color w:val="auto"/>
          <w:szCs w:val="26"/>
          <w:lang w:val="en-US"/>
        </w:rPr>
      </w:pPr>
      <w:hyperlink w:anchor="_Toc123566809" w:history="1">
        <w:r w:rsidR="00FD3E05" w:rsidRPr="00FD3E05">
          <w:rPr>
            <w:rStyle w:val="Hyperlink"/>
            <w:rFonts w:ascii="Times New Roman" w:hAnsi="Times New Roman"/>
            <w:noProof/>
            <w:szCs w:val="26"/>
          </w:rPr>
          <w:t>4.2.1. Kết quả cải thiện triệu chứng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_Toc123566809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63</w:t>
        </w:r>
        <w:r w:rsidR="00FD3E05" w:rsidRPr="00FD3E05">
          <w:rPr>
            <w:rFonts w:ascii="Times New Roman" w:hAnsi="Times New Roman"/>
            <w:noProof/>
            <w:webHidden/>
            <w:szCs w:val="26"/>
          </w:rPr>
          <w:fldChar w:fldCharType="end"/>
        </w:r>
      </w:hyperlink>
    </w:p>
    <w:p w14:paraId="5D40FD87" w14:textId="77777777" w:rsidR="00FD3E05" w:rsidRPr="00FD3E05" w:rsidRDefault="002F4422" w:rsidP="00FD3E05">
      <w:pPr>
        <w:pStyle w:val="TOC3"/>
        <w:spacing w:after="0"/>
        <w:rPr>
          <w:rFonts w:ascii="Times New Roman" w:hAnsi="Times New Roman"/>
          <w:noProof/>
          <w:color w:val="auto"/>
          <w:szCs w:val="26"/>
          <w:lang w:val="en-US"/>
        </w:rPr>
      </w:pPr>
      <w:hyperlink w:anchor="_Toc123566810" w:history="1">
        <w:r w:rsidR="00FD3E05" w:rsidRPr="00FD3E05">
          <w:rPr>
            <w:rStyle w:val="Hyperlink"/>
            <w:rFonts w:ascii="Times New Roman" w:hAnsi="Times New Roman"/>
            <w:noProof/>
            <w:szCs w:val="26"/>
          </w:rPr>
          <w:t>4.2.2. Kết quả điều trị trên nội soi</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_Toc123566810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68</w:t>
        </w:r>
        <w:r w:rsidR="00FD3E05" w:rsidRPr="00FD3E05">
          <w:rPr>
            <w:rFonts w:ascii="Times New Roman" w:hAnsi="Times New Roman"/>
            <w:noProof/>
            <w:webHidden/>
            <w:szCs w:val="26"/>
          </w:rPr>
          <w:fldChar w:fldCharType="end"/>
        </w:r>
      </w:hyperlink>
    </w:p>
    <w:p w14:paraId="214B11D1" w14:textId="77777777" w:rsidR="00FD3E05" w:rsidRPr="00FD3E05" w:rsidRDefault="002F4422" w:rsidP="00FD3E05">
      <w:pPr>
        <w:pStyle w:val="TOC3"/>
        <w:spacing w:after="0"/>
        <w:rPr>
          <w:rFonts w:ascii="Times New Roman" w:hAnsi="Times New Roman"/>
          <w:noProof/>
          <w:color w:val="auto"/>
          <w:szCs w:val="26"/>
          <w:lang w:val="en-US"/>
        </w:rPr>
      </w:pPr>
      <w:hyperlink w:anchor="_Toc123566811" w:history="1">
        <w:r w:rsidR="00FD3E05" w:rsidRPr="00FD3E05">
          <w:rPr>
            <w:rStyle w:val="Hyperlink"/>
            <w:rFonts w:ascii="Times New Roman" w:hAnsi="Times New Roman"/>
            <w:noProof/>
            <w:szCs w:val="26"/>
          </w:rPr>
          <w:t>4.2.3. Kết quả điều trị trên mô bệnh học</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_Toc123566811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69</w:t>
        </w:r>
        <w:r w:rsidR="00FD3E05" w:rsidRPr="00FD3E05">
          <w:rPr>
            <w:rFonts w:ascii="Times New Roman" w:hAnsi="Times New Roman"/>
            <w:noProof/>
            <w:webHidden/>
            <w:szCs w:val="26"/>
          </w:rPr>
          <w:fldChar w:fldCharType="end"/>
        </w:r>
      </w:hyperlink>
    </w:p>
    <w:p w14:paraId="57F7365F" w14:textId="77777777" w:rsidR="00FD3E05" w:rsidRPr="00FD3E05" w:rsidRDefault="002F4422" w:rsidP="00FD3E05">
      <w:pPr>
        <w:pStyle w:val="TOC2"/>
        <w:rPr>
          <w:b w:val="0"/>
          <w:noProof/>
          <w:color w:val="auto"/>
          <w:lang w:val="en-US"/>
        </w:rPr>
      </w:pPr>
      <w:hyperlink w:anchor="_Toc123566812" w:history="1">
        <w:r w:rsidR="00FD3E05" w:rsidRPr="00FD3E05">
          <w:rPr>
            <w:rStyle w:val="Hyperlink"/>
            <w:b w:val="0"/>
            <w:noProof/>
          </w:rPr>
          <w:t>4.3. TÁC DỤNG KHÔNG MONG MUỐN</w:t>
        </w:r>
        <w:r w:rsidR="00FD3E05" w:rsidRPr="00FD3E05">
          <w:rPr>
            <w:b w:val="0"/>
            <w:noProof/>
            <w:webHidden/>
          </w:rPr>
          <w:tab/>
        </w:r>
        <w:r w:rsidR="00FD3E05" w:rsidRPr="00FD3E05">
          <w:rPr>
            <w:b w:val="0"/>
            <w:noProof/>
            <w:webHidden/>
          </w:rPr>
          <w:fldChar w:fldCharType="begin"/>
        </w:r>
        <w:r w:rsidR="00FD3E05" w:rsidRPr="00FD3E05">
          <w:rPr>
            <w:b w:val="0"/>
            <w:noProof/>
            <w:webHidden/>
          </w:rPr>
          <w:instrText xml:space="preserve"> PAGEREF _Toc123566812 \h </w:instrText>
        </w:r>
        <w:r w:rsidR="00FD3E05" w:rsidRPr="00FD3E05">
          <w:rPr>
            <w:b w:val="0"/>
            <w:noProof/>
            <w:webHidden/>
          </w:rPr>
        </w:r>
        <w:r w:rsidR="00FD3E05" w:rsidRPr="00FD3E05">
          <w:rPr>
            <w:b w:val="0"/>
            <w:noProof/>
            <w:webHidden/>
          </w:rPr>
          <w:fldChar w:fldCharType="separate"/>
        </w:r>
        <w:r>
          <w:rPr>
            <w:b w:val="0"/>
            <w:noProof/>
            <w:webHidden/>
          </w:rPr>
          <w:t>74</w:t>
        </w:r>
        <w:r w:rsidR="00FD3E05" w:rsidRPr="00FD3E05">
          <w:rPr>
            <w:b w:val="0"/>
            <w:noProof/>
            <w:webHidden/>
          </w:rPr>
          <w:fldChar w:fldCharType="end"/>
        </w:r>
      </w:hyperlink>
    </w:p>
    <w:p w14:paraId="41EDC43C" w14:textId="77777777" w:rsidR="00FD3E05" w:rsidRPr="00FD3E05" w:rsidRDefault="002F4422" w:rsidP="00FD3E05">
      <w:pPr>
        <w:pStyle w:val="TOC3"/>
        <w:spacing w:after="0"/>
        <w:rPr>
          <w:rFonts w:ascii="Times New Roman" w:hAnsi="Times New Roman"/>
          <w:noProof/>
          <w:color w:val="auto"/>
          <w:szCs w:val="26"/>
          <w:lang w:val="en-US"/>
        </w:rPr>
      </w:pPr>
      <w:hyperlink w:anchor="_Toc123566813" w:history="1">
        <w:r w:rsidR="00FD3E05" w:rsidRPr="00FD3E05">
          <w:rPr>
            <w:rStyle w:val="Hyperlink"/>
            <w:rFonts w:ascii="Times New Roman" w:hAnsi="Times New Roman"/>
            <w:noProof/>
            <w:szCs w:val="26"/>
          </w:rPr>
          <w:t>4.3.1. Tác dụng không mong muốn trên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_Toc123566813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74</w:t>
        </w:r>
        <w:r w:rsidR="00FD3E05" w:rsidRPr="00FD3E05">
          <w:rPr>
            <w:rFonts w:ascii="Times New Roman" w:hAnsi="Times New Roman"/>
            <w:noProof/>
            <w:webHidden/>
            <w:szCs w:val="26"/>
          </w:rPr>
          <w:fldChar w:fldCharType="end"/>
        </w:r>
      </w:hyperlink>
    </w:p>
    <w:p w14:paraId="598E16F3" w14:textId="77777777" w:rsidR="00FD3E05" w:rsidRPr="00FD3E05" w:rsidRDefault="002F4422" w:rsidP="00FD3E05">
      <w:pPr>
        <w:pStyle w:val="TOC3"/>
        <w:spacing w:after="0"/>
        <w:rPr>
          <w:rFonts w:ascii="Times New Roman" w:hAnsi="Times New Roman"/>
          <w:noProof/>
          <w:color w:val="auto"/>
          <w:szCs w:val="26"/>
          <w:lang w:val="en-US"/>
        </w:rPr>
      </w:pPr>
      <w:hyperlink w:anchor="_Toc123566814" w:history="1">
        <w:r w:rsidR="00FD3E05" w:rsidRPr="00FD3E05">
          <w:rPr>
            <w:rStyle w:val="Hyperlink"/>
            <w:rFonts w:ascii="Times New Roman" w:hAnsi="Times New Roman"/>
            <w:noProof/>
            <w:szCs w:val="26"/>
          </w:rPr>
          <w:t>4.3.2. Tác dụng không mong muốn trên cận lâm sàng</w:t>
        </w:r>
        <w:r w:rsidR="00FD3E05" w:rsidRPr="00FD3E05">
          <w:rPr>
            <w:rFonts w:ascii="Times New Roman" w:hAnsi="Times New Roman"/>
            <w:noProof/>
            <w:webHidden/>
            <w:szCs w:val="26"/>
          </w:rPr>
          <w:tab/>
        </w:r>
        <w:r w:rsidR="00FD3E05" w:rsidRPr="00FD3E05">
          <w:rPr>
            <w:rFonts w:ascii="Times New Roman" w:hAnsi="Times New Roman"/>
            <w:noProof/>
            <w:webHidden/>
            <w:szCs w:val="26"/>
          </w:rPr>
          <w:fldChar w:fldCharType="begin"/>
        </w:r>
        <w:r w:rsidR="00FD3E05" w:rsidRPr="00FD3E05">
          <w:rPr>
            <w:rFonts w:ascii="Times New Roman" w:hAnsi="Times New Roman"/>
            <w:noProof/>
            <w:webHidden/>
            <w:szCs w:val="26"/>
          </w:rPr>
          <w:instrText xml:space="preserve"> PAGEREF _Toc123566814 \h </w:instrText>
        </w:r>
        <w:r w:rsidR="00FD3E05" w:rsidRPr="00FD3E05">
          <w:rPr>
            <w:rFonts w:ascii="Times New Roman" w:hAnsi="Times New Roman"/>
            <w:noProof/>
            <w:webHidden/>
            <w:szCs w:val="26"/>
          </w:rPr>
        </w:r>
        <w:r w:rsidR="00FD3E05" w:rsidRPr="00FD3E05">
          <w:rPr>
            <w:rFonts w:ascii="Times New Roman" w:hAnsi="Times New Roman"/>
            <w:noProof/>
            <w:webHidden/>
            <w:szCs w:val="26"/>
          </w:rPr>
          <w:fldChar w:fldCharType="separate"/>
        </w:r>
        <w:r>
          <w:rPr>
            <w:rFonts w:ascii="Times New Roman" w:hAnsi="Times New Roman"/>
            <w:noProof/>
            <w:webHidden/>
            <w:szCs w:val="26"/>
          </w:rPr>
          <w:t>74</w:t>
        </w:r>
        <w:r w:rsidR="00FD3E05" w:rsidRPr="00FD3E05">
          <w:rPr>
            <w:rFonts w:ascii="Times New Roman" w:hAnsi="Times New Roman"/>
            <w:noProof/>
            <w:webHidden/>
            <w:szCs w:val="26"/>
          </w:rPr>
          <w:fldChar w:fldCharType="end"/>
        </w:r>
      </w:hyperlink>
    </w:p>
    <w:p w14:paraId="3B134A5C" w14:textId="77777777" w:rsidR="00FD3E05" w:rsidRPr="00FD3E05" w:rsidRDefault="002F4422" w:rsidP="00FD3E05">
      <w:pPr>
        <w:pStyle w:val="TOC1"/>
        <w:rPr>
          <w:color w:val="auto"/>
          <w:lang w:val="en-US"/>
        </w:rPr>
      </w:pPr>
      <w:hyperlink w:anchor="_Toc123566815" w:history="1">
        <w:r w:rsidR="00FD3E05" w:rsidRPr="00FD3E05">
          <w:rPr>
            <w:rStyle w:val="Hyperlink"/>
          </w:rPr>
          <w:t>KẾT LUẬN</w:t>
        </w:r>
        <w:r w:rsidR="00FD3E05" w:rsidRPr="00FD3E05">
          <w:rPr>
            <w:webHidden/>
          </w:rPr>
          <w:tab/>
        </w:r>
        <w:r w:rsidR="00FD3E05" w:rsidRPr="00FD3E05">
          <w:rPr>
            <w:webHidden/>
          </w:rPr>
          <w:fldChar w:fldCharType="begin"/>
        </w:r>
        <w:r w:rsidR="00FD3E05" w:rsidRPr="00FD3E05">
          <w:rPr>
            <w:webHidden/>
          </w:rPr>
          <w:instrText xml:space="preserve"> PAGEREF _Toc123566815 \h </w:instrText>
        </w:r>
        <w:r w:rsidR="00FD3E05" w:rsidRPr="00FD3E05">
          <w:rPr>
            <w:webHidden/>
          </w:rPr>
        </w:r>
        <w:r w:rsidR="00FD3E05" w:rsidRPr="00FD3E05">
          <w:rPr>
            <w:webHidden/>
          </w:rPr>
          <w:fldChar w:fldCharType="separate"/>
        </w:r>
        <w:r>
          <w:rPr>
            <w:webHidden/>
          </w:rPr>
          <w:t>75</w:t>
        </w:r>
        <w:r w:rsidR="00FD3E05" w:rsidRPr="00FD3E05">
          <w:rPr>
            <w:webHidden/>
          </w:rPr>
          <w:fldChar w:fldCharType="end"/>
        </w:r>
      </w:hyperlink>
    </w:p>
    <w:p w14:paraId="6E187C58" w14:textId="77777777" w:rsidR="00FD3E05" w:rsidRPr="00FD3E05" w:rsidRDefault="002F4422" w:rsidP="00FD3E05">
      <w:pPr>
        <w:pStyle w:val="TOC1"/>
        <w:rPr>
          <w:color w:val="auto"/>
          <w:lang w:val="en-US"/>
        </w:rPr>
      </w:pPr>
      <w:hyperlink w:anchor="_Toc123566816" w:history="1">
        <w:r w:rsidR="00FD3E05" w:rsidRPr="00FD3E05">
          <w:rPr>
            <w:rStyle w:val="Hyperlink"/>
          </w:rPr>
          <w:t>KIẾN NGHỊ</w:t>
        </w:r>
        <w:r w:rsidR="00FD3E05" w:rsidRPr="00FD3E05">
          <w:rPr>
            <w:webHidden/>
          </w:rPr>
          <w:tab/>
        </w:r>
        <w:r w:rsidR="00FD3E05" w:rsidRPr="00FD3E05">
          <w:rPr>
            <w:webHidden/>
          </w:rPr>
          <w:fldChar w:fldCharType="begin"/>
        </w:r>
        <w:r w:rsidR="00FD3E05" w:rsidRPr="00FD3E05">
          <w:rPr>
            <w:webHidden/>
          </w:rPr>
          <w:instrText xml:space="preserve"> PAGEREF _Toc123566816 \h </w:instrText>
        </w:r>
        <w:r w:rsidR="00FD3E05" w:rsidRPr="00FD3E05">
          <w:rPr>
            <w:webHidden/>
          </w:rPr>
        </w:r>
        <w:r w:rsidR="00FD3E05" w:rsidRPr="00FD3E05">
          <w:rPr>
            <w:webHidden/>
          </w:rPr>
          <w:fldChar w:fldCharType="separate"/>
        </w:r>
        <w:r>
          <w:rPr>
            <w:webHidden/>
          </w:rPr>
          <w:t>76</w:t>
        </w:r>
        <w:r w:rsidR="00FD3E05" w:rsidRPr="00FD3E05">
          <w:rPr>
            <w:webHidden/>
          </w:rPr>
          <w:fldChar w:fldCharType="end"/>
        </w:r>
      </w:hyperlink>
    </w:p>
    <w:p w14:paraId="3C671C67" w14:textId="05E038DF" w:rsidR="00FD3E05" w:rsidRPr="00FD3E05" w:rsidRDefault="002F4422" w:rsidP="00FD3E05">
      <w:pPr>
        <w:pStyle w:val="TOC1"/>
        <w:rPr>
          <w:color w:val="auto"/>
          <w:lang w:val="en-US"/>
        </w:rPr>
      </w:pPr>
      <w:hyperlink w:anchor="_Toc123566817" w:history="1">
        <w:r w:rsidR="00FD3E05" w:rsidRPr="00FD3E05">
          <w:rPr>
            <w:rStyle w:val="Hyperlink"/>
          </w:rPr>
          <w:t>TÀI LIỆU THAM KHẢO</w:t>
        </w:r>
      </w:hyperlink>
    </w:p>
    <w:p w14:paraId="5AB96C90" w14:textId="3F19420E" w:rsidR="00FD3E05" w:rsidRPr="00FD3E05" w:rsidRDefault="002F4422" w:rsidP="00FD3E05">
      <w:pPr>
        <w:pStyle w:val="TOC1"/>
        <w:rPr>
          <w:color w:val="auto"/>
          <w:lang w:val="en-US"/>
        </w:rPr>
      </w:pPr>
      <w:hyperlink w:anchor="_Toc123566818" w:history="1">
        <w:r w:rsidR="00FD3E05" w:rsidRPr="00FD3E05">
          <w:rPr>
            <w:rStyle w:val="Hyperlink"/>
          </w:rPr>
          <w:t xml:space="preserve">PHỤ LỤC </w:t>
        </w:r>
      </w:hyperlink>
    </w:p>
    <w:p w14:paraId="3E39BE5E" w14:textId="5C75E19F" w:rsidR="00FD3E05" w:rsidRPr="00FD3E05" w:rsidRDefault="00FD3E05" w:rsidP="00FD3E05">
      <w:pPr>
        <w:pStyle w:val="TOC1"/>
        <w:rPr>
          <w:color w:val="auto"/>
          <w:lang w:val="en-US"/>
        </w:rPr>
      </w:pPr>
    </w:p>
    <w:p w14:paraId="5F4E571A" w14:textId="77777777" w:rsidR="00D33A99" w:rsidRDefault="001D56AD" w:rsidP="00FD3E05">
      <w:pPr>
        <w:pStyle w:val="Heading1"/>
        <w:tabs>
          <w:tab w:val="left" w:pos="1665"/>
          <w:tab w:val="center" w:pos="4536"/>
          <w:tab w:val="right" w:leader="dot" w:pos="8789"/>
        </w:tabs>
        <w:spacing w:before="0" w:beforeAutospacing="0" w:after="0" w:afterAutospacing="0" w:line="360" w:lineRule="auto"/>
        <w:jc w:val="center"/>
        <w:rPr>
          <w:b w:val="0"/>
          <w:sz w:val="28"/>
          <w:szCs w:val="28"/>
        </w:rPr>
      </w:pPr>
      <w:r w:rsidRPr="00FD3E05">
        <w:rPr>
          <w:b w:val="0"/>
          <w:sz w:val="26"/>
          <w:szCs w:val="26"/>
        </w:rPr>
        <w:fldChar w:fldCharType="end"/>
      </w:r>
      <w:bookmarkStart w:id="12" w:name="_Toc121840018"/>
    </w:p>
    <w:p w14:paraId="003334F9" w14:textId="77777777" w:rsidR="00D33A99" w:rsidRDefault="00D33A99">
      <w:pPr>
        <w:rPr>
          <w:rFonts w:eastAsia="Times New Roman" w:cs="Times New Roman"/>
          <w:bCs/>
          <w:kern w:val="36"/>
          <w:sz w:val="28"/>
          <w:szCs w:val="28"/>
        </w:rPr>
      </w:pPr>
      <w:r>
        <w:rPr>
          <w:b/>
          <w:sz w:val="28"/>
          <w:szCs w:val="28"/>
        </w:rPr>
        <w:br w:type="page"/>
      </w:r>
    </w:p>
    <w:p w14:paraId="79C938E1" w14:textId="5B7059D5" w:rsidR="001D56AD" w:rsidRPr="00E70A92" w:rsidRDefault="001D56AD" w:rsidP="00D33A99">
      <w:pPr>
        <w:pStyle w:val="Heading1"/>
        <w:tabs>
          <w:tab w:val="left" w:pos="1665"/>
          <w:tab w:val="center" w:pos="4536"/>
          <w:tab w:val="right" w:leader="dot" w:pos="8789"/>
        </w:tabs>
        <w:spacing w:before="0" w:beforeAutospacing="0" w:after="0" w:afterAutospacing="0" w:line="480" w:lineRule="auto"/>
        <w:jc w:val="center"/>
        <w:rPr>
          <w:caps/>
          <w:sz w:val="30"/>
          <w:szCs w:val="26"/>
        </w:rPr>
      </w:pPr>
      <w:bookmarkStart w:id="13" w:name="_Toc123566737"/>
      <w:r w:rsidRPr="00E70A92">
        <w:rPr>
          <w:caps/>
          <w:sz w:val="30"/>
          <w:szCs w:val="26"/>
        </w:rPr>
        <w:lastRenderedPageBreak/>
        <w:t>danh mục bảng</w:t>
      </w:r>
      <w:bookmarkEnd w:id="12"/>
      <w:bookmarkEnd w:id="13"/>
    </w:p>
    <w:p w14:paraId="3A53985C" w14:textId="7D6A3856" w:rsidR="00FD3E05" w:rsidRPr="00FD3E05" w:rsidRDefault="002A2A4B"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r w:rsidRPr="00FD3E05">
        <w:rPr>
          <w:rFonts w:ascii="Times New Roman" w:hAnsi="Times New Roman"/>
          <w:caps/>
          <w:szCs w:val="26"/>
        </w:rPr>
        <w:fldChar w:fldCharType="begin"/>
      </w:r>
      <w:r w:rsidRPr="00FD3E05">
        <w:rPr>
          <w:rFonts w:ascii="Times New Roman" w:hAnsi="Times New Roman"/>
          <w:caps/>
          <w:szCs w:val="26"/>
        </w:rPr>
        <w:instrText xml:space="preserve"> TOC \h \z \t "B1,4" </w:instrText>
      </w:r>
      <w:r w:rsidRPr="00FD3E05">
        <w:rPr>
          <w:rFonts w:ascii="Times New Roman" w:hAnsi="Times New Roman"/>
          <w:caps/>
          <w:szCs w:val="26"/>
        </w:rPr>
        <w:fldChar w:fldCharType="separate"/>
      </w:r>
      <w:hyperlink w:anchor="_Toc123566822" w:history="1">
        <w:r w:rsidR="00FD3E05" w:rsidRPr="00FD3E05">
          <w:rPr>
            <w:rStyle w:val="Hyperlink"/>
            <w:rFonts w:ascii="Times New Roman" w:hAnsi="Times New Roman"/>
            <w:noProof/>
          </w:rPr>
          <w:t>Bảng 1.1</w:t>
        </w:r>
        <w:r w:rsidR="00FD3E05">
          <w:rPr>
            <w:rStyle w:val="Hyperlink"/>
            <w:rFonts w:ascii="Times New Roman" w:hAnsi="Times New Roman"/>
            <w:noProof/>
            <w:lang w:val="en-US"/>
          </w:rPr>
          <w:t>.</w:t>
        </w:r>
        <w:r w:rsidR="00FD3E05" w:rsidRPr="00FD3E05">
          <w:rPr>
            <w:rStyle w:val="Hyperlink"/>
            <w:rFonts w:ascii="Times New Roman" w:hAnsi="Times New Roman"/>
            <w:noProof/>
          </w:rPr>
          <w:t xml:space="preserve"> </w:t>
        </w:r>
        <w:r w:rsidR="00FD3E05">
          <w:rPr>
            <w:rStyle w:val="Hyperlink"/>
            <w:rFonts w:ascii="Times New Roman" w:hAnsi="Times New Roman"/>
            <w:noProof/>
            <w:lang w:val="en-US"/>
          </w:rPr>
          <w:tab/>
        </w:r>
        <w:r w:rsidR="00FD3E05" w:rsidRPr="00FD3E05">
          <w:rPr>
            <w:rStyle w:val="Hyperlink"/>
            <w:rFonts w:ascii="Times New Roman" w:hAnsi="Times New Roman"/>
            <w:noProof/>
          </w:rPr>
          <w:t>Đặc điểm mô học trên mỗi tiêu bản, cách cho điểm và phân độ</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_Toc123566822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sidR="002F4422">
          <w:rPr>
            <w:rFonts w:ascii="Times New Roman" w:hAnsi="Times New Roman"/>
            <w:noProof/>
            <w:webHidden/>
          </w:rPr>
          <w:t>14</w:t>
        </w:r>
        <w:r w:rsidR="00FD3E05" w:rsidRPr="00FD3E05">
          <w:rPr>
            <w:rFonts w:ascii="Times New Roman" w:hAnsi="Times New Roman"/>
            <w:noProof/>
            <w:webHidden/>
          </w:rPr>
          <w:fldChar w:fldCharType="end"/>
        </w:r>
      </w:hyperlink>
    </w:p>
    <w:p w14:paraId="3408CA1A" w14:textId="1E618F2A"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3" w:history="1">
        <w:r w:rsidR="00FD3E05" w:rsidRPr="00FD3E05">
          <w:rPr>
            <w:rStyle w:val="Hyperlink"/>
            <w:rFonts w:ascii="Times New Roman" w:hAnsi="Times New Roman"/>
            <w:noProof/>
          </w:rPr>
          <w:t xml:space="preserve">Bảng 1.2. </w:t>
        </w:r>
        <w:r w:rsidR="00FD3E05">
          <w:rPr>
            <w:rStyle w:val="Hyperlink"/>
            <w:rFonts w:ascii="Times New Roman" w:hAnsi="Times New Roman"/>
            <w:noProof/>
            <w:lang w:val="en-US"/>
          </w:rPr>
          <w:tab/>
        </w:r>
        <w:r w:rsidR="00FD3E05" w:rsidRPr="00FD3E05">
          <w:rPr>
            <w:rStyle w:val="Hyperlink"/>
            <w:rFonts w:ascii="Times New Roman" w:hAnsi="Times New Roman"/>
            <w:noProof/>
          </w:rPr>
          <w:t>Phác đồ diệt trừ</w:t>
        </w:r>
        <w:r w:rsidR="00FD3E05">
          <w:rPr>
            <w:rStyle w:val="Hyperlink"/>
            <w:rFonts w:ascii="Times New Roman" w:hAnsi="Times New Roman"/>
            <w:noProof/>
          </w:rPr>
          <w:t xml:space="preserve"> Helicobacter pylori  </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_Toc123566823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17</w:t>
        </w:r>
        <w:r w:rsidR="00FD3E05" w:rsidRPr="00FD3E05">
          <w:rPr>
            <w:rFonts w:ascii="Times New Roman" w:hAnsi="Times New Roman"/>
            <w:noProof/>
            <w:webHidden/>
          </w:rPr>
          <w:fldChar w:fldCharType="end"/>
        </w:r>
      </w:hyperlink>
    </w:p>
    <w:p w14:paraId="503E28A0" w14:textId="4A40CF22"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4" w:history="1">
        <w:r w:rsidR="00FD3E05" w:rsidRPr="00FD3E05">
          <w:rPr>
            <w:rStyle w:val="Hyperlink"/>
            <w:rFonts w:ascii="Times New Roman" w:hAnsi="Times New Roman"/>
            <w:noProof/>
          </w:rPr>
          <w:t xml:space="preserve">Bảng 2.1. </w:t>
        </w:r>
        <w:r w:rsidR="00FD3E05">
          <w:rPr>
            <w:rStyle w:val="Hyperlink"/>
            <w:rFonts w:ascii="Times New Roman" w:hAnsi="Times New Roman"/>
            <w:noProof/>
            <w:lang w:val="en-US"/>
          </w:rPr>
          <w:tab/>
        </w:r>
        <w:r w:rsidR="00FD3E05" w:rsidRPr="00FD3E05">
          <w:rPr>
            <w:rStyle w:val="Hyperlink"/>
            <w:rFonts w:ascii="Times New Roman" w:hAnsi="Times New Roman"/>
            <w:noProof/>
          </w:rPr>
          <w:t>Tiêu chí đánh giá triệu chứng tiêu hóa</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_Toc123566824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35</w:t>
        </w:r>
        <w:r w:rsidR="00FD3E05" w:rsidRPr="00FD3E05">
          <w:rPr>
            <w:rFonts w:ascii="Times New Roman" w:hAnsi="Times New Roman"/>
            <w:noProof/>
            <w:webHidden/>
          </w:rPr>
          <w:fldChar w:fldCharType="end"/>
        </w:r>
      </w:hyperlink>
    </w:p>
    <w:p w14:paraId="7BA97284" w14:textId="4F9C4CC0"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5" w:history="1">
        <w:r w:rsidR="00FD3E05" w:rsidRPr="00FD3E05">
          <w:rPr>
            <w:rStyle w:val="Hyperlink"/>
            <w:rFonts w:ascii="Times New Roman" w:hAnsi="Times New Roman"/>
            <w:noProof/>
          </w:rPr>
          <w:t>Bảng 2.2</w:t>
        </w:r>
        <w:r w:rsidR="00FD3E05">
          <w:rPr>
            <w:rStyle w:val="Hyperlink"/>
            <w:rFonts w:ascii="Times New Roman" w:hAnsi="Times New Roman"/>
            <w:noProof/>
            <w:lang w:val="en-US"/>
          </w:rPr>
          <w:t>.</w:t>
        </w:r>
        <w:r w:rsidR="00FD3E05" w:rsidRPr="00FD3E05">
          <w:rPr>
            <w:rStyle w:val="Hyperlink"/>
            <w:rFonts w:ascii="Times New Roman" w:hAnsi="Times New Roman"/>
            <w:noProof/>
          </w:rPr>
          <w:t xml:space="preserve"> </w:t>
        </w:r>
        <w:r w:rsidR="00FD3E05">
          <w:rPr>
            <w:rStyle w:val="Hyperlink"/>
            <w:rFonts w:ascii="Times New Roman" w:hAnsi="Times New Roman"/>
            <w:noProof/>
            <w:lang w:val="en-US"/>
          </w:rPr>
          <w:tab/>
        </w:r>
        <w:r w:rsidR="00FD3E05" w:rsidRPr="00FD3E05">
          <w:rPr>
            <w:rStyle w:val="Hyperlink"/>
            <w:rFonts w:ascii="Times New Roman" w:hAnsi="Times New Roman"/>
            <w:noProof/>
          </w:rPr>
          <w:t>Đặc điểm mô học trên mỗi tiêu bản, cách cho điểm và phân độ</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_Toc123566825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37</w:t>
        </w:r>
        <w:r w:rsidR="00FD3E05" w:rsidRPr="00FD3E05">
          <w:rPr>
            <w:rFonts w:ascii="Times New Roman" w:hAnsi="Times New Roman"/>
            <w:noProof/>
            <w:webHidden/>
          </w:rPr>
          <w:fldChar w:fldCharType="end"/>
        </w:r>
      </w:hyperlink>
    </w:p>
    <w:p w14:paraId="2E9B1D7A" w14:textId="509961F1"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6" w:history="1">
        <w:r w:rsidR="00FD3E05" w:rsidRPr="00FD3E05">
          <w:rPr>
            <w:rStyle w:val="Hyperlink"/>
            <w:rFonts w:ascii="Times New Roman" w:hAnsi="Times New Roman"/>
            <w:noProof/>
          </w:rPr>
          <w:t xml:space="preserve">Bảng 3.1. </w:t>
        </w:r>
        <w:r w:rsidR="00FD3E05">
          <w:rPr>
            <w:rStyle w:val="Hyperlink"/>
            <w:rFonts w:ascii="Times New Roman" w:hAnsi="Times New Roman"/>
            <w:noProof/>
            <w:lang w:val="en-US"/>
          </w:rPr>
          <w:tab/>
        </w:r>
        <w:r w:rsidR="00FD3E05" w:rsidRPr="00FD3E05">
          <w:rPr>
            <w:rStyle w:val="Hyperlink"/>
            <w:rFonts w:ascii="Times New Roman" w:hAnsi="Times New Roman"/>
            <w:noProof/>
          </w:rPr>
          <w:t>Phân bố bệnh nhân theo tuổi</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_Toc123566826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41</w:t>
        </w:r>
        <w:r w:rsidR="00FD3E05" w:rsidRPr="00FD3E05">
          <w:rPr>
            <w:rFonts w:ascii="Times New Roman" w:hAnsi="Times New Roman"/>
            <w:noProof/>
            <w:webHidden/>
          </w:rPr>
          <w:fldChar w:fldCharType="end"/>
        </w:r>
      </w:hyperlink>
    </w:p>
    <w:p w14:paraId="0FC69DFA" w14:textId="274F33A4"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7" w:history="1">
        <w:r w:rsidR="00FD3E05" w:rsidRPr="00FD3E05">
          <w:rPr>
            <w:rStyle w:val="Hyperlink"/>
            <w:rFonts w:ascii="Times New Roman" w:hAnsi="Times New Roman"/>
            <w:noProof/>
          </w:rPr>
          <w:t xml:space="preserve">Bảng 3.2. </w:t>
        </w:r>
        <w:r w:rsidR="00FD3E05">
          <w:rPr>
            <w:rStyle w:val="Hyperlink"/>
            <w:rFonts w:ascii="Times New Roman" w:hAnsi="Times New Roman"/>
            <w:noProof/>
            <w:lang w:val="en-US"/>
          </w:rPr>
          <w:tab/>
        </w:r>
        <w:r w:rsidR="00FD3E05" w:rsidRPr="00FD3E05">
          <w:rPr>
            <w:rStyle w:val="Hyperlink"/>
            <w:rFonts w:ascii="Times New Roman" w:hAnsi="Times New Roman"/>
            <w:noProof/>
          </w:rPr>
          <w:t>Phân bố bệnh nhân theo nghề nghiệp</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_Toc123566827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42</w:t>
        </w:r>
        <w:r w:rsidR="00FD3E05" w:rsidRPr="00FD3E05">
          <w:rPr>
            <w:rFonts w:ascii="Times New Roman" w:hAnsi="Times New Roman"/>
            <w:noProof/>
            <w:webHidden/>
          </w:rPr>
          <w:fldChar w:fldCharType="end"/>
        </w:r>
      </w:hyperlink>
    </w:p>
    <w:p w14:paraId="51A72C54" w14:textId="247CF34C"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8" w:history="1">
        <w:r w:rsidR="00FD3E05" w:rsidRPr="00FD3E05">
          <w:rPr>
            <w:rStyle w:val="Hyperlink"/>
            <w:rFonts w:ascii="Times New Roman" w:hAnsi="Times New Roman"/>
            <w:noProof/>
          </w:rPr>
          <w:t xml:space="preserve">Bảng 3.3. </w:t>
        </w:r>
        <w:r w:rsidR="00FD3E05">
          <w:rPr>
            <w:rStyle w:val="Hyperlink"/>
            <w:rFonts w:ascii="Times New Roman" w:hAnsi="Times New Roman"/>
            <w:noProof/>
            <w:lang w:val="en-US"/>
          </w:rPr>
          <w:tab/>
        </w:r>
        <w:r w:rsidR="00FD3E05" w:rsidRPr="00FD3E05">
          <w:rPr>
            <w:rStyle w:val="Hyperlink"/>
            <w:rFonts w:ascii="Times New Roman" w:hAnsi="Times New Roman"/>
            <w:noProof/>
          </w:rPr>
          <w:t>Phân bố bệnh nhân theo triệu chứng lâm sàng trước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_Toc123566828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43</w:t>
        </w:r>
        <w:r w:rsidR="00FD3E05" w:rsidRPr="00FD3E05">
          <w:rPr>
            <w:rFonts w:ascii="Times New Roman" w:hAnsi="Times New Roman"/>
            <w:noProof/>
            <w:webHidden/>
          </w:rPr>
          <w:fldChar w:fldCharType="end"/>
        </w:r>
      </w:hyperlink>
    </w:p>
    <w:p w14:paraId="155C6850" w14:textId="688E607B"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29" w:history="1">
        <w:r w:rsidR="00FD3E05" w:rsidRPr="00FD3E05">
          <w:rPr>
            <w:rStyle w:val="Hyperlink"/>
            <w:rFonts w:ascii="Times New Roman" w:hAnsi="Times New Roman"/>
            <w:noProof/>
          </w:rPr>
          <w:t xml:space="preserve">Bảng 3.4. </w:t>
        </w:r>
        <w:r w:rsidR="00FD3E05">
          <w:rPr>
            <w:rStyle w:val="Hyperlink"/>
            <w:rFonts w:ascii="Times New Roman" w:hAnsi="Times New Roman"/>
            <w:noProof/>
            <w:lang w:val="en-US"/>
          </w:rPr>
          <w:tab/>
        </w:r>
        <w:r w:rsidR="00FD3E05" w:rsidRPr="00FD3E05">
          <w:rPr>
            <w:rStyle w:val="Hyperlink"/>
            <w:rFonts w:ascii="Times New Roman" w:hAnsi="Times New Roman"/>
            <w:noProof/>
          </w:rPr>
          <w:t>Phân bố bệnh nhân theo thể bệnh YHCT</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_Toc123566829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44</w:t>
        </w:r>
        <w:r w:rsidR="00FD3E05" w:rsidRPr="00FD3E05">
          <w:rPr>
            <w:rFonts w:ascii="Times New Roman" w:hAnsi="Times New Roman"/>
            <w:noProof/>
            <w:webHidden/>
          </w:rPr>
          <w:fldChar w:fldCharType="end"/>
        </w:r>
      </w:hyperlink>
    </w:p>
    <w:p w14:paraId="151A77B8" w14:textId="4BFD9461"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0" w:history="1">
        <w:r w:rsidR="00FD3E05" w:rsidRPr="00FD3E05">
          <w:rPr>
            <w:rStyle w:val="Hyperlink"/>
            <w:rFonts w:ascii="Times New Roman" w:hAnsi="Times New Roman"/>
            <w:noProof/>
          </w:rPr>
          <w:t>Bảng 3.5</w:t>
        </w:r>
        <w:r w:rsidR="00FD3E05">
          <w:rPr>
            <w:rStyle w:val="Hyperlink"/>
            <w:rFonts w:ascii="Times New Roman" w:hAnsi="Times New Roman"/>
            <w:noProof/>
            <w:lang w:val="en-US"/>
          </w:rPr>
          <w:t>.</w:t>
        </w:r>
        <w:r w:rsidR="00FD3E05" w:rsidRPr="00FD3E05">
          <w:rPr>
            <w:rStyle w:val="Hyperlink"/>
            <w:rFonts w:ascii="Times New Roman" w:hAnsi="Times New Roman"/>
            <w:noProof/>
          </w:rPr>
          <w:t xml:space="preserve"> </w:t>
        </w:r>
        <w:r w:rsidR="00FD3E05">
          <w:rPr>
            <w:rStyle w:val="Hyperlink"/>
            <w:rFonts w:ascii="Times New Roman" w:hAnsi="Times New Roman"/>
            <w:noProof/>
            <w:lang w:val="en-US"/>
          </w:rPr>
          <w:tab/>
        </w:r>
        <w:r w:rsidR="00FD3E05" w:rsidRPr="00FD3E05">
          <w:rPr>
            <w:rStyle w:val="Hyperlink"/>
            <w:rFonts w:ascii="Times New Roman" w:hAnsi="Times New Roman"/>
            <w:noProof/>
          </w:rPr>
          <w:t>Đặc điểm hình thái viêm trên nội soi của đối tượng nghiên cứu</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_Toc123566830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45</w:t>
        </w:r>
        <w:r w:rsidR="00FD3E05" w:rsidRPr="00FD3E05">
          <w:rPr>
            <w:rFonts w:ascii="Times New Roman" w:hAnsi="Times New Roman"/>
            <w:noProof/>
            <w:webHidden/>
          </w:rPr>
          <w:fldChar w:fldCharType="end"/>
        </w:r>
      </w:hyperlink>
    </w:p>
    <w:p w14:paraId="336F793A" w14:textId="7249E6A5"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1" w:history="1">
        <w:r w:rsidR="00FD3E05" w:rsidRPr="00FD3E05">
          <w:rPr>
            <w:rStyle w:val="Hyperlink"/>
            <w:rFonts w:ascii="Times New Roman" w:hAnsi="Times New Roman"/>
            <w:noProof/>
          </w:rPr>
          <w:t xml:space="preserve">Bảng 3.6.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nhiễm H.P trên mô bệnh học</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_Toc123566831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45</w:t>
        </w:r>
        <w:r w:rsidR="00FD3E05" w:rsidRPr="00FD3E05">
          <w:rPr>
            <w:rFonts w:ascii="Times New Roman" w:hAnsi="Times New Roman"/>
            <w:noProof/>
            <w:webHidden/>
          </w:rPr>
          <w:fldChar w:fldCharType="end"/>
        </w:r>
      </w:hyperlink>
    </w:p>
    <w:p w14:paraId="568A866D" w14:textId="18224885"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2" w:history="1">
        <w:r w:rsidR="00FD3E05" w:rsidRPr="00FD3E05">
          <w:rPr>
            <w:rStyle w:val="Hyperlink"/>
            <w:rFonts w:ascii="Times New Roman" w:hAnsi="Times New Roman"/>
            <w:noProof/>
          </w:rPr>
          <w:t xml:space="preserve">Bảng 3.7.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viêm mạn tính trên mô bệnh học</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_Toc123566832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46</w:t>
        </w:r>
        <w:r w:rsidR="00FD3E05" w:rsidRPr="00FD3E05">
          <w:rPr>
            <w:rFonts w:ascii="Times New Roman" w:hAnsi="Times New Roman"/>
            <w:noProof/>
            <w:webHidden/>
          </w:rPr>
          <w:fldChar w:fldCharType="end"/>
        </w:r>
      </w:hyperlink>
    </w:p>
    <w:p w14:paraId="1B53F411" w14:textId="7644E477"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3" w:history="1">
        <w:r w:rsidR="00FD3E05" w:rsidRPr="00FD3E05">
          <w:rPr>
            <w:rStyle w:val="Hyperlink"/>
            <w:rFonts w:ascii="Times New Roman" w:hAnsi="Times New Roman"/>
            <w:noProof/>
          </w:rPr>
          <w:t xml:space="preserve">Bảng </w:t>
        </w:r>
        <w:r w:rsidR="00FD3E05" w:rsidRPr="00FD3E05">
          <w:rPr>
            <w:rStyle w:val="Hyperlink"/>
            <w:rFonts w:ascii="Times New Roman" w:hAnsi="Times New Roman"/>
            <w:noProof/>
            <w:spacing w:val="-6"/>
          </w:rPr>
          <w:t xml:space="preserve">3.8. </w:t>
        </w:r>
        <w:r w:rsidR="00FD3E05" w:rsidRPr="00FD3E05">
          <w:rPr>
            <w:rStyle w:val="Hyperlink"/>
            <w:rFonts w:ascii="Times New Roman" w:hAnsi="Times New Roman"/>
            <w:noProof/>
            <w:spacing w:val="-6"/>
            <w:lang w:val="en-US"/>
          </w:rPr>
          <w:tab/>
        </w:r>
        <w:r w:rsidR="00FD3E05" w:rsidRPr="00FD3E05">
          <w:rPr>
            <w:rStyle w:val="Hyperlink"/>
            <w:rFonts w:ascii="Times New Roman" w:hAnsi="Times New Roman"/>
            <w:noProof/>
            <w:spacing w:val="-6"/>
          </w:rPr>
          <w:t>Tình trạng viêm hoạt động trên mô bệnh học của đối tượng nghiên cứ</w:t>
        </w:r>
        <w:r w:rsidR="00FD3E05" w:rsidRPr="00FD3E05">
          <w:rPr>
            <w:rStyle w:val="Hyperlink"/>
            <w:rFonts w:ascii="Times New Roman" w:hAnsi="Times New Roman"/>
            <w:noProof/>
          </w:rPr>
          <w:t>u</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_Toc123566833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46</w:t>
        </w:r>
        <w:r w:rsidR="00FD3E05" w:rsidRPr="00FD3E05">
          <w:rPr>
            <w:rFonts w:ascii="Times New Roman" w:hAnsi="Times New Roman"/>
            <w:noProof/>
            <w:webHidden/>
          </w:rPr>
          <w:fldChar w:fldCharType="end"/>
        </w:r>
      </w:hyperlink>
    </w:p>
    <w:p w14:paraId="7EC6FC4D" w14:textId="3A3939CB"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4" w:history="1">
        <w:r w:rsidR="00FD3E05" w:rsidRPr="00FD3E05">
          <w:rPr>
            <w:rStyle w:val="Hyperlink"/>
            <w:rFonts w:ascii="Times New Roman" w:hAnsi="Times New Roman"/>
            <w:noProof/>
          </w:rPr>
          <w:t xml:space="preserve">Bảng 3.9.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viêm teo trên mô bệnh học của đối tượng nghiên cứu</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_Toc123566834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47</w:t>
        </w:r>
        <w:r w:rsidR="00FD3E05" w:rsidRPr="00FD3E05">
          <w:rPr>
            <w:rFonts w:ascii="Times New Roman" w:hAnsi="Times New Roman"/>
            <w:noProof/>
            <w:webHidden/>
          </w:rPr>
          <w:fldChar w:fldCharType="end"/>
        </w:r>
      </w:hyperlink>
    </w:p>
    <w:p w14:paraId="32CA04CB" w14:textId="406AE4A2"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5" w:history="1">
        <w:r w:rsidR="00FD3E05" w:rsidRPr="00FD3E05">
          <w:rPr>
            <w:rStyle w:val="Hyperlink"/>
            <w:rFonts w:ascii="Times New Roman" w:hAnsi="Times New Roman"/>
            <w:noProof/>
          </w:rPr>
          <w:t xml:space="preserve">Bảng 3.10. </w:t>
        </w:r>
        <w:r w:rsidR="00FD3E05">
          <w:rPr>
            <w:rStyle w:val="Hyperlink"/>
            <w:rFonts w:ascii="Times New Roman" w:hAnsi="Times New Roman"/>
            <w:noProof/>
            <w:lang w:val="en-US"/>
          </w:rPr>
          <w:tab/>
        </w:r>
        <w:r w:rsidR="00FD3E05" w:rsidRPr="00FD3E05">
          <w:rPr>
            <w:rStyle w:val="Hyperlink"/>
            <w:rFonts w:ascii="Times New Roman" w:hAnsi="Times New Roman"/>
            <w:noProof/>
          </w:rPr>
          <w:t>Đặc điểm phân bố dị sản ruột</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_Toc123566835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47</w:t>
        </w:r>
        <w:r w:rsidR="00FD3E05" w:rsidRPr="00FD3E05">
          <w:rPr>
            <w:rFonts w:ascii="Times New Roman" w:hAnsi="Times New Roman"/>
            <w:noProof/>
            <w:webHidden/>
          </w:rPr>
          <w:fldChar w:fldCharType="end"/>
        </w:r>
      </w:hyperlink>
    </w:p>
    <w:p w14:paraId="0B26AC1A" w14:textId="5FD1E40E"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6" w:history="1">
        <w:r w:rsidR="00FD3E05" w:rsidRPr="00FD3E05">
          <w:rPr>
            <w:rStyle w:val="Hyperlink"/>
            <w:rFonts w:ascii="Times New Roman" w:hAnsi="Times New Roman"/>
            <w:noProof/>
          </w:rPr>
          <w:t xml:space="preserve">Bảng 3.11. </w:t>
        </w:r>
        <w:r w:rsidR="00FD3E05">
          <w:rPr>
            <w:rStyle w:val="Hyperlink"/>
            <w:rFonts w:ascii="Times New Roman" w:hAnsi="Times New Roman"/>
            <w:noProof/>
            <w:lang w:val="en-US"/>
          </w:rPr>
          <w:tab/>
        </w:r>
        <w:r w:rsidR="00FD3E05" w:rsidRPr="00FD3E05">
          <w:rPr>
            <w:rStyle w:val="Hyperlink"/>
            <w:rFonts w:ascii="Times New Roman" w:hAnsi="Times New Roman"/>
            <w:noProof/>
          </w:rPr>
          <w:t>Triệu chứng cơ năng sau điều trị của đối tượng nghiên cứu</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_Toc123566836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48</w:t>
        </w:r>
        <w:r w:rsidR="00FD3E05" w:rsidRPr="00FD3E05">
          <w:rPr>
            <w:rFonts w:ascii="Times New Roman" w:hAnsi="Times New Roman"/>
            <w:noProof/>
            <w:webHidden/>
          </w:rPr>
          <w:fldChar w:fldCharType="end"/>
        </w:r>
      </w:hyperlink>
    </w:p>
    <w:p w14:paraId="65A51871" w14:textId="1226D8B0"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7" w:history="1">
        <w:r w:rsidR="00FD3E05" w:rsidRPr="00FD3E05">
          <w:rPr>
            <w:rStyle w:val="Hyperlink"/>
            <w:rFonts w:ascii="Times New Roman" w:hAnsi="Times New Roman"/>
            <w:noProof/>
          </w:rPr>
          <w:t xml:space="preserve">Bảng 3.12. </w:t>
        </w:r>
        <w:r w:rsidR="00FD3E05">
          <w:rPr>
            <w:rStyle w:val="Hyperlink"/>
            <w:rFonts w:ascii="Times New Roman" w:hAnsi="Times New Roman"/>
            <w:noProof/>
            <w:lang w:val="en-US"/>
          </w:rPr>
          <w:tab/>
        </w:r>
        <w:r w:rsidR="00FD3E05" w:rsidRPr="00FD3E05">
          <w:rPr>
            <w:rStyle w:val="Hyperlink"/>
            <w:rFonts w:ascii="Times New Roman" w:hAnsi="Times New Roman"/>
            <w:noProof/>
          </w:rPr>
          <w:t>Kết quả nội soi của nhóm nhiên cứu trước và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_Toc123566837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49</w:t>
        </w:r>
        <w:r w:rsidR="00FD3E05" w:rsidRPr="00FD3E05">
          <w:rPr>
            <w:rFonts w:ascii="Times New Roman" w:hAnsi="Times New Roman"/>
            <w:noProof/>
            <w:webHidden/>
          </w:rPr>
          <w:fldChar w:fldCharType="end"/>
        </w:r>
      </w:hyperlink>
    </w:p>
    <w:p w14:paraId="09A78D55" w14:textId="7753851E"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8" w:history="1">
        <w:r w:rsidR="00FD3E05" w:rsidRPr="00FD3E05">
          <w:rPr>
            <w:rStyle w:val="Hyperlink"/>
            <w:rFonts w:ascii="Times New Roman" w:hAnsi="Times New Roman"/>
            <w:noProof/>
          </w:rPr>
          <w:t xml:space="preserve">Bảng 3.13. </w:t>
        </w:r>
        <w:r w:rsidR="00FD3E05">
          <w:rPr>
            <w:rStyle w:val="Hyperlink"/>
            <w:rFonts w:ascii="Times New Roman" w:hAnsi="Times New Roman"/>
            <w:noProof/>
            <w:lang w:val="en-US"/>
          </w:rPr>
          <w:tab/>
        </w:r>
        <w:r w:rsidR="00FD3E05" w:rsidRPr="00FD3E05">
          <w:rPr>
            <w:rStyle w:val="Hyperlink"/>
            <w:rFonts w:ascii="Times New Roman" w:hAnsi="Times New Roman"/>
            <w:noProof/>
          </w:rPr>
          <w:t>Kết quả điều trị trên nội soi giữa 2 nhóm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_Toc123566838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50</w:t>
        </w:r>
        <w:r w:rsidR="00FD3E05" w:rsidRPr="00FD3E05">
          <w:rPr>
            <w:rFonts w:ascii="Times New Roman" w:hAnsi="Times New Roman"/>
            <w:noProof/>
            <w:webHidden/>
          </w:rPr>
          <w:fldChar w:fldCharType="end"/>
        </w:r>
      </w:hyperlink>
    </w:p>
    <w:p w14:paraId="7BE5A707" w14:textId="5A26BE0B"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39" w:history="1">
        <w:r w:rsidR="00FD3E05" w:rsidRPr="00FD3E05">
          <w:rPr>
            <w:rStyle w:val="Hyperlink"/>
            <w:rFonts w:ascii="Times New Roman" w:hAnsi="Times New Roman"/>
            <w:noProof/>
          </w:rPr>
          <w:t xml:space="preserve">Bảng 3.14.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nhiễm H.P trên mô bệnh học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_Toc123566839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50</w:t>
        </w:r>
        <w:r w:rsidR="00FD3E05" w:rsidRPr="00FD3E05">
          <w:rPr>
            <w:rFonts w:ascii="Times New Roman" w:hAnsi="Times New Roman"/>
            <w:noProof/>
            <w:webHidden/>
          </w:rPr>
          <w:fldChar w:fldCharType="end"/>
        </w:r>
      </w:hyperlink>
    </w:p>
    <w:p w14:paraId="3445BDBE" w14:textId="1B55864A"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0" w:history="1">
        <w:r w:rsidR="00FD3E05" w:rsidRPr="00FD3E05">
          <w:rPr>
            <w:rStyle w:val="Hyperlink"/>
            <w:rFonts w:ascii="Times New Roman" w:hAnsi="Times New Roman"/>
            <w:noProof/>
          </w:rPr>
          <w:t xml:space="preserve">Bảng 3.15.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viêm mạn tính trên mô bệnh học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_Toc123566840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51</w:t>
        </w:r>
        <w:r w:rsidR="00FD3E05" w:rsidRPr="00FD3E05">
          <w:rPr>
            <w:rFonts w:ascii="Times New Roman" w:hAnsi="Times New Roman"/>
            <w:noProof/>
            <w:webHidden/>
          </w:rPr>
          <w:fldChar w:fldCharType="end"/>
        </w:r>
      </w:hyperlink>
    </w:p>
    <w:p w14:paraId="728CE1C9" w14:textId="3B0D73A4"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1" w:history="1">
        <w:r w:rsidR="00FD3E05" w:rsidRPr="00FD3E05">
          <w:rPr>
            <w:rStyle w:val="Hyperlink"/>
            <w:rFonts w:ascii="Times New Roman" w:hAnsi="Times New Roman"/>
            <w:noProof/>
          </w:rPr>
          <w:t xml:space="preserve">Bảng 3.16. </w:t>
        </w:r>
        <w:r w:rsidR="00FD3E05">
          <w:rPr>
            <w:rStyle w:val="Hyperlink"/>
            <w:rFonts w:ascii="Times New Roman" w:hAnsi="Times New Roman"/>
            <w:noProof/>
            <w:lang w:val="en-US"/>
          </w:rPr>
          <w:tab/>
        </w:r>
        <w:r w:rsidR="00FD3E05" w:rsidRPr="00FD3E05">
          <w:rPr>
            <w:rStyle w:val="Hyperlink"/>
            <w:rFonts w:ascii="Times New Roman" w:hAnsi="Times New Roman"/>
            <w:noProof/>
          </w:rPr>
          <w:t>Tình trạng viêm hoạt động trên mô bệnh học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_Toc123566841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52</w:t>
        </w:r>
        <w:r w:rsidR="00FD3E05" w:rsidRPr="00FD3E05">
          <w:rPr>
            <w:rFonts w:ascii="Times New Roman" w:hAnsi="Times New Roman"/>
            <w:noProof/>
            <w:webHidden/>
          </w:rPr>
          <w:fldChar w:fldCharType="end"/>
        </w:r>
      </w:hyperlink>
    </w:p>
    <w:p w14:paraId="21BECBF7" w14:textId="0E1A1B3F"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2" w:history="1">
        <w:r w:rsidR="00FD3E05" w:rsidRPr="00FD3E05">
          <w:rPr>
            <w:rStyle w:val="Hyperlink"/>
            <w:rFonts w:ascii="Times New Roman" w:hAnsi="Times New Roman"/>
            <w:noProof/>
          </w:rPr>
          <w:t xml:space="preserve">Bảng 3.17. </w:t>
        </w:r>
        <w:r w:rsidR="00FD3E05">
          <w:rPr>
            <w:rStyle w:val="Hyperlink"/>
            <w:rFonts w:ascii="Times New Roman" w:hAnsi="Times New Roman"/>
            <w:noProof/>
            <w:lang w:val="en-US"/>
          </w:rPr>
          <w:tab/>
        </w:r>
        <w:r w:rsidR="00FD3E05" w:rsidRPr="00FD3E05">
          <w:rPr>
            <w:rStyle w:val="Hyperlink"/>
            <w:rFonts w:ascii="Times New Roman" w:hAnsi="Times New Roman"/>
            <w:noProof/>
          </w:rPr>
          <w:t>Kết quả đối với tình trạng viêm teo trên mô bệnh học</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_Toc123566842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52</w:t>
        </w:r>
        <w:r w:rsidR="00FD3E05" w:rsidRPr="00FD3E05">
          <w:rPr>
            <w:rFonts w:ascii="Times New Roman" w:hAnsi="Times New Roman"/>
            <w:noProof/>
            <w:webHidden/>
          </w:rPr>
          <w:fldChar w:fldCharType="end"/>
        </w:r>
      </w:hyperlink>
    </w:p>
    <w:p w14:paraId="2FA38472" w14:textId="1A93EA00"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3" w:history="1">
        <w:r w:rsidR="00FD3E05" w:rsidRPr="00FD3E05">
          <w:rPr>
            <w:rStyle w:val="Hyperlink"/>
            <w:rFonts w:ascii="Times New Roman" w:hAnsi="Times New Roman"/>
            <w:noProof/>
          </w:rPr>
          <w:t xml:space="preserve">Bảng 3.18. </w:t>
        </w:r>
        <w:r w:rsidR="00FD3E05">
          <w:rPr>
            <w:rStyle w:val="Hyperlink"/>
            <w:rFonts w:ascii="Times New Roman" w:hAnsi="Times New Roman"/>
            <w:noProof/>
            <w:lang w:val="en-US"/>
          </w:rPr>
          <w:tab/>
        </w:r>
        <w:r w:rsidR="00FD3E05" w:rsidRPr="00FD3E05">
          <w:rPr>
            <w:rStyle w:val="Hyperlink"/>
            <w:rFonts w:ascii="Times New Roman" w:hAnsi="Times New Roman"/>
            <w:noProof/>
          </w:rPr>
          <w:t>Chỉ số huyết học trước và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_Toc123566843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53</w:t>
        </w:r>
        <w:r w:rsidR="00FD3E05" w:rsidRPr="00FD3E05">
          <w:rPr>
            <w:rFonts w:ascii="Times New Roman" w:hAnsi="Times New Roman"/>
            <w:noProof/>
            <w:webHidden/>
          </w:rPr>
          <w:fldChar w:fldCharType="end"/>
        </w:r>
      </w:hyperlink>
    </w:p>
    <w:p w14:paraId="2F1CC85B" w14:textId="4B56C2AB"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4" w:history="1">
        <w:r w:rsidR="00FD3E05" w:rsidRPr="00FD3E05">
          <w:rPr>
            <w:rStyle w:val="Hyperlink"/>
            <w:rFonts w:ascii="Times New Roman" w:hAnsi="Times New Roman"/>
            <w:noProof/>
          </w:rPr>
          <w:t>Bảng 3.19</w:t>
        </w:r>
        <w:r w:rsidR="00FD3E05">
          <w:rPr>
            <w:rStyle w:val="Hyperlink"/>
            <w:rFonts w:ascii="Times New Roman" w:hAnsi="Times New Roman"/>
            <w:noProof/>
            <w:lang w:val="en-US"/>
          </w:rPr>
          <w:t>.</w:t>
        </w:r>
        <w:r w:rsidR="00FD3E05" w:rsidRPr="00FD3E05">
          <w:rPr>
            <w:rStyle w:val="Hyperlink"/>
            <w:rFonts w:ascii="Times New Roman" w:hAnsi="Times New Roman"/>
            <w:noProof/>
          </w:rPr>
          <w:t xml:space="preserve"> </w:t>
        </w:r>
        <w:r w:rsidR="00FD3E05">
          <w:rPr>
            <w:rStyle w:val="Hyperlink"/>
            <w:rFonts w:ascii="Times New Roman" w:hAnsi="Times New Roman"/>
            <w:noProof/>
            <w:lang w:val="en-US"/>
          </w:rPr>
          <w:tab/>
        </w:r>
        <w:r w:rsidR="00FD3E05" w:rsidRPr="00FD3E05">
          <w:rPr>
            <w:rStyle w:val="Hyperlink"/>
            <w:rFonts w:ascii="Times New Roman" w:hAnsi="Times New Roman"/>
            <w:noProof/>
          </w:rPr>
          <w:t>Chỉ số sinh hóa trước và sau điều trị</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_Toc123566844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53</w:t>
        </w:r>
        <w:r w:rsidR="00FD3E05" w:rsidRPr="00FD3E05">
          <w:rPr>
            <w:rFonts w:ascii="Times New Roman" w:hAnsi="Times New Roman"/>
            <w:noProof/>
            <w:webHidden/>
          </w:rPr>
          <w:fldChar w:fldCharType="end"/>
        </w:r>
      </w:hyperlink>
    </w:p>
    <w:p w14:paraId="7E3F14B6" w14:textId="048DAD5F"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5" w:history="1">
        <w:r w:rsidR="00FD3E05" w:rsidRPr="00FD3E05">
          <w:rPr>
            <w:rStyle w:val="Hyperlink"/>
            <w:rFonts w:ascii="Times New Roman" w:hAnsi="Times New Roman"/>
            <w:noProof/>
          </w:rPr>
          <w:t xml:space="preserve">Bảng 4.1. </w:t>
        </w:r>
        <w:r w:rsidR="00FD3E05">
          <w:rPr>
            <w:rStyle w:val="Hyperlink"/>
            <w:rFonts w:ascii="Times New Roman" w:hAnsi="Times New Roman"/>
            <w:noProof/>
            <w:lang w:val="en-US"/>
          </w:rPr>
          <w:tab/>
        </w:r>
        <w:r w:rsidR="00FD3E05" w:rsidRPr="00FD3E05">
          <w:rPr>
            <w:rStyle w:val="Hyperlink"/>
            <w:rFonts w:ascii="Times New Roman" w:hAnsi="Times New Roman"/>
            <w:noProof/>
          </w:rPr>
          <w:t xml:space="preserve">So sánh tỷ lệ diệt H.P của thuốc YHCT và phác đồ 3 thuốc </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_Toc123566845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71</w:t>
        </w:r>
        <w:r w:rsidR="00FD3E05" w:rsidRPr="00FD3E05">
          <w:rPr>
            <w:rFonts w:ascii="Times New Roman" w:hAnsi="Times New Roman"/>
            <w:noProof/>
            <w:webHidden/>
          </w:rPr>
          <w:fldChar w:fldCharType="end"/>
        </w:r>
      </w:hyperlink>
    </w:p>
    <w:p w14:paraId="550A7929" w14:textId="46957B12" w:rsidR="00FD3E05" w:rsidRPr="00FD3E05" w:rsidRDefault="002F4422" w:rsidP="00FD3E05">
      <w:pPr>
        <w:pStyle w:val="TOC4"/>
        <w:tabs>
          <w:tab w:val="right" w:leader="dot" w:pos="8778"/>
        </w:tabs>
        <w:spacing w:after="0" w:line="360" w:lineRule="auto"/>
        <w:ind w:left="1276" w:hanging="1276"/>
        <w:rPr>
          <w:rFonts w:ascii="Times New Roman" w:eastAsiaTheme="minorEastAsia" w:hAnsi="Times New Roman"/>
          <w:noProof/>
          <w:color w:val="auto"/>
          <w:sz w:val="22"/>
          <w:lang w:val="en-US"/>
        </w:rPr>
      </w:pPr>
      <w:hyperlink w:anchor="_Toc123566846" w:history="1">
        <w:r w:rsidR="00FD3E05" w:rsidRPr="00FD3E05">
          <w:rPr>
            <w:rStyle w:val="Hyperlink"/>
            <w:rFonts w:ascii="Times New Roman" w:hAnsi="Times New Roman"/>
            <w:noProof/>
          </w:rPr>
          <w:t xml:space="preserve">Bảng 4.2. </w:t>
        </w:r>
        <w:r w:rsidR="00FD3E05">
          <w:rPr>
            <w:rStyle w:val="Hyperlink"/>
            <w:rFonts w:ascii="Times New Roman" w:hAnsi="Times New Roman"/>
            <w:noProof/>
            <w:lang w:val="en-US"/>
          </w:rPr>
          <w:tab/>
        </w:r>
        <w:r w:rsidR="00FD3E05" w:rsidRPr="00FD3E05">
          <w:rPr>
            <w:rStyle w:val="Hyperlink"/>
            <w:rFonts w:ascii="Times New Roman" w:hAnsi="Times New Roman"/>
            <w:noProof/>
          </w:rPr>
          <w:t>Kết quả diệt H.P của một số nghiên cứu thuốc YHCT tại Việt Nam</w:t>
        </w:r>
        <w:r w:rsidR="00FD3E05" w:rsidRPr="00FD3E05">
          <w:rPr>
            <w:rFonts w:ascii="Times New Roman" w:hAnsi="Times New Roman"/>
            <w:noProof/>
            <w:webHidden/>
          </w:rPr>
          <w:tab/>
        </w:r>
        <w:r w:rsidR="00FD3E05" w:rsidRPr="00FD3E05">
          <w:rPr>
            <w:rFonts w:ascii="Times New Roman" w:hAnsi="Times New Roman"/>
            <w:noProof/>
            <w:webHidden/>
          </w:rPr>
          <w:fldChar w:fldCharType="begin"/>
        </w:r>
        <w:r w:rsidR="00FD3E05" w:rsidRPr="00FD3E05">
          <w:rPr>
            <w:rFonts w:ascii="Times New Roman" w:hAnsi="Times New Roman"/>
            <w:noProof/>
            <w:webHidden/>
          </w:rPr>
          <w:instrText xml:space="preserve"> PAGEREF _Toc123566846 \h </w:instrText>
        </w:r>
        <w:r w:rsidR="00FD3E05" w:rsidRPr="00FD3E05">
          <w:rPr>
            <w:rFonts w:ascii="Times New Roman" w:hAnsi="Times New Roman"/>
            <w:noProof/>
            <w:webHidden/>
          </w:rPr>
        </w:r>
        <w:r w:rsidR="00FD3E05" w:rsidRPr="00FD3E05">
          <w:rPr>
            <w:rFonts w:ascii="Times New Roman" w:hAnsi="Times New Roman"/>
            <w:noProof/>
            <w:webHidden/>
          </w:rPr>
          <w:fldChar w:fldCharType="separate"/>
        </w:r>
        <w:r>
          <w:rPr>
            <w:rFonts w:ascii="Times New Roman" w:hAnsi="Times New Roman"/>
            <w:noProof/>
            <w:webHidden/>
          </w:rPr>
          <w:t>71</w:t>
        </w:r>
        <w:r w:rsidR="00FD3E05" w:rsidRPr="00FD3E05">
          <w:rPr>
            <w:rFonts w:ascii="Times New Roman" w:hAnsi="Times New Roman"/>
            <w:noProof/>
            <w:webHidden/>
          </w:rPr>
          <w:fldChar w:fldCharType="end"/>
        </w:r>
      </w:hyperlink>
    </w:p>
    <w:p w14:paraId="0F026D13" w14:textId="77777777" w:rsidR="001D56AD" w:rsidRPr="00E70A92" w:rsidRDefault="002A2A4B" w:rsidP="00FD3E05">
      <w:pPr>
        <w:pStyle w:val="Heading1"/>
        <w:tabs>
          <w:tab w:val="left" w:pos="1665"/>
          <w:tab w:val="center" w:pos="4536"/>
          <w:tab w:val="right" w:leader="dot" w:pos="8789"/>
        </w:tabs>
        <w:spacing w:before="0" w:beforeAutospacing="0" w:after="0" w:afterAutospacing="0" w:line="360" w:lineRule="auto"/>
        <w:ind w:left="1276" w:hanging="1276"/>
        <w:jc w:val="center"/>
        <w:rPr>
          <w:caps/>
          <w:sz w:val="30"/>
          <w:szCs w:val="26"/>
        </w:rPr>
      </w:pPr>
      <w:r w:rsidRPr="00FD3E05">
        <w:rPr>
          <w:caps/>
          <w:sz w:val="26"/>
          <w:szCs w:val="26"/>
        </w:rPr>
        <w:fldChar w:fldCharType="end"/>
      </w:r>
    </w:p>
    <w:p w14:paraId="1B08231E" w14:textId="77777777" w:rsidR="003C1624" w:rsidRDefault="003C1624">
      <w:pPr>
        <w:rPr>
          <w:rFonts w:eastAsia="Times New Roman" w:cs="Times New Roman"/>
          <w:b/>
          <w:bCs/>
          <w:caps/>
          <w:kern w:val="36"/>
          <w:sz w:val="30"/>
          <w:szCs w:val="26"/>
        </w:rPr>
      </w:pPr>
      <w:bookmarkStart w:id="14" w:name="_Toc121840019"/>
      <w:r>
        <w:rPr>
          <w:caps/>
          <w:sz w:val="30"/>
          <w:szCs w:val="26"/>
        </w:rPr>
        <w:br w:type="page"/>
      </w:r>
    </w:p>
    <w:p w14:paraId="61071285" w14:textId="23CD6E2B" w:rsidR="001D56AD" w:rsidRPr="00E70A92" w:rsidRDefault="001D56AD" w:rsidP="00E70A92">
      <w:pPr>
        <w:pStyle w:val="Heading1"/>
        <w:tabs>
          <w:tab w:val="left" w:pos="1665"/>
          <w:tab w:val="center" w:pos="4536"/>
          <w:tab w:val="right" w:leader="dot" w:pos="8789"/>
        </w:tabs>
        <w:spacing w:before="0" w:beforeAutospacing="0" w:after="0" w:afterAutospacing="0" w:line="480" w:lineRule="auto"/>
        <w:jc w:val="center"/>
        <w:rPr>
          <w:caps/>
          <w:sz w:val="30"/>
          <w:szCs w:val="26"/>
        </w:rPr>
      </w:pPr>
      <w:bookmarkStart w:id="15" w:name="_Toc123566738"/>
      <w:r w:rsidRPr="00E70A92">
        <w:rPr>
          <w:caps/>
          <w:sz w:val="30"/>
          <w:szCs w:val="26"/>
        </w:rPr>
        <w:lastRenderedPageBreak/>
        <w:t>danh mục biểu đồ</w:t>
      </w:r>
      <w:bookmarkEnd w:id="14"/>
      <w:bookmarkEnd w:id="15"/>
    </w:p>
    <w:p w14:paraId="75950BCD" w14:textId="5E7F5E23" w:rsidR="003C1624" w:rsidRPr="003C1624" w:rsidRDefault="00E70A92" w:rsidP="003C1624">
      <w:pPr>
        <w:pStyle w:val="TOC5"/>
        <w:tabs>
          <w:tab w:val="right" w:leader="dot" w:pos="8778"/>
        </w:tabs>
        <w:spacing w:after="0"/>
        <w:ind w:left="1560" w:hangingChars="600" w:hanging="1560"/>
        <w:rPr>
          <w:rFonts w:asciiTheme="minorHAnsi" w:eastAsiaTheme="minorEastAsia" w:hAnsiTheme="minorHAnsi"/>
          <w:noProof/>
          <w:szCs w:val="26"/>
          <w:lang w:val="en-US"/>
        </w:rPr>
      </w:pPr>
      <w:r w:rsidRPr="003C1624">
        <w:rPr>
          <w:caps/>
          <w:szCs w:val="26"/>
        </w:rPr>
        <w:fldChar w:fldCharType="begin"/>
      </w:r>
      <w:r w:rsidRPr="003C1624">
        <w:rPr>
          <w:caps/>
          <w:szCs w:val="26"/>
        </w:rPr>
        <w:instrText xml:space="preserve"> TOC \h \z \t "D1,5" </w:instrText>
      </w:r>
      <w:r w:rsidRPr="003C1624">
        <w:rPr>
          <w:caps/>
          <w:szCs w:val="26"/>
        </w:rPr>
        <w:fldChar w:fldCharType="separate"/>
      </w:r>
      <w:hyperlink w:anchor="_Toc121840394" w:history="1">
        <w:r w:rsidR="003C1624" w:rsidRPr="003C1624">
          <w:rPr>
            <w:rStyle w:val="Hyperlink"/>
            <w:noProof/>
            <w:szCs w:val="26"/>
          </w:rPr>
          <w:t xml:space="preserve">Biểu đồ 3.1. </w:t>
        </w:r>
        <w:r w:rsidR="003C1624">
          <w:rPr>
            <w:rStyle w:val="Hyperlink"/>
            <w:noProof/>
            <w:szCs w:val="26"/>
            <w:lang w:val="en-US"/>
          </w:rPr>
          <w:tab/>
        </w:r>
        <w:r w:rsidR="003C1624" w:rsidRPr="003C1624">
          <w:rPr>
            <w:rStyle w:val="Hyperlink"/>
            <w:noProof/>
            <w:szCs w:val="26"/>
          </w:rPr>
          <w:t>Phân bố bệnh nhân theo giới</w:t>
        </w:r>
        <w:r w:rsidR="003C1624" w:rsidRPr="003C1624">
          <w:rPr>
            <w:noProof/>
            <w:webHidden/>
            <w:szCs w:val="26"/>
          </w:rPr>
          <w:tab/>
        </w:r>
        <w:r w:rsidR="003C1624" w:rsidRPr="003C1624">
          <w:rPr>
            <w:noProof/>
            <w:webHidden/>
            <w:szCs w:val="26"/>
          </w:rPr>
          <w:fldChar w:fldCharType="begin"/>
        </w:r>
        <w:r w:rsidR="003C1624" w:rsidRPr="003C1624">
          <w:rPr>
            <w:noProof/>
            <w:webHidden/>
            <w:szCs w:val="26"/>
          </w:rPr>
          <w:instrText xml:space="preserve"> PAGEREF _Toc121840394 \h </w:instrText>
        </w:r>
        <w:r w:rsidR="003C1624" w:rsidRPr="003C1624">
          <w:rPr>
            <w:noProof/>
            <w:webHidden/>
            <w:szCs w:val="26"/>
          </w:rPr>
        </w:r>
        <w:r w:rsidR="003C1624" w:rsidRPr="003C1624">
          <w:rPr>
            <w:noProof/>
            <w:webHidden/>
            <w:szCs w:val="26"/>
          </w:rPr>
          <w:fldChar w:fldCharType="separate"/>
        </w:r>
        <w:r w:rsidR="002F4422">
          <w:rPr>
            <w:noProof/>
            <w:webHidden/>
            <w:szCs w:val="26"/>
          </w:rPr>
          <w:t>42</w:t>
        </w:r>
        <w:r w:rsidR="003C1624" w:rsidRPr="003C1624">
          <w:rPr>
            <w:noProof/>
            <w:webHidden/>
            <w:szCs w:val="26"/>
          </w:rPr>
          <w:fldChar w:fldCharType="end"/>
        </w:r>
      </w:hyperlink>
    </w:p>
    <w:p w14:paraId="71F2A025" w14:textId="574B4E37" w:rsidR="003C1624" w:rsidRPr="003C1624" w:rsidRDefault="002F4422" w:rsidP="003C1624">
      <w:pPr>
        <w:pStyle w:val="TOC5"/>
        <w:tabs>
          <w:tab w:val="right" w:leader="dot" w:pos="8778"/>
        </w:tabs>
        <w:spacing w:after="0"/>
        <w:ind w:left="1560" w:hangingChars="600" w:hanging="1560"/>
        <w:rPr>
          <w:rFonts w:asciiTheme="minorHAnsi" w:eastAsiaTheme="minorEastAsia" w:hAnsiTheme="minorHAnsi"/>
          <w:noProof/>
          <w:szCs w:val="26"/>
          <w:lang w:val="en-US"/>
        </w:rPr>
      </w:pPr>
      <w:hyperlink w:anchor="_Toc121840395" w:history="1">
        <w:r w:rsidR="003C1624" w:rsidRPr="003C1624">
          <w:rPr>
            <w:rStyle w:val="Hyperlink"/>
            <w:noProof/>
            <w:szCs w:val="26"/>
          </w:rPr>
          <w:t xml:space="preserve">Biều đồ 3.2. </w:t>
        </w:r>
        <w:r w:rsidR="003C1624">
          <w:rPr>
            <w:rStyle w:val="Hyperlink"/>
            <w:noProof/>
            <w:szCs w:val="26"/>
            <w:lang w:val="en-US"/>
          </w:rPr>
          <w:tab/>
        </w:r>
        <w:r w:rsidR="003C1624" w:rsidRPr="003C1624">
          <w:rPr>
            <w:rStyle w:val="Hyperlink"/>
            <w:noProof/>
            <w:szCs w:val="26"/>
          </w:rPr>
          <w:t>Phân bố bệnh nhân theo thời gian mắc bệnh</w:t>
        </w:r>
        <w:r w:rsidR="003C1624" w:rsidRPr="003C1624">
          <w:rPr>
            <w:noProof/>
            <w:webHidden/>
            <w:szCs w:val="26"/>
          </w:rPr>
          <w:tab/>
        </w:r>
        <w:r w:rsidR="003C1624" w:rsidRPr="003C1624">
          <w:rPr>
            <w:noProof/>
            <w:webHidden/>
            <w:szCs w:val="26"/>
          </w:rPr>
          <w:fldChar w:fldCharType="begin"/>
        </w:r>
        <w:r w:rsidR="003C1624" w:rsidRPr="003C1624">
          <w:rPr>
            <w:noProof/>
            <w:webHidden/>
            <w:szCs w:val="26"/>
          </w:rPr>
          <w:instrText xml:space="preserve"> PAGEREF _Toc121840395 \h </w:instrText>
        </w:r>
        <w:r w:rsidR="003C1624" w:rsidRPr="003C1624">
          <w:rPr>
            <w:noProof/>
            <w:webHidden/>
            <w:szCs w:val="26"/>
          </w:rPr>
        </w:r>
        <w:r w:rsidR="003C1624" w:rsidRPr="003C1624">
          <w:rPr>
            <w:noProof/>
            <w:webHidden/>
            <w:szCs w:val="26"/>
          </w:rPr>
          <w:fldChar w:fldCharType="separate"/>
        </w:r>
        <w:r>
          <w:rPr>
            <w:noProof/>
            <w:webHidden/>
            <w:szCs w:val="26"/>
          </w:rPr>
          <w:t>43</w:t>
        </w:r>
        <w:r w:rsidR="003C1624" w:rsidRPr="003C1624">
          <w:rPr>
            <w:noProof/>
            <w:webHidden/>
            <w:szCs w:val="26"/>
          </w:rPr>
          <w:fldChar w:fldCharType="end"/>
        </w:r>
      </w:hyperlink>
    </w:p>
    <w:p w14:paraId="03F6A235" w14:textId="4A89021D" w:rsidR="003C1624" w:rsidRPr="003C1624" w:rsidRDefault="002F4422" w:rsidP="003C1624">
      <w:pPr>
        <w:pStyle w:val="TOC5"/>
        <w:tabs>
          <w:tab w:val="right" w:leader="dot" w:pos="8778"/>
        </w:tabs>
        <w:spacing w:after="0"/>
        <w:ind w:left="1560" w:hangingChars="600" w:hanging="1560"/>
        <w:rPr>
          <w:rFonts w:asciiTheme="minorHAnsi" w:eastAsiaTheme="minorEastAsia" w:hAnsiTheme="minorHAnsi"/>
          <w:noProof/>
          <w:szCs w:val="26"/>
          <w:lang w:val="en-US"/>
        </w:rPr>
      </w:pPr>
      <w:hyperlink w:anchor="_Toc121840396" w:history="1">
        <w:r w:rsidR="003C1624" w:rsidRPr="003C1624">
          <w:rPr>
            <w:rStyle w:val="Hyperlink"/>
            <w:noProof/>
            <w:szCs w:val="26"/>
          </w:rPr>
          <w:t xml:space="preserve">Biểu đồ 3.3. </w:t>
        </w:r>
        <w:r w:rsidR="003C1624">
          <w:rPr>
            <w:rStyle w:val="Hyperlink"/>
            <w:noProof/>
            <w:szCs w:val="26"/>
            <w:lang w:val="en-US"/>
          </w:rPr>
          <w:tab/>
        </w:r>
        <w:r w:rsidR="003C1624" w:rsidRPr="003C1624">
          <w:rPr>
            <w:rStyle w:val="Hyperlink"/>
            <w:noProof/>
            <w:szCs w:val="26"/>
          </w:rPr>
          <w:t>Phân bố vị trí viêm của đối tượng nghiên cứu</w:t>
        </w:r>
        <w:r w:rsidR="00D5023C">
          <w:rPr>
            <w:rStyle w:val="Hyperlink"/>
            <w:noProof/>
            <w:szCs w:val="26"/>
          </w:rPr>
          <w:t xml:space="preserve">   </w:t>
        </w:r>
        <w:r w:rsidR="003C1624" w:rsidRPr="003C1624">
          <w:rPr>
            <w:noProof/>
            <w:webHidden/>
            <w:szCs w:val="26"/>
          </w:rPr>
          <w:tab/>
        </w:r>
        <w:r w:rsidR="003C1624" w:rsidRPr="003C1624">
          <w:rPr>
            <w:noProof/>
            <w:webHidden/>
            <w:szCs w:val="26"/>
          </w:rPr>
          <w:fldChar w:fldCharType="begin"/>
        </w:r>
        <w:r w:rsidR="003C1624" w:rsidRPr="003C1624">
          <w:rPr>
            <w:noProof/>
            <w:webHidden/>
            <w:szCs w:val="26"/>
          </w:rPr>
          <w:instrText xml:space="preserve"> PAGEREF _Toc121840396 \h </w:instrText>
        </w:r>
        <w:r w:rsidR="003C1624" w:rsidRPr="003C1624">
          <w:rPr>
            <w:noProof/>
            <w:webHidden/>
            <w:szCs w:val="26"/>
          </w:rPr>
        </w:r>
        <w:r w:rsidR="003C1624" w:rsidRPr="003C1624">
          <w:rPr>
            <w:noProof/>
            <w:webHidden/>
            <w:szCs w:val="26"/>
          </w:rPr>
          <w:fldChar w:fldCharType="separate"/>
        </w:r>
        <w:r>
          <w:rPr>
            <w:noProof/>
            <w:webHidden/>
            <w:szCs w:val="26"/>
          </w:rPr>
          <w:t>44</w:t>
        </w:r>
        <w:r w:rsidR="003C1624" w:rsidRPr="003C1624">
          <w:rPr>
            <w:noProof/>
            <w:webHidden/>
            <w:szCs w:val="26"/>
          </w:rPr>
          <w:fldChar w:fldCharType="end"/>
        </w:r>
      </w:hyperlink>
    </w:p>
    <w:p w14:paraId="27B97AFC" w14:textId="69F86BCF" w:rsidR="003C1624" w:rsidRPr="003C1624" w:rsidRDefault="002F4422" w:rsidP="003C1624">
      <w:pPr>
        <w:pStyle w:val="TOC5"/>
        <w:tabs>
          <w:tab w:val="right" w:leader="dot" w:pos="8778"/>
        </w:tabs>
        <w:spacing w:after="0"/>
        <w:ind w:left="1560" w:hangingChars="600" w:hanging="1560"/>
        <w:rPr>
          <w:rFonts w:asciiTheme="minorHAnsi" w:eastAsiaTheme="minorEastAsia" w:hAnsiTheme="minorHAnsi"/>
          <w:noProof/>
          <w:szCs w:val="26"/>
          <w:lang w:val="en-US"/>
        </w:rPr>
      </w:pPr>
      <w:hyperlink w:anchor="_Toc121840397" w:history="1">
        <w:r w:rsidR="003C1624" w:rsidRPr="003C1624">
          <w:rPr>
            <w:rStyle w:val="Hyperlink"/>
            <w:noProof/>
            <w:szCs w:val="26"/>
          </w:rPr>
          <w:t xml:space="preserve">Biểu đồ 3.4: </w:t>
        </w:r>
        <w:r w:rsidR="003C1624">
          <w:rPr>
            <w:rStyle w:val="Hyperlink"/>
            <w:noProof/>
            <w:szCs w:val="26"/>
            <w:lang w:val="en-US"/>
          </w:rPr>
          <w:tab/>
        </w:r>
        <w:r w:rsidR="003C1624" w:rsidRPr="003C1624">
          <w:rPr>
            <w:rStyle w:val="Hyperlink"/>
            <w:noProof/>
            <w:szCs w:val="26"/>
          </w:rPr>
          <w:t>Phân bố tỷ lệ giảm tổng điểm triệu chứng lâm sàng “Theo Hội bệnh học tiêu hóa toàn quốc thuộc Hội Y học Trung Hoa’’</w:t>
        </w:r>
        <w:r w:rsidR="003C1624" w:rsidRPr="003C1624">
          <w:rPr>
            <w:noProof/>
            <w:webHidden/>
            <w:szCs w:val="26"/>
          </w:rPr>
          <w:tab/>
        </w:r>
        <w:r w:rsidR="003C1624" w:rsidRPr="003C1624">
          <w:rPr>
            <w:noProof/>
            <w:webHidden/>
            <w:szCs w:val="26"/>
          </w:rPr>
          <w:fldChar w:fldCharType="begin"/>
        </w:r>
        <w:r w:rsidR="003C1624" w:rsidRPr="003C1624">
          <w:rPr>
            <w:noProof/>
            <w:webHidden/>
            <w:szCs w:val="26"/>
          </w:rPr>
          <w:instrText xml:space="preserve"> PAGEREF _Toc121840397 \h </w:instrText>
        </w:r>
        <w:r w:rsidR="003C1624" w:rsidRPr="003C1624">
          <w:rPr>
            <w:noProof/>
            <w:webHidden/>
            <w:szCs w:val="26"/>
          </w:rPr>
        </w:r>
        <w:r w:rsidR="003C1624" w:rsidRPr="003C1624">
          <w:rPr>
            <w:noProof/>
            <w:webHidden/>
            <w:szCs w:val="26"/>
          </w:rPr>
          <w:fldChar w:fldCharType="separate"/>
        </w:r>
        <w:r>
          <w:rPr>
            <w:noProof/>
            <w:webHidden/>
            <w:szCs w:val="26"/>
          </w:rPr>
          <w:t>49</w:t>
        </w:r>
        <w:r w:rsidR="003C1624" w:rsidRPr="003C1624">
          <w:rPr>
            <w:noProof/>
            <w:webHidden/>
            <w:szCs w:val="26"/>
          </w:rPr>
          <w:fldChar w:fldCharType="end"/>
        </w:r>
      </w:hyperlink>
    </w:p>
    <w:p w14:paraId="6BC036DB" w14:textId="77777777" w:rsidR="00043441" w:rsidRPr="00E70A92" w:rsidRDefault="00E70A92" w:rsidP="003C1624">
      <w:pPr>
        <w:pStyle w:val="Heading1"/>
        <w:tabs>
          <w:tab w:val="left" w:pos="1665"/>
          <w:tab w:val="center" w:pos="4536"/>
          <w:tab w:val="right" w:leader="dot" w:pos="8789"/>
        </w:tabs>
        <w:spacing w:before="0" w:beforeAutospacing="0" w:after="0" w:afterAutospacing="0" w:line="360" w:lineRule="auto"/>
        <w:ind w:left="1566" w:hangingChars="600" w:hanging="1566"/>
        <w:jc w:val="center"/>
        <w:rPr>
          <w:caps/>
          <w:sz w:val="30"/>
          <w:szCs w:val="26"/>
        </w:rPr>
      </w:pPr>
      <w:r w:rsidRPr="003C1624">
        <w:rPr>
          <w:caps/>
          <w:sz w:val="26"/>
          <w:szCs w:val="26"/>
        </w:rPr>
        <w:fldChar w:fldCharType="end"/>
      </w:r>
    </w:p>
    <w:p w14:paraId="004B558C" w14:textId="77777777" w:rsidR="00E70A92" w:rsidRDefault="00E70A92">
      <w:pPr>
        <w:rPr>
          <w:rFonts w:eastAsia="Times New Roman" w:cs="Times New Roman"/>
          <w:b/>
          <w:bCs/>
          <w:caps/>
          <w:kern w:val="36"/>
          <w:sz w:val="30"/>
          <w:szCs w:val="26"/>
        </w:rPr>
      </w:pPr>
      <w:r>
        <w:rPr>
          <w:caps/>
          <w:sz w:val="30"/>
          <w:szCs w:val="26"/>
        </w:rPr>
        <w:br w:type="page"/>
      </w:r>
    </w:p>
    <w:p w14:paraId="48055875" w14:textId="7A3FE544" w:rsidR="00043441" w:rsidRDefault="00043441" w:rsidP="001D56AD">
      <w:pPr>
        <w:pStyle w:val="Heading1"/>
        <w:tabs>
          <w:tab w:val="left" w:pos="1665"/>
          <w:tab w:val="center" w:pos="4536"/>
          <w:tab w:val="right" w:leader="dot" w:pos="8789"/>
        </w:tabs>
        <w:spacing w:before="0" w:beforeAutospacing="0" w:after="0" w:afterAutospacing="0" w:line="324" w:lineRule="auto"/>
        <w:jc w:val="center"/>
        <w:rPr>
          <w:caps/>
          <w:sz w:val="30"/>
          <w:szCs w:val="26"/>
        </w:rPr>
      </w:pPr>
      <w:bookmarkStart w:id="16" w:name="_Toc121840020"/>
      <w:bookmarkStart w:id="17" w:name="_Toc123566739"/>
      <w:r w:rsidRPr="00E70A92">
        <w:rPr>
          <w:caps/>
          <w:sz w:val="30"/>
          <w:szCs w:val="26"/>
        </w:rPr>
        <w:lastRenderedPageBreak/>
        <w:t>danh mục hình</w:t>
      </w:r>
      <w:bookmarkEnd w:id="16"/>
      <w:bookmarkEnd w:id="17"/>
    </w:p>
    <w:p w14:paraId="795F46D3" w14:textId="77777777" w:rsidR="00E70A92" w:rsidRDefault="00E70A92" w:rsidP="001D56AD">
      <w:pPr>
        <w:pStyle w:val="Heading1"/>
        <w:tabs>
          <w:tab w:val="left" w:pos="1665"/>
          <w:tab w:val="center" w:pos="4536"/>
          <w:tab w:val="right" w:leader="dot" w:pos="8789"/>
        </w:tabs>
        <w:spacing w:before="0" w:beforeAutospacing="0" w:after="0" w:afterAutospacing="0" w:line="324" w:lineRule="auto"/>
        <w:jc w:val="center"/>
        <w:rPr>
          <w:caps/>
          <w:sz w:val="30"/>
          <w:szCs w:val="26"/>
        </w:rPr>
      </w:pPr>
    </w:p>
    <w:p w14:paraId="54E93F94" w14:textId="77777777" w:rsidR="00E70A92" w:rsidRPr="00E70A92" w:rsidRDefault="00E70A92" w:rsidP="00E70A92">
      <w:pPr>
        <w:pStyle w:val="TOC6"/>
        <w:tabs>
          <w:tab w:val="right" w:leader="dot" w:pos="8778"/>
        </w:tabs>
        <w:ind w:hanging="1100"/>
        <w:rPr>
          <w:noProof/>
          <w:szCs w:val="26"/>
        </w:rPr>
      </w:pPr>
      <w:r>
        <w:rPr>
          <w:caps/>
          <w:sz w:val="30"/>
          <w:szCs w:val="26"/>
        </w:rPr>
        <w:fldChar w:fldCharType="begin"/>
      </w:r>
      <w:r>
        <w:rPr>
          <w:caps/>
          <w:sz w:val="30"/>
          <w:szCs w:val="26"/>
        </w:rPr>
        <w:instrText xml:space="preserve"> TOC \h \z \t "H1,6" </w:instrText>
      </w:r>
      <w:r>
        <w:rPr>
          <w:caps/>
          <w:sz w:val="30"/>
          <w:szCs w:val="26"/>
        </w:rPr>
        <w:fldChar w:fldCharType="separate"/>
      </w:r>
      <w:hyperlink w:anchor="_Toc120113115" w:history="1">
        <w:r w:rsidRPr="00E70A92">
          <w:rPr>
            <w:rStyle w:val="Hyperlink"/>
            <w:noProof/>
            <w:szCs w:val="26"/>
          </w:rPr>
          <w:t>Hình 1.1: Giải phẫu dạ dày</w:t>
        </w:r>
        <w:r w:rsidRPr="00E70A92">
          <w:rPr>
            <w:noProof/>
            <w:webHidden/>
            <w:szCs w:val="26"/>
          </w:rPr>
          <w:tab/>
        </w:r>
        <w:r w:rsidRPr="00E70A92">
          <w:rPr>
            <w:noProof/>
            <w:webHidden/>
            <w:szCs w:val="26"/>
          </w:rPr>
          <w:fldChar w:fldCharType="begin"/>
        </w:r>
        <w:r w:rsidRPr="00E70A92">
          <w:rPr>
            <w:noProof/>
            <w:webHidden/>
            <w:szCs w:val="26"/>
          </w:rPr>
          <w:instrText xml:space="preserve"> PAGEREF _Toc120113115 \h </w:instrText>
        </w:r>
        <w:r w:rsidRPr="00E70A92">
          <w:rPr>
            <w:noProof/>
            <w:webHidden/>
            <w:szCs w:val="26"/>
          </w:rPr>
        </w:r>
        <w:r w:rsidRPr="00E70A92">
          <w:rPr>
            <w:noProof/>
            <w:webHidden/>
            <w:szCs w:val="26"/>
          </w:rPr>
          <w:fldChar w:fldCharType="separate"/>
        </w:r>
        <w:r w:rsidR="002F4422">
          <w:rPr>
            <w:noProof/>
            <w:webHidden/>
            <w:szCs w:val="26"/>
          </w:rPr>
          <w:t>4</w:t>
        </w:r>
        <w:r w:rsidRPr="00E70A92">
          <w:rPr>
            <w:noProof/>
            <w:webHidden/>
            <w:szCs w:val="26"/>
          </w:rPr>
          <w:fldChar w:fldCharType="end"/>
        </w:r>
      </w:hyperlink>
    </w:p>
    <w:p w14:paraId="1338F09A" w14:textId="77777777" w:rsidR="00E70A92" w:rsidRPr="00E70A92" w:rsidRDefault="002F4422" w:rsidP="00E70A92">
      <w:pPr>
        <w:pStyle w:val="TOC6"/>
        <w:tabs>
          <w:tab w:val="right" w:leader="dot" w:pos="8778"/>
        </w:tabs>
        <w:ind w:hanging="1100"/>
        <w:rPr>
          <w:noProof/>
          <w:szCs w:val="26"/>
        </w:rPr>
      </w:pPr>
      <w:hyperlink w:anchor="_Toc120113116" w:history="1">
        <w:r w:rsidR="00E70A92" w:rsidRPr="00E70A92">
          <w:rPr>
            <w:rStyle w:val="Hyperlink"/>
            <w:noProof/>
            <w:szCs w:val="26"/>
          </w:rPr>
          <w:t>Hình 1.2: Cấu trúc niêm mạc dạ dày</w:t>
        </w:r>
        <w:r w:rsidR="00E70A92" w:rsidRPr="00E70A92">
          <w:rPr>
            <w:noProof/>
            <w:webHidden/>
            <w:szCs w:val="26"/>
          </w:rPr>
          <w:tab/>
        </w:r>
        <w:r w:rsidR="00E70A92" w:rsidRPr="00E70A92">
          <w:rPr>
            <w:noProof/>
            <w:webHidden/>
            <w:szCs w:val="26"/>
          </w:rPr>
          <w:fldChar w:fldCharType="begin"/>
        </w:r>
        <w:r w:rsidR="00E70A92" w:rsidRPr="00E70A92">
          <w:rPr>
            <w:noProof/>
            <w:webHidden/>
            <w:szCs w:val="26"/>
          </w:rPr>
          <w:instrText xml:space="preserve"> PAGEREF _Toc120113116 \h </w:instrText>
        </w:r>
        <w:r w:rsidR="00E70A92" w:rsidRPr="00E70A92">
          <w:rPr>
            <w:noProof/>
            <w:webHidden/>
            <w:szCs w:val="26"/>
          </w:rPr>
        </w:r>
        <w:r w:rsidR="00E70A92" w:rsidRPr="00E70A92">
          <w:rPr>
            <w:noProof/>
            <w:webHidden/>
            <w:szCs w:val="26"/>
          </w:rPr>
          <w:fldChar w:fldCharType="separate"/>
        </w:r>
        <w:r>
          <w:rPr>
            <w:noProof/>
            <w:webHidden/>
            <w:szCs w:val="26"/>
          </w:rPr>
          <w:t>5</w:t>
        </w:r>
        <w:r w:rsidR="00E70A92" w:rsidRPr="00E70A92">
          <w:rPr>
            <w:noProof/>
            <w:webHidden/>
            <w:szCs w:val="26"/>
          </w:rPr>
          <w:fldChar w:fldCharType="end"/>
        </w:r>
      </w:hyperlink>
    </w:p>
    <w:p w14:paraId="0A7303A3" w14:textId="77777777" w:rsidR="00E70A92" w:rsidRPr="00E70A92" w:rsidRDefault="002F4422" w:rsidP="00E70A92">
      <w:pPr>
        <w:pStyle w:val="TOC6"/>
        <w:tabs>
          <w:tab w:val="right" w:leader="dot" w:pos="8778"/>
        </w:tabs>
        <w:ind w:hanging="1100"/>
        <w:rPr>
          <w:noProof/>
          <w:szCs w:val="26"/>
        </w:rPr>
      </w:pPr>
      <w:hyperlink w:anchor="_Toc120113117" w:history="1">
        <w:r w:rsidR="00E70A92" w:rsidRPr="00E70A92">
          <w:rPr>
            <w:rStyle w:val="Hyperlink"/>
            <w:noProof/>
            <w:szCs w:val="26"/>
            <w:lang w:eastAsia="en-GB"/>
          </w:rPr>
          <w:t>Hình 1.3: Vi khuẩn Helicobacter pylori</w:t>
        </w:r>
        <w:r w:rsidR="00E70A92" w:rsidRPr="00E70A92">
          <w:rPr>
            <w:noProof/>
            <w:webHidden/>
            <w:szCs w:val="26"/>
          </w:rPr>
          <w:tab/>
        </w:r>
        <w:r w:rsidR="00E70A92" w:rsidRPr="00E70A92">
          <w:rPr>
            <w:noProof/>
            <w:webHidden/>
            <w:szCs w:val="26"/>
          </w:rPr>
          <w:fldChar w:fldCharType="begin"/>
        </w:r>
        <w:r w:rsidR="00E70A92" w:rsidRPr="00E70A92">
          <w:rPr>
            <w:noProof/>
            <w:webHidden/>
            <w:szCs w:val="26"/>
          </w:rPr>
          <w:instrText xml:space="preserve"> PAGEREF _Toc120113117 \h </w:instrText>
        </w:r>
        <w:r w:rsidR="00E70A92" w:rsidRPr="00E70A92">
          <w:rPr>
            <w:noProof/>
            <w:webHidden/>
            <w:szCs w:val="26"/>
          </w:rPr>
        </w:r>
        <w:r w:rsidR="00E70A92" w:rsidRPr="00E70A92">
          <w:rPr>
            <w:noProof/>
            <w:webHidden/>
            <w:szCs w:val="26"/>
          </w:rPr>
          <w:fldChar w:fldCharType="separate"/>
        </w:r>
        <w:r>
          <w:rPr>
            <w:noProof/>
            <w:webHidden/>
            <w:szCs w:val="26"/>
          </w:rPr>
          <w:t>8</w:t>
        </w:r>
        <w:r w:rsidR="00E70A92" w:rsidRPr="00E70A92">
          <w:rPr>
            <w:noProof/>
            <w:webHidden/>
            <w:szCs w:val="26"/>
          </w:rPr>
          <w:fldChar w:fldCharType="end"/>
        </w:r>
      </w:hyperlink>
    </w:p>
    <w:p w14:paraId="651D884A" w14:textId="77777777" w:rsidR="00E70A92" w:rsidRPr="00E70A92" w:rsidRDefault="00E70A92" w:rsidP="001D56AD">
      <w:pPr>
        <w:pStyle w:val="Heading1"/>
        <w:tabs>
          <w:tab w:val="left" w:pos="1665"/>
          <w:tab w:val="center" w:pos="4536"/>
          <w:tab w:val="right" w:leader="dot" w:pos="8789"/>
        </w:tabs>
        <w:spacing w:before="0" w:beforeAutospacing="0" w:after="0" w:afterAutospacing="0" w:line="324" w:lineRule="auto"/>
        <w:jc w:val="center"/>
        <w:rPr>
          <w:caps/>
          <w:sz w:val="30"/>
          <w:szCs w:val="26"/>
        </w:rPr>
      </w:pPr>
      <w:r>
        <w:rPr>
          <w:caps/>
          <w:sz w:val="30"/>
          <w:szCs w:val="26"/>
        </w:rPr>
        <w:fldChar w:fldCharType="end"/>
      </w:r>
    </w:p>
    <w:p w14:paraId="101F65BC" w14:textId="77777777" w:rsidR="00043441" w:rsidRPr="00E70A92" w:rsidRDefault="00043441" w:rsidP="001D56AD">
      <w:pPr>
        <w:pStyle w:val="Heading1"/>
        <w:tabs>
          <w:tab w:val="left" w:pos="1665"/>
          <w:tab w:val="center" w:pos="4536"/>
          <w:tab w:val="right" w:leader="dot" w:pos="8789"/>
        </w:tabs>
        <w:spacing w:before="0" w:beforeAutospacing="0" w:after="0" w:afterAutospacing="0" w:line="324" w:lineRule="auto"/>
        <w:jc w:val="center"/>
        <w:rPr>
          <w:caps/>
          <w:sz w:val="30"/>
          <w:szCs w:val="26"/>
        </w:rPr>
      </w:pPr>
    </w:p>
    <w:p w14:paraId="6B1F3C9B" w14:textId="77777777" w:rsidR="001D56AD" w:rsidRPr="00E70A92" w:rsidRDefault="001D56AD" w:rsidP="001D56AD">
      <w:pPr>
        <w:pStyle w:val="Heading1"/>
        <w:tabs>
          <w:tab w:val="left" w:pos="1665"/>
          <w:tab w:val="center" w:pos="4536"/>
          <w:tab w:val="right" w:leader="dot" w:pos="8789"/>
        </w:tabs>
        <w:spacing w:before="0" w:beforeAutospacing="0" w:after="0" w:afterAutospacing="0" w:line="324" w:lineRule="auto"/>
        <w:jc w:val="center"/>
        <w:rPr>
          <w:b w:val="0"/>
          <w:sz w:val="26"/>
          <w:szCs w:val="26"/>
        </w:rPr>
      </w:pPr>
    </w:p>
    <w:p w14:paraId="22F13D7E" w14:textId="675E54A0" w:rsidR="00F70460" w:rsidRPr="00E70A92" w:rsidRDefault="00F70460" w:rsidP="001D56AD">
      <w:pPr>
        <w:pStyle w:val="Heading1"/>
        <w:tabs>
          <w:tab w:val="left" w:pos="1665"/>
          <w:tab w:val="center" w:pos="4536"/>
          <w:tab w:val="right" w:leader="dot" w:pos="8789"/>
        </w:tabs>
        <w:spacing w:before="0" w:beforeAutospacing="0" w:after="0" w:afterAutospacing="0" w:line="324" w:lineRule="auto"/>
        <w:jc w:val="center"/>
        <w:rPr>
          <w:sz w:val="30"/>
          <w:szCs w:val="26"/>
        </w:rPr>
        <w:sectPr w:rsidR="00F70460" w:rsidRPr="00E70A92" w:rsidSect="0029044A">
          <w:endnotePr>
            <w:numFmt w:val="decimal"/>
          </w:endnotePr>
          <w:pgSz w:w="11907" w:h="16839" w:code="9"/>
          <w:pgMar w:top="1701" w:right="1134" w:bottom="1701" w:left="1985" w:header="964" w:footer="720" w:gutter="0"/>
          <w:pgNumType w:start="1"/>
          <w:cols w:space="720"/>
          <w:docGrid w:linePitch="360"/>
        </w:sectPr>
      </w:pPr>
      <w:r w:rsidRPr="00E70A92">
        <w:rPr>
          <w:sz w:val="30"/>
          <w:szCs w:val="26"/>
        </w:rPr>
        <w:t xml:space="preserve"> </w:t>
      </w:r>
    </w:p>
    <w:p w14:paraId="291154B0" w14:textId="77F9DEB9" w:rsidR="00454080" w:rsidRPr="00E70A92" w:rsidRDefault="003D7EEB" w:rsidP="004C21F5">
      <w:pPr>
        <w:pStyle w:val="Heading1"/>
        <w:tabs>
          <w:tab w:val="left" w:pos="1665"/>
          <w:tab w:val="center" w:pos="4536"/>
        </w:tabs>
        <w:spacing w:before="0" w:beforeAutospacing="0" w:after="0" w:afterAutospacing="0" w:line="360" w:lineRule="auto"/>
        <w:jc w:val="center"/>
        <w:rPr>
          <w:bCs w:val="0"/>
          <w:sz w:val="30"/>
          <w:szCs w:val="26"/>
        </w:rPr>
      </w:pPr>
      <w:bookmarkStart w:id="18" w:name="_Toc123566740"/>
      <w:r w:rsidRPr="00E70A92">
        <w:rPr>
          <w:bCs w:val="0"/>
          <w:sz w:val="30"/>
          <w:szCs w:val="26"/>
        </w:rPr>
        <w:lastRenderedPageBreak/>
        <w:t>ĐẶT VẤN ĐỀ</w:t>
      </w:r>
      <w:bookmarkEnd w:id="11"/>
      <w:bookmarkEnd w:id="18"/>
    </w:p>
    <w:p w14:paraId="3D30E88F" w14:textId="77777777" w:rsidR="0019239B" w:rsidRPr="00E70A92" w:rsidRDefault="0019239B" w:rsidP="0077086F">
      <w:pPr>
        <w:rPr>
          <w:rFonts w:cs="Times New Roman"/>
          <w:bCs/>
          <w:szCs w:val="26"/>
        </w:rPr>
      </w:pPr>
    </w:p>
    <w:p w14:paraId="269FD651" w14:textId="1BB3795D" w:rsidR="00EC2472" w:rsidRPr="00E70A92" w:rsidRDefault="003D7EEB" w:rsidP="0053010B">
      <w:pPr>
        <w:spacing w:before="120" w:after="120"/>
        <w:ind w:firstLine="720"/>
        <w:rPr>
          <w:rFonts w:cs="Times New Roman"/>
          <w:spacing w:val="4"/>
          <w:szCs w:val="26"/>
        </w:rPr>
      </w:pPr>
      <w:r w:rsidRPr="00E70A92">
        <w:rPr>
          <w:rFonts w:cs="Times New Roman"/>
          <w:szCs w:val="26"/>
        </w:rPr>
        <w:t xml:space="preserve">Viêm dạ dày mạn tính (VDDMT) </w:t>
      </w:r>
      <w:r w:rsidR="00B61E1B" w:rsidRPr="00E70A92">
        <w:rPr>
          <w:rFonts w:cs="Times New Roman"/>
          <w:szCs w:val="26"/>
        </w:rPr>
        <w:t>là một</w:t>
      </w:r>
      <w:r w:rsidR="00B31EED" w:rsidRPr="00E70A92">
        <w:rPr>
          <w:rFonts w:cs="Times New Roman"/>
          <w:szCs w:val="26"/>
        </w:rPr>
        <w:t xml:space="preserve"> bệnh</w:t>
      </w:r>
      <w:r w:rsidR="009C3B80" w:rsidRPr="00E70A92">
        <w:rPr>
          <w:rFonts w:cs="Times New Roman"/>
          <w:szCs w:val="26"/>
        </w:rPr>
        <w:t xml:space="preserve"> lí</w:t>
      </w:r>
      <w:r w:rsidR="00B61E1B" w:rsidRPr="00E70A92">
        <w:rPr>
          <w:rFonts w:cs="Times New Roman"/>
          <w:szCs w:val="26"/>
        </w:rPr>
        <w:t xml:space="preserve"> hết sức phổ biế</w:t>
      </w:r>
      <w:r w:rsidR="00BB7D37" w:rsidRPr="00E70A92">
        <w:rPr>
          <w:rFonts w:cs="Times New Roman"/>
          <w:szCs w:val="26"/>
        </w:rPr>
        <w:t>n, có tới hơn một nửa dân số thế giới mắc phải căn bệnh này ở các mức độ khác nhau</w:t>
      </w:r>
      <w:r w:rsidR="00F12030" w:rsidRPr="00E70A92">
        <w:rPr>
          <w:rFonts w:cs="Times New Roman"/>
          <w:szCs w:val="26"/>
        </w:rPr>
        <w:t>.</w:t>
      </w:r>
      <w:r w:rsidR="00846FCB" w:rsidRPr="00E70A92">
        <w:rPr>
          <w:rFonts w:cs="Times New Roman"/>
          <w:szCs w:val="26"/>
        </w:rPr>
        <w:fldChar w:fldCharType="begin"/>
      </w:r>
      <w:r w:rsidR="000444B3">
        <w:rPr>
          <w:rFonts w:cs="Times New Roman"/>
          <w:szCs w:val="26"/>
        </w:rPr>
        <w:instrText xml:space="preserve"> ADDIN ZOTERO_ITEM CSL_CITATION {"citationID":"9ksED30P","properties":{"formattedCitation":" [1]","plainCitation":" [1]","noteIndex":0},"citationItems":[{"id":"GzN0lRzA/xMU4HpYX","uris":["http://zotero.org/users/5718765/items/4XYXMANF"],"itemData":{"id":701,"type":"article-journal","container-title":"The Malaysian journal of medical sciences: MJMS","issue":"5","journalAbbreviation":"The Malaysian journal of medical sciences: MJMS","note":"publisher: School of Medical Sciences, Universiti Sains Malaysia","page":"70","title":"Why do we still have Helicobacter pylori in our stomachs","volume":"22","author":[{"family":"Abadi","given":"Amin Talebi Bezmin"},{"family":"Ierardi","given":"Enzo"},{"family":"Lee","given":"Yeong Yeh"}],"issued":{"date-parts":[["2015"]]}}}],"schema":"https://github.com/citation-style-language/schema/raw/master/csl-citation.json"}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[1]</w:t>
      </w:r>
      <w:r w:rsidR="00846FCB" w:rsidRPr="00E70A92">
        <w:rPr>
          <w:rFonts w:cs="Times New Roman"/>
          <w:szCs w:val="26"/>
        </w:rPr>
        <w:fldChar w:fldCharType="end"/>
      </w:r>
      <w:r w:rsidR="00BB7D37" w:rsidRPr="00E70A92">
        <w:rPr>
          <w:rFonts w:cs="Times New Roman"/>
          <w:szCs w:val="26"/>
        </w:rPr>
        <w:t xml:space="preserve"> </w:t>
      </w:r>
      <w:r w:rsidR="002E1D91" w:rsidRPr="00E70A92">
        <w:rPr>
          <w:rFonts w:cs="Times New Roman"/>
          <w:spacing w:val="4"/>
          <w:szCs w:val="26"/>
        </w:rPr>
        <w:t xml:space="preserve">Ở Việt Nam, </w:t>
      </w:r>
      <w:r w:rsidR="00A11D78" w:rsidRPr="00E70A92">
        <w:rPr>
          <w:rFonts w:cs="Times New Roman"/>
          <w:spacing w:val="4"/>
          <w:szCs w:val="26"/>
        </w:rPr>
        <w:t>viêm dạ dày chiếm từ 80 đến 90%</w:t>
      </w:r>
      <w:r w:rsidR="002E1D91" w:rsidRPr="00E70A92">
        <w:rPr>
          <w:rFonts w:cs="Times New Roman"/>
          <w:spacing w:val="4"/>
          <w:szCs w:val="26"/>
        </w:rPr>
        <w:t xml:space="preserve"> trong các trường hợp</w:t>
      </w:r>
      <w:r w:rsidR="007A5B0D" w:rsidRPr="00E70A92">
        <w:rPr>
          <w:rFonts w:cs="Times New Roman"/>
          <w:spacing w:val="4"/>
          <w:szCs w:val="26"/>
        </w:rPr>
        <w:t xml:space="preserve"> tới</w:t>
      </w:r>
      <w:r w:rsidR="002E1D91" w:rsidRPr="00E70A92">
        <w:rPr>
          <w:rFonts w:cs="Times New Roman"/>
          <w:spacing w:val="4"/>
          <w:szCs w:val="26"/>
        </w:rPr>
        <w:t xml:space="preserve"> nội soi dạ dày tá </w:t>
      </w:r>
      <w:r w:rsidR="00962457" w:rsidRPr="00E70A92">
        <w:rPr>
          <w:rFonts w:cs="Times New Roman"/>
          <w:spacing w:val="4"/>
          <w:szCs w:val="26"/>
        </w:rPr>
        <w:t>tràng.</w:t>
      </w:r>
      <w:r w:rsidR="005B7C03" w:rsidRPr="00E70A92">
        <w:rPr>
          <w:rFonts w:cs="Times New Roman"/>
          <w:spacing w:val="4"/>
          <w:szCs w:val="26"/>
        </w:rPr>
        <w:t xml:space="preserve"> </w:t>
      </w:r>
      <w:r w:rsidR="001B6694" w:rsidRPr="00E70A92">
        <w:rPr>
          <w:rFonts w:cs="Times New Roman"/>
          <w:szCs w:val="26"/>
        </w:rPr>
        <w:t xml:space="preserve">Bệnh thường diễn biến âm thầm qua nhiều năm, tuy không gây đe dọa trực tiếp lên tính mạng nhưng ảnh hưởng không nhỏ tới sức khỏe và chất lượng cuộc sống người bệnh do việc điều trị còn nhiều khó khăn, dễ tái phát và có thể đưa đến những biến chứng nguy hiểm nếu không được điều trị kịp thời như: Loét dạ dày, ung thư dạ dày, xuất huyết… </w:t>
      </w:r>
    </w:p>
    <w:p w14:paraId="5CED9593" w14:textId="05A69986" w:rsidR="004728E4" w:rsidRPr="00E70A92" w:rsidRDefault="002E1D91" w:rsidP="0053010B">
      <w:pPr>
        <w:ind w:firstLine="720"/>
        <w:rPr>
          <w:rFonts w:cs="Times New Roman"/>
          <w:szCs w:val="26"/>
        </w:rPr>
      </w:pPr>
      <w:r w:rsidRPr="00E70A92">
        <w:rPr>
          <w:rFonts w:cs="Times New Roman"/>
          <w:szCs w:val="26"/>
        </w:rPr>
        <w:t>Vi khuẩ</w:t>
      </w:r>
      <w:r w:rsidR="004728E4" w:rsidRPr="00E70A92">
        <w:rPr>
          <w:rFonts w:cs="Times New Roman"/>
          <w:szCs w:val="26"/>
        </w:rPr>
        <w:t xml:space="preserve">n </w:t>
      </w:r>
      <w:bookmarkStart w:id="19" w:name="OLE_LINK124"/>
      <w:bookmarkStart w:id="20" w:name="OLE_LINK125"/>
      <w:r w:rsidR="004728E4" w:rsidRPr="00E70A92">
        <w:rPr>
          <w:rFonts w:cs="Times New Roman"/>
          <w:szCs w:val="26"/>
        </w:rPr>
        <w:t>Helicobacter p</w:t>
      </w:r>
      <w:r w:rsidRPr="00E70A92">
        <w:rPr>
          <w:rFonts w:cs="Times New Roman"/>
          <w:szCs w:val="26"/>
        </w:rPr>
        <w:t>ylo</w:t>
      </w:r>
      <w:bookmarkEnd w:id="19"/>
      <w:bookmarkEnd w:id="20"/>
      <w:r w:rsidRPr="00E70A92">
        <w:rPr>
          <w:rFonts w:cs="Times New Roman"/>
          <w:szCs w:val="26"/>
        </w:rPr>
        <w:t>ri</w:t>
      </w:r>
      <w:r w:rsidR="004728E4" w:rsidRPr="00E70A92">
        <w:rPr>
          <w:rFonts w:cs="Times New Roman"/>
          <w:szCs w:val="26"/>
        </w:rPr>
        <w:t xml:space="preserve"> (</w:t>
      </w:r>
      <w:r w:rsidR="001979E5" w:rsidRPr="00E70A92">
        <w:rPr>
          <w:rFonts w:cs="Times New Roman"/>
          <w:i/>
          <w:szCs w:val="26"/>
        </w:rPr>
        <w:t>H.P</w:t>
      </w:r>
      <w:r w:rsidR="004728E4" w:rsidRPr="00E70A92">
        <w:rPr>
          <w:rFonts w:cs="Times New Roman"/>
          <w:szCs w:val="26"/>
        </w:rPr>
        <w:t>)</w:t>
      </w:r>
      <w:r w:rsidRPr="00E70A92">
        <w:rPr>
          <w:rFonts w:cs="Times New Roman"/>
          <w:szCs w:val="26"/>
        </w:rPr>
        <w:t xml:space="preserve"> được cho là một trong những nguyên nhân thường gặp gây VDDMT</w:t>
      </w:r>
      <w:r w:rsidR="00EC2472" w:rsidRPr="00E70A92">
        <w:rPr>
          <w:rFonts w:cs="Times New Roman"/>
          <w:szCs w:val="26"/>
        </w:rPr>
        <w:t>.</w:t>
      </w:r>
      <w:r w:rsidR="00846FCB" w:rsidRPr="00E70A92">
        <w:rPr>
          <w:rFonts w:cs="Times New Roman"/>
          <w:szCs w:val="26"/>
        </w:rPr>
        <w:fldChar w:fldCharType="begin"/>
      </w:r>
      <w:r w:rsidR="000444B3">
        <w:rPr>
          <w:rFonts w:cs="Times New Roman"/>
          <w:szCs w:val="26"/>
        </w:rPr>
        <w:instrText xml:space="preserve"> ADDIN ZOTERO_ITEM CSL_CITATION {"citationID":"hrUTuBdf","properties":{"formattedCitation":" [2], [3], [4], [5]","plainCitation":" [2], [3], [4], [5]","noteIndex":0},"citationItems":[{"id":"GzN0lRzA/OO61I28E","uris":["http://zotero.org/users/5718765/items/ICI5MSJK"],"itemData":{"id":703,"type":"book","event-place":"Thành phố Hồ Chí Minh","publisher":"Nhà xuất bản Y học","publisher-place":"Thành phố Hồ Chí Minh","title":"Bệnh dạ dày – tá tràng và nhiễm Helicobacter Pylori","author":[{"family":"Trần Thiện Trung","given":""}],"issued":{"date-parts":[["2008"]]}}},{"id":"GzN0lRzA/NJTMIImj","uris":["http://zotero.org/users/5718765/items/4YT77369"],"itemData":{"id":704,"type":"article-journal","container-title":"World Journal of Gastroenterology: WJG","issue":"35","journalAbbreviation":"World Journal of Gastroenterology: WJG","note":"publisher: Baishideng Publishing Group Inc","page":"5622","title":"Assessing risks for gastric cancer: new tools for pathologists","volume":"12","author":[{"family":"Genta","given":"Robert M"},{"family":"Rugge","given":"Massimo"}],"issued":{"date-parts":[["2006"]]}}},{"id":"GzN0lRzA/vnPebDyj","uris":["http://zotero.org/users/5718765/items/KXI2HK6G"],"itemData":{"id":705,"type":"article-journal","container-title":"Gastroentérologie clinique et biologique","ISSN":"0399-8320","issue":"2","journalAbbreviation":"Gastroentérologie clinique et biologique","page":"103-108","title":"Chronic gastritis: prevalence in the French population. CIRIG.","volume":"17","author":[{"family":"Potet","given":"F"},{"family":"Florent","given":"C"},{"family":"Benhamou","given":"E"},{"family":"Cabrieres","given":"F"},{"family":"Bommelaer","given":"G"},{"family":"Hostein","given":"J"},{"family":"Bigard","given":"MA"},{"family":"Bruley De Varannes","given":"S"},{"family":"Colombel","given":"JF"},{"family":"Rampal","given":"P"}],"issued":{"date-parts":[["1993"]]}}},{"id":"GzN0lRzA/yJf3CV8Q","uris":["http://zotero.org/users/5718765/items/XA29IREH"],"itemData":{"id":706,"type":"article-journal","container-title":"Digestive and Liver Disease","ISSN":"1590-8658","journalAbbreviation":"Digestive and Liver Disease","note":"publisher: Elsevier","page":"S373-S384","title":"Gastritis: the histology report","volume":"43","author":[{"family":"Rugge","given":"Massimo"},{"family":"Pennelli","given":"Gianmaria"},{"family":"Pilozzi","given":"Emanuela"},{"family":"Fassan","given":"Matteo"},{"family":"Ingravallo","given":"Giuseppe"},{"family":"Russo","given":"Valentina M"},{"family":"Di Mario","given":"Francesco"}],"issued":{"date-parts":[["2011"]]}}}],"schema":"https://github.com/citation-style-language/schema/raw/master/csl-citation.json"}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[2], [3], [4], [5]</w:t>
      </w:r>
      <w:r w:rsidR="00846FCB" w:rsidRPr="00E70A92">
        <w:rPr>
          <w:rFonts w:cs="Times New Roman"/>
          <w:szCs w:val="26"/>
        </w:rPr>
        <w:fldChar w:fldCharType="end"/>
      </w:r>
      <w:r w:rsidR="00EC2472" w:rsidRPr="00E70A92">
        <w:rPr>
          <w:rFonts w:cs="Times New Roman"/>
          <w:szCs w:val="26"/>
        </w:rPr>
        <w:t xml:space="preserve"> Sự phát hiện nguyên nhân gây bệnh do vi khuẩn </w:t>
      </w:r>
      <w:r w:rsidR="001979E5" w:rsidRPr="00E70A92">
        <w:rPr>
          <w:rFonts w:cs="Times New Roman"/>
          <w:i/>
          <w:szCs w:val="26"/>
        </w:rPr>
        <w:t xml:space="preserve">H.P </w:t>
      </w:r>
      <w:r w:rsidR="00EC2472" w:rsidRPr="00E70A92">
        <w:rPr>
          <w:rFonts w:cs="Times New Roman"/>
          <w:szCs w:val="26"/>
        </w:rPr>
        <w:t>đã đưa đến một phương thức điều trị mới đó là phải sử dụng kháng sinh.</w:t>
      </w:r>
      <w:r w:rsidR="004728E4" w:rsidRPr="00E70A92">
        <w:rPr>
          <w:rFonts w:cs="Times New Roman"/>
          <w:szCs w:val="26"/>
        </w:rPr>
        <w:t xml:space="preserve"> </w:t>
      </w:r>
      <w:r w:rsidR="00EC2472" w:rsidRPr="00E70A92">
        <w:rPr>
          <w:rFonts w:cs="Times New Roman"/>
          <w:szCs w:val="26"/>
        </w:rPr>
        <w:t xml:space="preserve">VDDMT có </w:t>
      </w:r>
      <w:r w:rsidR="001979E5" w:rsidRPr="00E70A92">
        <w:rPr>
          <w:rFonts w:cs="Times New Roman"/>
          <w:i/>
          <w:szCs w:val="26"/>
        </w:rPr>
        <w:t xml:space="preserve">H.P </w:t>
      </w:r>
      <w:r w:rsidR="00EC2472" w:rsidRPr="00E70A92">
        <w:rPr>
          <w:rFonts w:cs="Times New Roman"/>
          <w:szCs w:val="26"/>
        </w:rPr>
        <w:t>dương tính chiếm tỷ lệ 20-30% dân số ở các nước công nghiệp và 70-90% ở các nước đang phát triể</w:t>
      </w:r>
      <w:r w:rsidR="004728E4" w:rsidRPr="00E70A92">
        <w:rPr>
          <w:rFonts w:cs="Times New Roman"/>
          <w:szCs w:val="26"/>
        </w:rPr>
        <w:t xml:space="preserve">n. Cùng với sự gia tăng về mức sống và ý thức phòng bệnh thì tỉ lệ nhiễm </w:t>
      </w:r>
      <w:r w:rsidR="001979E5" w:rsidRPr="00E70A92">
        <w:rPr>
          <w:rFonts w:cs="Times New Roman"/>
          <w:i/>
          <w:szCs w:val="26"/>
        </w:rPr>
        <w:t xml:space="preserve">H.P </w:t>
      </w:r>
      <w:r w:rsidR="004728E4" w:rsidRPr="00E70A92">
        <w:rPr>
          <w:rFonts w:cs="Times New Roman"/>
          <w:szCs w:val="26"/>
        </w:rPr>
        <w:t>ở những nước phát triển đã giảm</w:t>
      </w:r>
      <w:r w:rsidR="00EC2472" w:rsidRPr="00E70A92">
        <w:rPr>
          <w:rFonts w:cs="Times New Roman"/>
          <w:szCs w:val="26"/>
        </w:rPr>
        <w:t>, nhưng ở Việt Nam tỷ lệ nhiễ</w:t>
      </w:r>
      <w:r w:rsidR="004728E4" w:rsidRPr="00E70A92">
        <w:rPr>
          <w:rFonts w:cs="Times New Roman"/>
          <w:szCs w:val="26"/>
        </w:rPr>
        <w:t>m còn cao</w:t>
      </w:r>
      <w:r w:rsidR="00846FCB" w:rsidRPr="00E70A92">
        <w:rPr>
          <w:rFonts w:cs="Times New Roman"/>
          <w:szCs w:val="26"/>
        </w:rPr>
        <w:fldChar w:fldCharType="begin"/>
      </w:r>
      <w:r w:rsidR="000444B3">
        <w:rPr>
          <w:rFonts w:cs="Times New Roman"/>
          <w:szCs w:val="26"/>
        </w:rPr>
        <w:instrText xml:space="preserve"> ADDIN ZOTERO_ITEM CSL_CITATION {"citationID":"yF8SZzbU","properties":{"formattedCitation":" [6]","plainCitation":" [6]","noteIndex":0},"citationItems":[{"id":"GzN0lRzA/i3OFq91C","uris":["http://zotero.org/users/5718765/items/BKUEBMZR"],"itemData":{"id":707,"type":"article-journal","container-title":"Journal of gastroenterology and hepatology","ISSN":"0815-9319","issue":"1","journalAbbreviation":"Journal of gastroenterology and hepatology","note":"publisher: Wiley Online Library","page":"1-12","title":"Report of the 1997 Asia Pacific Consensus Conference on the management of Helicobacter pylori infection","volume":"13","author":[{"family":"Lam","given":"SK"},{"family":"Talley","given":"NJ"}],"issued":{"date-parts":[["1998"]]}}}],"schema":"https://github.com/citation-style-language/schema/raw/master/csl-citation.json"}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[6]</w:t>
      </w:r>
      <w:r w:rsidR="00846FCB" w:rsidRPr="00E70A92">
        <w:rPr>
          <w:rFonts w:cs="Times New Roman"/>
          <w:szCs w:val="26"/>
        </w:rPr>
        <w:fldChar w:fldCharType="end"/>
      </w:r>
      <w:r w:rsidR="004728E4" w:rsidRPr="00E70A92">
        <w:rPr>
          <w:rFonts w:cs="Times New Roman"/>
          <w:szCs w:val="26"/>
        </w:rPr>
        <w:t>: t</w:t>
      </w:r>
      <w:r w:rsidR="00EC2472" w:rsidRPr="00E70A92">
        <w:rPr>
          <w:rFonts w:cs="Times New Roman"/>
          <w:szCs w:val="26"/>
        </w:rPr>
        <w:t xml:space="preserve">ỷ lệ nhiễm </w:t>
      </w:r>
      <w:r w:rsidR="001979E5" w:rsidRPr="00E70A92">
        <w:rPr>
          <w:rFonts w:cs="Times New Roman"/>
          <w:i/>
          <w:szCs w:val="26"/>
        </w:rPr>
        <w:t xml:space="preserve">H.P </w:t>
      </w:r>
      <w:r w:rsidR="00EC2472" w:rsidRPr="00E70A92">
        <w:rPr>
          <w:rFonts w:cs="Times New Roman"/>
          <w:szCs w:val="26"/>
        </w:rPr>
        <w:t xml:space="preserve">ở lứa tuổi từ 15-75 là 56%- 75,2% với xét nghiệm huyết thanh học và tỷ lệ nhiễm trong các thể bệnh qua nội soi ở người lớn vào khoảng 53-89,5% tại một số bệnh viện thành phố lớn. Tỷ lệ nhiễm </w:t>
      </w:r>
      <w:r w:rsidR="001979E5" w:rsidRPr="00E70A92">
        <w:rPr>
          <w:rFonts w:cs="Times New Roman"/>
          <w:i/>
          <w:szCs w:val="26"/>
        </w:rPr>
        <w:t xml:space="preserve">H.P  </w:t>
      </w:r>
      <w:r w:rsidR="00EC2472" w:rsidRPr="00E70A92">
        <w:rPr>
          <w:rFonts w:cs="Times New Roman"/>
          <w:szCs w:val="26"/>
        </w:rPr>
        <w:t>trong viêm dạ dày mạn ở miền Bắc Việt Nam từ 53-72,8%; ở thành phố Hồ</w:t>
      </w:r>
      <w:r w:rsidR="004728E4" w:rsidRPr="00E70A92">
        <w:rPr>
          <w:rFonts w:cs="Times New Roman"/>
          <w:szCs w:val="26"/>
        </w:rPr>
        <w:t xml:space="preserve"> Chí Minh 64,7%</w:t>
      </w:r>
      <w:r w:rsidR="005B7C03" w:rsidRPr="00E70A92">
        <w:rPr>
          <w:rFonts w:cs="Times New Roman"/>
          <w:szCs w:val="26"/>
        </w:rPr>
        <w:t>.</w:t>
      </w:r>
      <w:r w:rsidR="00846FCB" w:rsidRPr="00E70A92">
        <w:rPr>
          <w:rFonts w:cs="Times New Roman"/>
          <w:szCs w:val="26"/>
        </w:rPr>
        <w:fldChar w:fldCharType="begin"/>
      </w:r>
      <w:r w:rsidR="000444B3">
        <w:rPr>
          <w:rFonts w:cs="Times New Roman"/>
          <w:szCs w:val="26"/>
        </w:rPr>
        <w:instrText xml:space="preserve"> ADDIN ZOTERO_ITEM CSL_CITATION {"citationID":"7QK1UZ27","properties":{"formattedCitation":" [7], [8]","plainCitation":" [7], [8]","noteIndex":0},"citationItems":[{"id":"GzN0lRzA/wDmztrji","uris":["http://zotero.org/users/5718765/items/M4H8QQRJ"],"itemData":{"id":708,"type":"article-magazine","container-title":"Tạp chí Khoa học Tiêu hóa Việt Nam","issue":"5","page":"1317-1334","title":"Helicobacter pylori infection, peptic ulcer and gastric cancer in Vietnam","author":[{"family":"Tạ Long","given":""}],"issued":{"date-parts":[["2010"]]}}},{"id":"GzN0lRzA/LulQzUWs","uris":["http://zotero.org/users/5718765/items/YPGT9TYN"],"itemData":{"id":521,"type":"book","event-place":"Hà Nội","number-of-pages":"6-22","publisher":"Nhà xuất bản Y học","publisher-place":"Hà Nội","title":"Khuyến cáo chẩn đoán và điều trị Helicobacter pylori tại Việt Nam","author":[{"literal":"Hội khoa học tiêu hóa Việt Nam"}],"issued":{"date-parts":[["2013"]]}}}],"schema":"https://github.com/citation-style-language/schema/raw/master/csl-citation.json"}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[7], [8]</w:t>
      </w:r>
      <w:r w:rsidR="00846FCB" w:rsidRPr="00E70A92">
        <w:rPr>
          <w:rFonts w:cs="Times New Roman"/>
          <w:szCs w:val="26"/>
        </w:rPr>
        <w:fldChar w:fldCharType="end"/>
      </w:r>
    </w:p>
    <w:p w14:paraId="2190126E" w14:textId="29C3CD4A" w:rsidR="004B24D2" w:rsidRPr="00E70A92" w:rsidRDefault="00B2181E" w:rsidP="0053010B">
      <w:pPr>
        <w:ind w:firstLine="720"/>
        <w:rPr>
          <w:rFonts w:cs="Times New Roman"/>
          <w:szCs w:val="26"/>
        </w:rPr>
      </w:pPr>
      <w:r w:rsidRPr="00E70A92">
        <w:rPr>
          <w:rFonts w:cs="Times New Roman"/>
          <w:szCs w:val="26"/>
        </w:rPr>
        <w:t xml:space="preserve">Ngoài ra, sự hiện diện của </w:t>
      </w:r>
      <w:r w:rsidR="00582A16">
        <w:rPr>
          <w:rFonts w:cs="Times New Roman"/>
          <w:szCs w:val="26"/>
        </w:rPr>
        <w:t>H.P</w:t>
      </w:r>
      <w:r w:rsidRPr="00E70A92">
        <w:rPr>
          <w:rFonts w:cs="Times New Roman"/>
          <w:szCs w:val="26"/>
        </w:rPr>
        <w:t xml:space="preserve"> còn được cho là yếu tố thúc đẩy hình thành ung thư dạ dày. Sau những khám phá tiên phong của Marshall và Warren vào nhữ</w:t>
      </w:r>
      <w:r w:rsidR="00E12662" w:rsidRPr="00E70A92">
        <w:rPr>
          <w:rFonts w:cs="Times New Roman"/>
          <w:szCs w:val="26"/>
        </w:rPr>
        <w:t>ng năm 1982</w:t>
      </w:r>
      <w:r w:rsidRPr="00E70A92">
        <w:rPr>
          <w:rFonts w:cs="Times New Roman"/>
          <w:szCs w:val="26"/>
        </w:rPr>
        <w:t xml:space="preserve">, rất nhiều nghiên cứu về sự tương quan giữa </w:t>
      </w:r>
      <w:r w:rsidR="001979E5" w:rsidRPr="00E70A92">
        <w:rPr>
          <w:rFonts w:cs="Times New Roman"/>
          <w:i/>
          <w:szCs w:val="26"/>
        </w:rPr>
        <w:t xml:space="preserve">H.P  </w:t>
      </w:r>
      <w:r w:rsidRPr="00E70A92">
        <w:rPr>
          <w:rFonts w:cs="Times New Roman"/>
          <w:szCs w:val="26"/>
        </w:rPr>
        <w:t xml:space="preserve">và ung thư dạ dày đã được thực hiện. Cho tới năm 1994, Cơ quan Nghiên cứu Ung thư Quốc tế tuyên bố </w:t>
      </w:r>
      <w:r w:rsidR="001979E5" w:rsidRPr="00E70A92">
        <w:rPr>
          <w:rFonts w:cs="Times New Roman"/>
          <w:i/>
          <w:szCs w:val="26"/>
        </w:rPr>
        <w:t xml:space="preserve">H.P </w:t>
      </w:r>
      <w:r w:rsidRPr="00E70A92">
        <w:rPr>
          <w:rFonts w:cs="Times New Roman"/>
          <w:szCs w:val="26"/>
        </w:rPr>
        <w:t xml:space="preserve"> là chất gây ung thư loại I, hoặc là nguyên nhân gây ung thư ở người</w:t>
      </w:r>
      <w:r w:rsidR="00A035E4" w:rsidRPr="00E70A92">
        <w:rPr>
          <w:rFonts w:cs="Times New Roman"/>
          <w:szCs w:val="26"/>
        </w:rPr>
        <w:t>.</w:t>
      </w:r>
      <w:r w:rsidR="00846FCB" w:rsidRPr="00E70A92">
        <w:rPr>
          <w:rFonts w:cs="Times New Roman"/>
          <w:szCs w:val="26"/>
        </w:rPr>
        <w:fldChar w:fldCharType="begin"/>
      </w:r>
      <w:r w:rsidR="000444B3">
        <w:rPr>
          <w:rFonts w:cs="Times New Roman"/>
          <w:szCs w:val="26"/>
        </w:rPr>
        <w:instrText xml:space="preserve"> ADDIN ZOTERO_ITEM CSL_CITATION {"citationID":"1blJ8WUB","properties":{"formattedCitation":" [9]","plainCitation":" [9]","noteIndex":0},"citationItems":[{"id":"GzN0lRzA/IhMUEXlu","uris":["http://zotero.org/users/5718765/items/BP25835B"],"itemData":{"id":710,"type":"article-journal","container-title":"IARC Monographs on the Evaluation of Carcinogenic Risks to Humans","journalAbbreviation":"IARC Monographs on the Evaluation of Carcinogenic Risks to Humans","page":"1-560","title":"IARC working group on the evaluation of carcinogenic risk to humans: some industrial chemicals","volume":"60","author":[{"literal":"International Agency for Research on Cancer"}],"issued":{"date-parts":[["1994"]]}}}],"schema":"https://github.com/citation-style-language/schema/raw/master/csl-citation.json"}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[9]</w:t>
      </w:r>
      <w:r w:rsidR="00846FCB" w:rsidRPr="00E70A92">
        <w:rPr>
          <w:rFonts w:cs="Times New Roman"/>
          <w:szCs w:val="26"/>
        </w:rPr>
        <w:fldChar w:fldCharType="end"/>
      </w:r>
      <w:r w:rsidR="00846FCB" w:rsidRPr="00E70A92">
        <w:rPr>
          <w:rFonts w:cs="Times New Roman"/>
          <w:szCs w:val="26"/>
        </w:rPr>
        <w:t xml:space="preserve"> </w:t>
      </w:r>
      <w:r w:rsidR="0052423B" w:rsidRPr="00E70A92">
        <w:rPr>
          <w:rFonts w:cs="Times New Roman"/>
          <w:szCs w:val="26"/>
        </w:rPr>
        <w:t xml:space="preserve">Các nghiên cứu cũng chỉ ra rằng: diệt trừ sớm </w:t>
      </w:r>
      <w:r w:rsidR="001979E5" w:rsidRPr="00E70A92">
        <w:rPr>
          <w:rFonts w:cs="Times New Roman"/>
          <w:i/>
          <w:szCs w:val="26"/>
        </w:rPr>
        <w:t xml:space="preserve">H.P  </w:t>
      </w:r>
      <w:r w:rsidR="0052423B" w:rsidRPr="00E70A92">
        <w:rPr>
          <w:rFonts w:cs="Times New Roman"/>
          <w:szCs w:val="26"/>
        </w:rPr>
        <w:t>cũng làm giảm tỉ lệ tiến triển thành ung thư ở những bệnh nhân có viêm loét dạ dày</w:t>
      </w:r>
      <w:r w:rsidR="00846FCB" w:rsidRPr="00E70A92">
        <w:rPr>
          <w:rFonts w:cs="Times New Roman"/>
          <w:szCs w:val="26"/>
        </w:rPr>
        <w:fldChar w:fldCharType="begin"/>
      </w:r>
      <w:r w:rsidR="000444B3">
        <w:rPr>
          <w:rFonts w:cs="Times New Roman"/>
          <w:szCs w:val="26"/>
        </w:rPr>
        <w:instrText xml:space="preserve"> ADDIN ZOTERO_ITEM CSL_CITATION {"citationID":"eF9V4zXM","properties":{"formattedCitation":" [10]","plainCitation":" [10]","noteIndex":0},"citationItems":[{"id":"GzN0lRzA/O5Xk081R","uris":["http://zotero.org/users/5718765/items/A3JMAI2I"],"itemData":{"id":711,"type":"article-journal","container-title":"Gastroenterology","ISSN":"0016-5085","issue":"5","journalAbbreviation":"Gastroenterology","note":"publisher: Elsevier","page":"1641-1648","title":"Early Helicobacter pylori eradication decreases risk of gastric cancer in patients with peptic ulcer disease","volume":"137","author":[{"family":"Wu","given":"Chun–Ying"},{"family":"Kuo","given":"Ken N"},{"family":"Wu","given":"Ming–Shiang"},{"family":"Chen","given":"Yi–Ju"},{"family":"Wang","given":"Chang–Bi"},{"family":"Lin","given":"Jaw–Town"}],"issued":{"date-parts":[["2009"]]}}}],"schema":"https://github.com/citation-style-language/schema/raw/master/csl-citation.json"} </w:instrText>
      </w:r>
      <w:r w:rsidR="00846FCB" w:rsidRPr="00E70A92">
        <w:rPr>
          <w:rFonts w:cs="Times New Roman"/>
          <w:szCs w:val="26"/>
        </w:rPr>
        <w:fldChar w:fldCharType="separate"/>
      </w:r>
      <w:r w:rsidR="0022068E" w:rsidRPr="0022068E">
        <w:rPr>
          <w:rFonts w:cs="Times New Roman"/>
        </w:rPr>
        <w:t xml:space="preserve"> [10]</w:t>
      </w:r>
      <w:r w:rsidR="00846FCB" w:rsidRPr="00E70A92">
        <w:rPr>
          <w:rFonts w:cs="Times New Roman"/>
          <w:szCs w:val="26"/>
        </w:rPr>
        <w:fldChar w:fldCharType="end"/>
      </w:r>
      <w:r w:rsidR="00C6617F" w:rsidRPr="00E70A92">
        <w:rPr>
          <w:rFonts w:cs="Times New Roman"/>
          <w:szCs w:val="26"/>
        </w:rPr>
        <w:t>.</w:t>
      </w:r>
      <w:r w:rsidR="00B65818" w:rsidRPr="00E70A92">
        <w:rPr>
          <w:rFonts w:cs="Times New Roman"/>
          <w:szCs w:val="26"/>
        </w:rPr>
        <w:t xml:space="preserve"> </w:t>
      </w:r>
      <w:r w:rsidR="0052423B" w:rsidRPr="00E70A92">
        <w:rPr>
          <w:rFonts w:cs="Times New Roman"/>
          <w:szCs w:val="26"/>
        </w:rPr>
        <w:t xml:space="preserve">Vì vậy, việc diệt trừ </w:t>
      </w:r>
      <w:r w:rsidR="001979E5" w:rsidRPr="00E70A92">
        <w:rPr>
          <w:rFonts w:cs="Times New Roman"/>
          <w:i/>
          <w:szCs w:val="26"/>
        </w:rPr>
        <w:t xml:space="preserve">H.P </w:t>
      </w:r>
      <w:r w:rsidR="0052423B" w:rsidRPr="00E70A92">
        <w:rPr>
          <w:rFonts w:cs="Times New Roman"/>
          <w:szCs w:val="26"/>
        </w:rPr>
        <w:t>ở những bệnh nhân có viêm dạ dày mạn tính là hết sức quan trọng.</w:t>
      </w:r>
    </w:p>
    <w:p w14:paraId="2F1FBA43" w14:textId="77F678AD" w:rsidR="000F64DF" w:rsidRPr="00E70A92" w:rsidRDefault="003A619B" w:rsidP="0053010B">
      <w:pPr>
        <w:ind w:firstLine="720"/>
        <w:rPr>
          <w:rFonts w:cs="Times New Roman"/>
          <w:szCs w:val="26"/>
        </w:rPr>
      </w:pPr>
      <w:r w:rsidRPr="00E70A92">
        <w:rPr>
          <w:rFonts w:cs="Times New Roman"/>
          <w:szCs w:val="26"/>
        </w:rPr>
        <w:lastRenderedPageBreak/>
        <w:t>Trong bối cảnh chung của tình trạng kh</w:t>
      </w:r>
      <w:r w:rsidR="00DB324E" w:rsidRPr="00E70A92">
        <w:rPr>
          <w:rFonts w:cs="Times New Roman"/>
          <w:szCs w:val="26"/>
        </w:rPr>
        <w:t>áng</w:t>
      </w:r>
      <w:r w:rsidR="002821B6">
        <w:rPr>
          <w:rFonts w:cs="Times New Roman"/>
          <w:szCs w:val="26"/>
        </w:rPr>
        <w:t xml:space="preserve"> kháng</w:t>
      </w:r>
      <w:r w:rsidR="00DB324E" w:rsidRPr="00E70A92">
        <w:rPr>
          <w:rFonts w:cs="Times New Roman"/>
          <w:szCs w:val="26"/>
        </w:rPr>
        <w:t xml:space="preserve"> sinh ngày càng gia tăng, các phác đồ điều trị </w:t>
      </w:r>
      <w:r w:rsidR="001979E5" w:rsidRPr="00E70A92">
        <w:rPr>
          <w:rFonts w:cs="Times New Roman"/>
          <w:i/>
          <w:szCs w:val="26"/>
        </w:rPr>
        <w:t xml:space="preserve">H.P </w:t>
      </w:r>
      <w:r w:rsidR="00DB324E" w:rsidRPr="00E70A92">
        <w:rPr>
          <w:rFonts w:cs="Times New Roman"/>
          <w:szCs w:val="26"/>
        </w:rPr>
        <w:t>truyền thống cũng</w:t>
      </w:r>
      <w:r w:rsidR="00286B78" w:rsidRPr="00E70A92">
        <w:rPr>
          <w:rFonts w:cs="Times New Roman"/>
          <w:szCs w:val="26"/>
        </w:rPr>
        <w:t xml:space="preserve"> đang</w:t>
      </w:r>
      <w:r w:rsidR="00DB324E" w:rsidRPr="00E70A92">
        <w:rPr>
          <w:rFonts w:cs="Times New Roman"/>
          <w:szCs w:val="26"/>
        </w:rPr>
        <w:t xml:space="preserve"> cho thấy sự suy giảm hiệu quả trong điều trị.</w:t>
      </w:r>
      <w:r w:rsidR="00837D11" w:rsidRPr="00E70A92">
        <w:rPr>
          <w:rFonts w:cs="Times New Roman"/>
          <w:szCs w:val="26"/>
        </w:rPr>
        <w:fldChar w:fldCharType="begin"/>
      </w:r>
      <w:r w:rsidR="000444B3">
        <w:rPr>
          <w:rFonts w:cs="Times New Roman"/>
          <w:szCs w:val="26"/>
        </w:rPr>
        <w:instrText xml:space="preserve"> ADDIN ZOTERO_ITEM CSL_CITATION {"citationID":"WRmJSRBg","properties":{"formattedCitation":" [11]","plainCitation":" [11]","noteIndex":0},"citationItems":[{"id":"GzN0lRzA/TMNW1tNz","uris":["http://zotero.org/users/5718765/items/2RBQXRSZ"],"itemData":{"id":712,"type":"article-journal","container-title":"J Gastrointestin Liver Dis","issue":"4","journalAbbreviation":"J Gastrointestin Liver Dis","page":"409-414","title":"Worldwide H. pylori antibiotic resistance: a systematic","volume":"19","author":[{"family":"De Francesco","given":"Vincenzo"},{"family":"Giorgio","given":"Floriana"},{"family":"Hassan","given":"Cesare"},{"family":"Manes","given":"Gianpiero"},{"family":"Vannella","given":"Lucy"},{"family":"Panella","given":"Carmine"},{"family":"Ierardi","given":"Enzo"},{"family":"Zullo","given":"Angelo"}],"issued":{"date-parts":[["2010"]]}}}],"schema":"https://github.com/citation-style-language/schema/raw/master/csl-citation.json"} </w:instrText>
      </w:r>
      <w:r w:rsidR="00837D11" w:rsidRPr="00E70A92">
        <w:rPr>
          <w:rFonts w:cs="Times New Roman"/>
          <w:szCs w:val="26"/>
        </w:rPr>
        <w:fldChar w:fldCharType="separate"/>
      </w:r>
      <w:r w:rsidR="0022068E" w:rsidRPr="0022068E">
        <w:rPr>
          <w:rFonts w:cs="Times New Roman"/>
        </w:rPr>
        <w:t xml:space="preserve"> [11]</w:t>
      </w:r>
      <w:r w:rsidR="00837D11" w:rsidRPr="00E70A92">
        <w:rPr>
          <w:rFonts w:cs="Times New Roman"/>
          <w:szCs w:val="26"/>
        </w:rPr>
        <w:fldChar w:fldCharType="end"/>
      </w:r>
      <w:r w:rsidR="000F64DF" w:rsidRPr="00E70A92">
        <w:rPr>
          <w:rFonts w:cs="Times New Roman"/>
          <w:szCs w:val="26"/>
        </w:rPr>
        <w:t xml:space="preserve"> Điều này </w:t>
      </w:r>
      <w:r w:rsidR="00362273" w:rsidRPr="00E70A92">
        <w:rPr>
          <w:rFonts w:cs="Times New Roman"/>
          <w:szCs w:val="26"/>
        </w:rPr>
        <w:t xml:space="preserve">đặt ra vấn đề cấp thiết cần nghiên cứu thêm các phác đồ mới, các loại thuốc bổ sung và thay thế để nâng cao hiệu quả điều trị- diệt trừ </w:t>
      </w:r>
      <w:r w:rsidR="001979E5" w:rsidRPr="00E70A92">
        <w:rPr>
          <w:rFonts w:cs="Times New Roman"/>
          <w:szCs w:val="26"/>
        </w:rPr>
        <w:t xml:space="preserve">H.P </w:t>
      </w:r>
      <w:r w:rsidR="00362273" w:rsidRPr="00E70A92">
        <w:rPr>
          <w:rFonts w:cs="Times New Roman"/>
          <w:szCs w:val="26"/>
        </w:rPr>
        <w:t xml:space="preserve"> trên những bệnh nhân viêm dạ dày mạn tính. </w:t>
      </w:r>
    </w:p>
    <w:p w14:paraId="093B629D" w14:textId="3195B1A8" w:rsidR="00362273" w:rsidRPr="00E70A92" w:rsidRDefault="00351805" w:rsidP="007E1702">
      <w:pPr>
        <w:ind w:firstLine="720"/>
        <w:rPr>
          <w:rFonts w:cs="Times New Roman"/>
          <w:szCs w:val="26"/>
        </w:rPr>
      </w:pPr>
      <w:r w:rsidRPr="00E70A92">
        <w:rPr>
          <w:rFonts w:cs="Times New Roman"/>
          <w:szCs w:val="26"/>
        </w:rPr>
        <w:t>Từ lâu YHCT đã có nhiều bài thuốc điều trị hiệu quả các bệnh lý đường tiêu hóa, đặc biệt là viêm dạ dày mạn tính</w:t>
      </w:r>
      <w:r w:rsidR="001D61A2" w:rsidRPr="00E70A92">
        <w:rPr>
          <w:rFonts w:cs="Times New Roman"/>
          <w:szCs w:val="26"/>
        </w:rPr>
        <w:t xml:space="preserve"> như bài Tả </w:t>
      </w:r>
      <w:r w:rsidR="00867B1D" w:rsidRPr="00E70A92">
        <w:rPr>
          <w:rFonts w:cs="Times New Roman"/>
          <w:szCs w:val="26"/>
        </w:rPr>
        <w:t>k</w:t>
      </w:r>
      <w:r w:rsidR="001D61A2" w:rsidRPr="00E70A92">
        <w:rPr>
          <w:rFonts w:cs="Times New Roman"/>
          <w:szCs w:val="26"/>
        </w:rPr>
        <w:t xml:space="preserve">im </w:t>
      </w:r>
      <w:r w:rsidR="004A74D7" w:rsidRPr="00E70A92">
        <w:rPr>
          <w:rFonts w:cs="Times New Roman"/>
          <w:szCs w:val="26"/>
        </w:rPr>
        <w:t>hoàn,</w:t>
      </w:r>
      <w:r w:rsidR="001D61A2" w:rsidRPr="00E70A92">
        <w:rPr>
          <w:rFonts w:cs="Times New Roman"/>
          <w:szCs w:val="26"/>
        </w:rPr>
        <w:t xml:space="preserve"> Sài hồ </w:t>
      </w:r>
      <w:r w:rsidR="00867B1D" w:rsidRPr="00E70A92">
        <w:rPr>
          <w:rFonts w:cs="Times New Roman"/>
          <w:szCs w:val="26"/>
        </w:rPr>
        <w:t>s</w:t>
      </w:r>
      <w:r w:rsidR="001D61A2" w:rsidRPr="00E70A92">
        <w:rPr>
          <w:rFonts w:cs="Times New Roman"/>
          <w:szCs w:val="26"/>
        </w:rPr>
        <w:t xml:space="preserve">ơ can thang, Bình vị tán, Hương </w:t>
      </w:r>
      <w:r w:rsidR="00867B1D" w:rsidRPr="00E70A92">
        <w:rPr>
          <w:rFonts w:cs="Times New Roman"/>
          <w:szCs w:val="26"/>
        </w:rPr>
        <w:t>s</w:t>
      </w:r>
      <w:r w:rsidR="001D61A2" w:rsidRPr="00E70A92">
        <w:rPr>
          <w:rFonts w:cs="Times New Roman"/>
          <w:szCs w:val="26"/>
        </w:rPr>
        <w:t xml:space="preserve">a </w:t>
      </w:r>
      <w:r w:rsidR="00867B1D" w:rsidRPr="00E70A92">
        <w:rPr>
          <w:rFonts w:cs="Times New Roman"/>
          <w:szCs w:val="26"/>
        </w:rPr>
        <w:t>l</w:t>
      </w:r>
      <w:r w:rsidR="001D61A2" w:rsidRPr="00E70A92">
        <w:rPr>
          <w:rFonts w:cs="Times New Roman"/>
          <w:szCs w:val="26"/>
        </w:rPr>
        <w:t>ục quân,...</w:t>
      </w:r>
      <w:r w:rsidRPr="00E70A92">
        <w:rPr>
          <w:rFonts w:cs="Times New Roman"/>
          <w:szCs w:val="26"/>
        </w:rPr>
        <w:t xml:space="preserve"> Hơn nữa, có nhiều vị thuốc cho thấy tác dụng ức chế và tiêu diệt vi khuẩn</w:t>
      </w:r>
      <w:r w:rsidR="00E61481" w:rsidRPr="00E70A92">
        <w:rPr>
          <w:rFonts w:cs="Times New Roman"/>
          <w:szCs w:val="26"/>
        </w:rPr>
        <w:t xml:space="preserve"> </w:t>
      </w:r>
      <w:r w:rsidR="001979E5" w:rsidRPr="00E70A92">
        <w:rPr>
          <w:rFonts w:cs="Times New Roman"/>
          <w:i/>
          <w:iCs/>
          <w:szCs w:val="26"/>
        </w:rPr>
        <w:t xml:space="preserve">H.P </w:t>
      </w:r>
      <w:r w:rsidRPr="00E70A92">
        <w:rPr>
          <w:rFonts w:cs="Times New Roman"/>
          <w:szCs w:val="26"/>
        </w:rPr>
        <w:t xml:space="preserve"> tương tự kháng sinh như Hoàng liên, Hoàng </w:t>
      </w:r>
      <w:r w:rsidR="00E61481" w:rsidRPr="00E70A92">
        <w:rPr>
          <w:rFonts w:cs="Times New Roman"/>
          <w:szCs w:val="26"/>
        </w:rPr>
        <w:t>Cầm, Bản Lam Căn..</w:t>
      </w:r>
      <w:r w:rsidR="001D61A2" w:rsidRPr="00E70A92">
        <w:rPr>
          <w:rFonts w:cs="Times New Roman"/>
          <w:szCs w:val="26"/>
        </w:rPr>
        <w:t>.</w:t>
      </w:r>
      <w:r w:rsidR="00837D11" w:rsidRPr="00E70A92">
        <w:rPr>
          <w:rFonts w:cs="Times New Roman"/>
          <w:szCs w:val="26"/>
        </w:rPr>
        <w:fldChar w:fldCharType="begin"/>
      </w:r>
      <w:r w:rsidR="000444B3">
        <w:rPr>
          <w:rFonts w:cs="Times New Roman"/>
          <w:szCs w:val="26"/>
        </w:rPr>
        <w:instrText xml:space="preserve"> ADDIN ZOTERO_ITEM CSL_CITATION {"citationID":"SQy4lXPD","properties":{"formattedCitation":" [12]","plainCitation":" [12]","noteIndex":0},"citationItems":[{"id":"GzN0lRzA/9gHUg2mZ","uris":["http://zotero.org/users/5718765/items/6LSWHLZP"],"itemData":{"id":601,"type":"article-journal","container-title":"World journal of gastroenterology: WJG","issue":"44","journalAbbreviation":"World journal of gastroenterology: WJG","note":"publisher: Baishideng Publishing Group Inc","page":"5629","title":"Screening test for anti-Helicobacter pylori activity of traditional Chinese herbal medicines","volume":"16","author":[{"family":"Ma","given":"Feng"},{"family":"Chen","given":"Ye"},{"family":"Li","given":"Jing"},{"family":"Qing","given":"He-Ping"},{"family":"Wang","given":"Ji-De"},{"family":"Zhang","given":"Ya-Li"},{"family":"Long","given":"Bei-Guo"},{"family":"Bai","given":"Yang"}],"issued":{"date-parts":[["2010"]]}}}],"schema":"https://github.com/citation-style-language/schema/raw/master/csl-citation.json"} </w:instrText>
      </w:r>
      <w:r w:rsidR="00837D11" w:rsidRPr="00E70A92">
        <w:rPr>
          <w:rFonts w:cs="Times New Roman"/>
          <w:szCs w:val="26"/>
        </w:rPr>
        <w:fldChar w:fldCharType="separate"/>
      </w:r>
      <w:r w:rsidR="0022068E" w:rsidRPr="0022068E">
        <w:rPr>
          <w:rFonts w:cs="Times New Roman"/>
        </w:rPr>
        <w:t xml:space="preserve"> [12]</w:t>
      </w:r>
      <w:r w:rsidR="00837D11" w:rsidRPr="00E70A92">
        <w:rPr>
          <w:rFonts w:cs="Times New Roman"/>
          <w:szCs w:val="26"/>
        </w:rPr>
        <w:fldChar w:fldCharType="end"/>
      </w:r>
      <w:r w:rsidR="00294E34" w:rsidRPr="00E70A92">
        <w:rPr>
          <w:rFonts w:cs="Times New Roman"/>
          <w:szCs w:val="26"/>
        </w:rPr>
        <w:t>.</w:t>
      </w:r>
      <w:r w:rsidR="00867B1D" w:rsidRPr="00E70A92">
        <w:rPr>
          <w:rFonts w:cs="Times New Roman"/>
          <w:szCs w:val="26"/>
        </w:rPr>
        <w:t xml:space="preserve"> Cốm tan Sài hồ sơ can và viên nang Tả kim là sản phẩm chuyển dạng của hai bài thuốc cổ phương Sài hồ sơ can thang và Tả kim </w:t>
      </w:r>
      <w:r w:rsidR="007E1702" w:rsidRPr="00E70A92">
        <w:rPr>
          <w:rFonts w:cs="Times New Roman"/>
          <w:szCs w:val="26"/>
        </w:rPr>
        <w:t xml:space="preserve">hoàn. Để đánh giá toàn diện hiệu quả của hai bài thuốc sau khi chuyển dạng, </w:t>
      </w:r>
      <w:r w:rsidR="00362273" w:rsidRPr="00E70A92">
        <w:rPr>
          <w:rFonts w:cs="Times New Roman"/>
          <w:szCs w:val="26"/>
        </w:rPr>
        <w:t xml:space="preserve">chúng tôi tiến hành nghiên cứu đề tài: </w:t>
      </w:r>
      <w:bookmarkStart w:id="21" w:name="OLE_LINK30"/>
      <w:bookmarkStart w:id="22" w:name="OLE_LINK31"/>
      <w:bookmarkStart w:id="23" w:name="OLE_LINK182"/>
      <w:bookmarkStart w:id="24" w:name="OLE_LINK183"/>
      <w:r w:rsidR="00837D11" w:rsidRPr="00E70A92">
        <w:rPr>
          <w:rFonts w:cs="Times New Roman"/>
          <w:i/>
          <w:szCs w:val="26"/>
        </w:rPr>
        <w:t>”</w:t>
      </w:r>
      <w:r w:rsidR="00362273" w:rsidRPr="00E70A92">
        <w:rPr>
          <w:rFonts w:cs="Times New Roman"/>
          <w:i/>
          <w:szCs w:val="26"/>
        </w:rPr>
        <w:t xml:space="preserve">Đánh giá </w:t>
      </w:r>
      <w:r w:rsidR="00D8653B" w:rsidRPr="00E70A92">
        <w:rPr>
          <w:rFonts w:cs="Times New Roman"/>
          <w:i/>
          <w:szCs w:val="26"/>
        </w:rPr>
        <w:t xml:space="preserve">tác dụng điều trị viêm dạ dày mạn tính có </w:t>
      </w:r>
      <w:r w:rsidR="001979E5" w:rsidRPr="00E70A92">
        <w:rPr>
          <w:rFonts w:cs="Times New Roman"/>
          <w:i/>
          <w:szCs w:val="26"/>
        </w:rPr>
        <w:t xml:space="preserve">H.P </w:t>
      </w:r>
      <w:r w:rsidR="00D8653B" w:rsidRPr="00E70A92">
        <w:rPr>
          <w:rFonts w:cs="Times New Roman"/>
          <w:i/>
          <w:szCs w:val="26"/>
        </w:rPr>
        <w:t xml:space="preserve">của </w:t>
      </w:r>
      <w:r w:rsidR="00362273" w:rsidRPr="00E70A92">
        <w:rPr>
          <w:rFonts w:cs="Times New Roman"/>
          <w:i/>
          <w:szCs w:val="26"/>
        </w:rPr>
        <w:t xml:space="preserve">cốm tan Sài Hồ Sơ Can kết hợp viên Tả Kim </w:t>
      </w:r>
      <w:r w:rsidR="00867B1D" w:rsidRPr="00E70A92">
        <w:rPr>
          <w:rFonts w:cs="Times New Roman"/>
          <w:i/>
          <w:szCs w:val="26"/>
        </w:rPr>
        <w:t>n</w:t>
      </w:r>
      <w:r w:rsidR="00362273" w:rsidRPr="00E70A92">
        <w:rPr>
          <w:rFonts w:cs="Times New Roman"/>
          <w:i/>
          <w:szCs w:val="26"/>
        </w:rPr>
        <w:t>ang</w:t>
      </w:r>
      <w:bookmarkEnd w:id="21"/>
      <w:bookmarkEnd w:id="22"/>
      <w:bookmarkEnd w:id="23"/>
      <w:bookmarkEnd w:id="24"/>
      <w:r w:rsidR="00362273" w:rsidRPr="00E70A92">
        <w:rPr>
          <w:rFonts w:cs="Times New Roman"/>
          <w:i/>
          <w:szCs w:val="26"/>
        </w:rPr>
        <w:t xml:space="preserve">” </w:t>
      </w:r>
      <w:r w:rsidR="00362273" w:rsidRPr="00E70A92">
        <w:rPr>
          <w:rFonts w:cs="Times New Roman"/>
          <w:szCs w:val="26"/>
        </w:rPr>
        <w:t>với mục tiêu:</w:t>
      </w:r>
    </w:p>
    <w:p w14:paraId="015768D5" w14:textId="77777777" w:rsidR="00F20C9D" w:rsidRDefault="00D8653B" w:rsidP="00CC7293">
      <w:pPr>
        <w:pStyle w:val="ListParagraph"/>
        <w:numPr>
          <w:ilvl w:val="0"/>
          <w:numId w:val="1"/>
        </w:numPr>
        <w:spacing w:line="360" w:lineRule="auto"/>
        <w:rPr>
          <w:i/>
          <w:sz w:val="26"/>
          <w:szCs w:val="26"/>
        </w:rPr>
      </w:pPr>
      <w:bookmarkStart w:id="25" w:name="OLE_LINK410"/>
      <w:bookmarkStart w:id="26" w:name="OLE_LINK411"/>
      <w:r w:rsidRPr="00F20C9D">
        <w:rPr>
          <w:i/>
          <w:sz w:val="26"/>
          <w:szCs w:val="26"/>
        </w:rPr>
        <w:t xml:space="preserve">Đánh giá tác dụng điều trị viêm dạ dày mạn tính có </w:t>
      </w:r>
      <w:r w:rsidR="00F20C9D" w:rsidRPr="00F20C9D">
        <w:rPr>
          <w:i/>
          <w:sz w:val="26"/>
          <w:szCs w:val="26"/>
        </w:rPr>
        <w:t>Helicobacter Pylori</w:t>
      </w:r>
      <w:r w:rsidRPr="00F20C9D">
        <w:rPr>
          <w:i/>
          <w:sz w:val="26"/>
          <w:szCs w:val="26"/>
        </w:rPr>
        <w:t xml:space="preserve"> của cốm tan Sài Hồ Sơ Can kết hợp viên Tả Kim Nang trên </w:t>
      </w:r>
      <w:r w:rsidR="00F20C9D">
        <w:rPr>
          <w:i/>
          <w:sz w:val="26"/>
          <w:szCs w:val="26"/>
        </w:rPr>
        <w:t>lâm sàng</w:t>
      </w:r>
    </w:p>
    <w:p w14:paraId="0BC00433" w14:textId="21D61BF8" w:rsidR="00527493" w:rsidRPr="00F20C9D" w:rsidRDefault="00527493" w:rsidP="00CC7293">
      <w:pPr>
        <w:pStyle w:val="ListParagraph"/>
        <w:numPr>
          <w:ilvl w:val="0"/>
          <w:numId w:val="1"/>
        </w:numPr>
        <w:spacing w:line="360" w:lineRule="auto"/>
        <w:rPr>
          <w:i/>
          <w:sz w:val="26"/>
          <w:szCs w:val="26"/>
        </w:rPr>
      </w:pPr>
      <w:r w:rsidRPr="00F20C9D">
        <w:rPr>
          <w:i/>
          <w:sz w:val="26"/>
          <w:szCs w:val="26"/>
        </w:rPr>
        <w:t xml:space="preserve">Khảo sát tác dụng không mong muốn của </w:t>
      </w:r>
      <w:r w:rsidR="00F20C9D">
        <w:rPr>
          <w:i/>
          <w:sz w:val="26"/>
          <w:szCs w:val="26"/>
        </w:rPr>
        <w:t>thuốc nghiên cứu</w:t>
      </w:r>
    </w:p>
    <w:bookmarkEnd w:id="25"/>
    <w:bookmarkEnd w:id="26"/>
    <w:p w14:paraId="606DC1A9" w14:textId="77777777" w:rsidR="00D8653B" w:rsidRPr="00E70A92" w:rsidRDefault="00D8653B" w:rsidP="00D8653B">
      <w:pPr>
        <w:ind w:left="720"/>
        <w:rPr>
          <w:rFonts w:cs="Times New Roman"/>
          <w:i/>
          <w:szCs w:val="26"/>
        </w:rPr>
      </w:pPr>
    </w:p>
    <w:p w14:paraId="6DAB65E1" w14:textId="77777777" w:rsidR="005B7C03" w:rsidRPr="00E70A92" w:rsidRDefault="005B7C03" w:rsidP="0053010B">
      <w:pPr>
        <w:ind w:firstLine="720"/>
        <w:rPr>
          <w:rFonts w:cs="Times New Roman"/>
          <w:szCs w:val="26"/>
        </w:rPr>
      </w:pPr>
    </w:p>
    <w:p w14:paraId="637061BF" w14:textId="77777777" w:rsidR="00F13B56" w:rsidRPr="00E70A92" w:rsidRDefault="00F13B56" w:rsidP="0053010B">
      <w:pPr>
        <w:ind w:firstLine="720"/>
        <w:rPr>
          <w:rFonts w:cs="Times New Roman"/>
          <w:szCs w:val="26"/>
        </w:rPr>
      </w:pPr>
      <w:r w:rsidRPr="00E70A92">
        <w:rPr>
          <w:rFonts w:cs="Times New Roman"/>
          <w:szCs w:val="26"/>
        </w:rPr>
        <w:br w:type="page"/>
      </w:r>
    </w:p>
    <w:p w14:paraId="6962C3B6" w14:textId="27F96824" w:rsidR="00F13B56" w:rsidRPr="00E70A92" w:rsidRDefault="00F13B56" w:rsidP="00997C4F">
      <w:pPr>
        <w:pStyle w:val="Heading1"/>
        <w:spacing w:after="0" w:afterAutospacing="0" w:line="360" w:lineRule="auto"/>
        <w:jc w:val="center"/>
        <w:rPr>
          <w:bCs w:val="0"/>
          <w:sz w:val="30"/>
          <w:szCs w:val="26"/>
        </w:rPr>
      </w:pPr>
      <w:bookmarkStart w:id="27" w:name="_Toc119657348"/>
      <w:bookmarkStart w:id="28" w:name="_Toc123566741"/>
      <w:r w:rsidRPr="00E70A92">
        <w:rPr>
          <w:bCs w:val="0"/>
          <w:sz w:val="30"/>
          <w:szCs w:val="26"/>
        </w:rPr>
        <w:lastRenderedPageBreak/>
        <w:t>Chương 1</w:t>
      </w:r>
      <w:bookmarkEnd w:id="27"/>
      <w:bookmarkEnd w:id="28"/>
    </w:p>
    <w:p w14:paraId="0CFB0978" w14:textId="77777777" w:rsidR="00F13B56" w:rsidRPr="00E70A92" w:rsidRDefault="00F13B56" w:rsidP="00997C4F">
      <w:pPr>
        <w:pStyle w:val="Heading1"/>
        <w:spacing w:before="0" w:beforeAutospacing="0"/>
        <w:jc w:val="center"/>
        <w:rPr>
          <w:bCs w:val="0"/>
          <w:sz w:val="30"/>
          <w:szCs w:val="26"/>
        </w:rPr>
      </w:pPr>
      <w:bookmarkStart w:id="29" w:name="_Toc117034903"/>
      <w:bookmarkStart w:id="30" w:name="_Toc119657349"/>
      <w:bookmarkStart w:id="31" w:name="_Toc123566742"/>
      <w:bookmarkStart w:id="32" w:name="OLE_LINK14"/>
      <w:bookmarkStart w:id="33" w:name="OLE_LINK15"/>
      <w:r w:rsidRPr="00E70A92">
        <w:rPr>
          <w:bCs w:val="0"/>
          <w:sz w:val="30"/>
          <w:szCs w:val="26"/>
        </w:rPr>
        <w:t>TỔNG QUAN TÀI LIỆU</w:t>
      </w:r>
      <w:bookmarkEnd w:id="29"/>
      <w:bookmarkEnd w:id="30"/>
      <w:bookmarkEnd w:id="31"/>
    </w:p>
    <w:p w14:paraId="577B08C0" w14:textId="77777777" w:rsidR="0019239B" w:rsidRPr="00E70A92" w:rsidRDefault="0019239B" w:rsidP="0077086F">
      <w:pPr>
        <w:rPr>
          <w:rFonts w:cs="Times New Roman"/>
          <w:bCs/>
          <w:szCs w:val="26"/>
        </w:rPr>
      </w:pPr>
    </w:p>
    <w:p w14:paraId="15A6E6BC" w14:textId="0E7FB04A" w:rsidR="00E12662" w:rsidRPr="00E70A92" w:rsidRDefault="00997C4F" w:rsidP="00997C4F">
      <w:pPr>
        <w:pStyle w:val="2"/>
      </w:pPr>
      <w:bookmarkStart w:id="34" w:name="_Toc119657350"/>
      <w:bookmarkStart w:id="35" w:name="OLE_LINK16"/>
      <w:bookmarkStart w:id="36" w:name="OLE_LINK19"/>
      <w:bookmarkEnd w:id="32"/>
      <w:bookmarkEnd w:id="33"/>
      <w:r w:rsidRPr="00E70A92">
        <w:t xml:space="preserve"> </w:t>
      </w:r>
      <w:bookmarkStart w:id="37" w:name="_Toc123566743"/>
      <w:r w:rsidR="0062133F" w:rsidRPr="00E70A92">
        <w:t>VIÊM</w:t>
      </w:r>
      <w:r w:rsidR="00F13B56" w:rsidRPr="00E70A92">
        <w:t xml:space="preserve"> DẠ DÀY</w:t>
      </w:r>
      <w:r w:rsidR="0062133F" w:rsidRPr="00E70A92">
        <w:t xml:space="preserve"> MẠN TÍNH TRONG Y HỌC HIỆN ĐẠ</w:t>
      </w:r>
      <w:r w:rsidR="00E12662" w:rsidRPr="00E70A92">
        <w:t>I</w:t>
      </w:r>
      <w:bookmarkEnd w:id="34"/>
      <w:bookmarkEnd w:id="37"/>
    </w:p>
    <w:bookmarkEnd w:id="35"/>
    <w:bookmarkEnd w:id="36"/>
    <w:p w14:paraId="3EEE7F3B" w14:textId="418ACEDF" w:rsidR="000C6A55" w:rsidRPr="00E70A92" w:rsidRDefault="00E12662" w:rsidP="000D311C">
      <w:pPr>
        <w:pStyle w:val="HTMLPreformatted"/>
        <w:shd w:val="clear" w:color="auto" w:fill="FFFFFF" w:themeFill="background1"/>
        <w:tabs>
          <w:tab w:val="clear" w:pos="916"/>
          <w:tab w:val="left" w:pos="709"/>
        </w:tabs>
        <w:spacing w:line="360" w:lineRule="auto"/>
        <w:rPr>
          <w:rFonts w:ascii="Times New Roman" w:hAnsi="Times New Roman" w:cs="Times New Roman"/>
          <w:sz w:val="26"/>
          <w:szCs w:val="26"/>
        </w:rPr>
      </w:pPr>
      <w:r w:rsidRPr="00E70A92">
        <w:rPr>
          <w:rFonts w:ascii="Times New Roman" w:hAnsi="Times New Roman" w:cs="Times New Roman"/>
          <w:sz w:val="26"/>
          <w:szCs w:val="26"/>
        </w:rPr>
        <w:tab/>
      </w:r>
      <w:r w:rsidR="00AA2819" w:rsidRPr="00E70A92">
        <w:rPr>
          <w:rFonts w:ascii="Times New Roman" w:hAnsi="Times New Roman" w:cs="Times New Roman"/>
          <w:sz w:val="26"/>
          <w:szCs w:val="26"/>
        </w:rPr>
        <w:t>Thuật ngữ “Viêm dạ dày” lần đầu tiên được sử dụng năm 1782 bởi thầy thuốc người Đức: Georg Ernst Stahl để mô tả tình trạng viêm</w:t>
      </w:r>
      <w:r w:rsidRPr="00E70A92">
        <w:rPr>
          <w:rFonts w:ascii="Times New Roman" w:hAnsi="Times New Roman" w:cs="Times New Roman"/>
          <w:sz w:val="26"/>
          <w:szCs w:val="26"/>
        </w:rPr>
        <w:t xml:space="preserve"> của lớp đệm</w:t>
      </w:r>
      <w:r w:rsidR="00AA2819" w:rsidRPr="00E70A92">
        <w:rPr>
          <w:rFonts w:ascii="Times New Roman" w:hAnsi="Times New Roman" w:cs="Times New Roman"/>
          <w:sz w:val="26"/>
          <w:szCs w:val="26"/>
        </w:rPr>
        <w:t xml:space="preserve"> bên trong dạ dày</w:t>
      </w:r>
      <w:r w:rsidRPr="00E70A92">
        <w:rPr>
          <w:rFonts w:ascii="Times New Roman" w:hAnsi="Times New Roman" w:cs="Times New Roman"/>
          <w:sz w:val="26"/>
          <w:szCs w:val="26"/>
        </w:rPr>
        <w:t xml:space="preserve">- điều mà ngày nay được biết đến là một tình trạng thứ phát sau tổn thương của lớp niêm mạc dạ dày. Viêm dạ dày từng được coi là một phát hiện mô học hữu ích nhưng không được coi là bệnh lý riêng biệt. Cho đến năm 1982 khi Robin Warren và Barry Marshall phát hiện ra vi khuẩn Helicobacter Pylori thì mọi thứ đã thay đổi, dẫn đến việc mô tả, phân loại </w:t>
      </w:r>
      <w:r w:rsidR="00EA0CB9">
        <w:rPr>
          <w:rFonts w:ascii="Times New Roman" w:hAnsi="Times New Roman" w:cs="Times New Roman"/>
          <w:sz w:val="26"/>
          <w:szCs w:val="26"/>
        </w:rPr>
        <w:t>hà</w:t>
      </w:r>
      <w:r w:rsidRPr="00E70A92">
        <w:rPr>
          <w:rFonts w:ascii="Times New Roman" w:hAnsi="Times New Roman" w:cs="Times New Roman"/>
          <w:sz w:val="26"/>
          <w:szCs w:val="26"/>
        </w:rPr>
        <w:t>ng loạt các tình trạng viêm dạ dày khác nhau, trong đó có viêm dạ dày mạn tính.</w:t>
      </w:r>
    </w:p>
    <w:p w14:paraId="5E93D878" w14:textId="77777777" w:rsidR="005D44D6" w:rsidRPr="00E70A92" w:rsidRDefault="00E12662" w:rsidP="000D311C">
      <w:pPr>
        <w:pStyle w:val="HTMLPreformatted"/>
        <w:shd w:val="clear" w:color="auto" w:fill="FFFFFF" w:themeFill="background1"/>
        <w:tabs>
          <w:tab w:val="clear" w:pos="916"/>
          <w:tab w:val="left" w:pos="709"/>
        </w:tabs>
        <w:spacing w:line="360" w:lineRule="auto"/>
        <w:rPr>
          <w:rFonts w:ascii="Times New Roman" w:hAnsi="Times New Roman" w:cs="Times New Roman"/>
          <w:sz w:val="26"/>
          <w:szCs w:val="26"/>
        </w:rPr>
      </w:pPr>
      <w:r w:rsidRPr="00E70A92">
        <w:rPr>
          <w:rFonts w:ascii="Times New Roman" w:hAnsi="Times New Roman" w:cs="Times New Roman"/>
          <w:sz w:val="26"/>
          <w:szCs w:val="26"/>
        </w:rPr>
        <w:tab/>
        <w:t xml:space="preserve">Ngày nay, viêm dạ dày mạn tính được </w:t>
      </w:r>
      <w:r w:rsidR="00AE0EAE" w:rsidRPr="00E70A92">
        <w:rPr>
          <w:rFonts w:ascii="Times New Roman" w:hAnsi="Times New Roman" w:cs="Times New Roman"/>
          <w:sz w:val="26"/>
          <w:szCs w:val="26"/>
        </w:rPr>
        <w:t>biết đến</w:t>
      </w:r>
      <w:r w:rsidRPr="00E70A92">
        <w:rPr>
          <w:rFonts w:ascii="Times New Roman" w:hAnsi="Times New Roman" w:cs="Times New Roman"/>
          <w:sz w:val="26"/>
          <w:szCs w:val="26"/>
        </w:rPr>
        <w:t xml:space="preserve"> là</w:t>
      </w:r>
      <w:r w:rsidR="009B556F" w:rsidRPr="00E70A92">
        <w:rPr>
          <w:rFonts w:ascii="Times New Roman" w:hAnsi="Times New Roman" w:cs="Times New Roman"/>
          <w:sz w:val="26"/>
          <w:szCs w:val="26"/>
        </w:rPr>
        <w:t xml:space="preserve"> tình trạng viêm nhiễm mạn tính của niêm mạc dạ dày liên quan đến tổn thương ở các m</w:t>
      </w:r>
      <w:r w:rsidR="00B75F44" w:rsidRPr="00E70A92">
        <w:rPr>
          <w:rFonts w:ascii="Times New Roman" w:hAnsi="Times New Roman" w:cs="Times New Roman"/>
          <w:sz w:val="26"/>
          <w:szCs w:val="26"/>
        </w:rPr>
        <w:t>ức độ khác nhau của biểu mô b</w:t>
      </w:r>
      <w:r w:rsidR="009B556F" w:rsidRPr="00E70A92">
        <w:rPr>
          <w:rFonts w:ascii="Times New Roman" w:hAnsi="Times New Roman" w:cs="Times New Roman"/>
          <w:sz w:val="26"/>
          <w:szCs w:val="26"/>
        </w:rPr>
        <w:t xml:space="preserve">ề mặt và </w:t>
      </w:r>
      <w:r w:rsidR="00B75F44" w:rsidRPr="00E70A92">
        <w:rPr>
          <w:rFonts w:ascii="Times New Roman" w:hAnsi="Times New Roman" w:cs="Times New Roman"/>
          <w:sz w:val="26"/>
          <w:szCs w:val="26"/>
        </w:rPr>
        <w:t xml:space="preserve">các </w:t>
      </w:r>
      <w:r w:rsidR="009B556F" w:rsidRPr="00E70A92">
        <w:rPr>
          <w:rFonts w:ascii="Times New Roman" w:hAnsi="Times New Roman" w:cs="Times New Roman"/>
          <w:sz w:val="26"/>
          <w:szCs w:val="26"/>
        </w:rPr>
        <w:t>tuyến.</w:t>
      </w:r>
    </w:p>
    <w:p w14:paraId="68E44BDB" w14:textId="5B192A4B" w:rsidR="0062133F" w:rsidRPr="00E70A92" w:rsidRDefault="0034075D" w:rsidP="00997C4F">
      <w:pPr>
        <w:pStyle w:val="3"/>
      </w:pPr>
      <w:bookmarkStart w:id="38" w:name="_Toc119657351"/>
      <w:bookmarkStart w:id="39" w:name="_Toc123566744"/>
      <w:r w:rsidRPr="00E70A92">
        <w:t>Giải phẫu- Sinh lý của dạ dày</w:t>
      </w:r>
      <w:bookmarkEnd w:id="38"/>
      <w:bookmarkEnd w:id="39"/>
    </w:p>
    <w:p w14:paraId="193F0FB7" w14:textId="77777777" w:rsidR="005D44D6" w:rsidRPr="00E70A92" w:rsidRDefault="005D44D6" w:rsidP="0053010B">
      <w:pPr>
        <w:spacing w:before="120" w:after="120"/>
        <w:ind w:firstLine="720"/>
        <w:rPr>
          <w:rFonts w:cs="Times New Roman"/>
          <w:szCs w:val="26"/>
        </w:rPr>
      </w:pPr>
      <w:r w:rsidRPr="00E70A92">
        <w:rPr>
          <w:rFonts w:cs="Times New Roman"/>
          <w:szCs w:val="26"/>
        </w:rPr>
        <w:t xml:space="preserve">Dạ dày là đoạn phình to nhất của ống tiêu hóa nằm giữa thực quản và ruột non, được phân cách với tá tràng bởi cơ thắt môn vị, có tuyến tiêu hóa và tuyến nội tiết, được chia làm bốn vùng giải phẫu: </w:t>
      </w:r>
    </w:p>
    <w:p w14:paraId="234A9C53" w14:textId="77777777" w:rsidR="005D44D6" w:rsidRPr="00E70A92" w:rsidRDefault="005D44D6" w:rsidP="00EF7FA9">
      <w:pPr>
        <w:numPr>
          <w:ilvl w:val="0"/>
          <w:numId w:val="3"/>
        </w:numPr>
        <w:spacing w:before="120" w:after="120"/>
        <w:ind w:left="896" w:hanging="266"/>
        <w:rPr>
          <w:rFonts w:cs="Times New Roman"/>
          <w:szCs w:val="26"/>
        </w:rPr>
      </w:pPr>
      <w:r w:rsidRPr="00E70A92">
        <w:rPr>
          <w:rFonts w:cs="Times New Roman"/>
          <w:szCs w:val="26"/>
        </w:rPr>
        <w:t xml:space="preserve">Tâm vị là chỗ hẹp nhất của dạ dày nối trực tiếp dạ dày với thực quản. </w:t>
      </w:r>
    </w:p>
    <w:p w14:paraId="005BE284" w14:textId="77777777" w:rsidR="005D44D6" w:rsidRPr="00E70A92" w:rsidRDefault="005D44D6" w:rsidP="00EF7FA9">
      <w:pPr>
        <w:numPr>
          <w:ilvl w:val="0"/>
          <w:numId w:val="3"/>
        </w:numPr>
        <w:spacing w:before="120" w:after="120"/>
        <w:ind w:left="896" w:hanging="266"/>
        <w:rPr>
          <w:rFonts w:cs="Times New Roman"/>
          <w:szCs w:val="26"/>
        </w:rPr>
      </w:pPr>
      <w:r w:rsidRPr="00E70A92">
        <w:rPr>
          <w:rFonts w:cs="Times New Roman"/>
          <w:szCs w:val="26"/>
        </w:rPr>
        <w:t xml:space="preserve">Đáy vị (Phình vị) là phần trên của dạ dày, phình cao hơn tâm vị. </w:t>
      </w:r>
    </w:p>
    <w:p w14:paraId="600D8492" w14:textId="77777777" w:rsidR="005D44D6" w:rsidRPr="00E70A92" w:rsidRDefault="005D44D6" w:rsidP="00EF7FA9">
      <w:pPr>
        <w:numPr>
          <w:ilvl w:val="0"/>
          <w:numId w:val="3"/>
        </w:numPr>
        <w:spacing w:before="120" w:after="120"/>
        <w:ind w:left="896" w:hanging="266"/>
        <w:rPr>
          <w:rFonts w:cs="Times New Roman"/>
          <w:szCs w:val="26"/>
        </w:rPr>
      </w:pPr>
      <w:r w:rsidRPr="00E70A92">
        <w:rPr>
          <w:rFonts w:cs="Times New Roman"/>
          <w:szCs w:val="26"/>
        </w:rPr>
        <w:t xml:space="preserve">Thân vị là phần đứng của dạ dày, kéo tới góc bờ cong nhỏ. </w:t>
      </w:r>
    </w:p>
    <w:p w14:paraId="01A3ABBD" w14:textId="77777777" w:rsidR="005D44D6" w:rsidRPr="00E70A92" w:rsidRDefault="005D44D6" w:rsidP="00EF7FA9">
      <w:pPr>
        <w:numPr>
          <w:ilvl w:val="0"/>
          <w:numId w:val="3"/>
        </w:numPr>
        <w:spacing w:before="120" w:after="120"/>
        <w:ind w:left="896" w:hanging="266"/>
        <w:rPr>
          <w:rFonts w:cs="Times New Roman"/>
          <w:szCs w:val="26"/>
        </w:rPr>
      </w:pPr>
      <w:r w:rsidRPr="00E70A92">
        <w:rPr>
          <w:rFonts w:cs="Times New Roman"/>
          <w:szCs w:val="26"/>
        </w:rPr>
        <w:t xml:space="preserve">Hang vị là phần dạ dày còn lại dưới góc bờ cong nhỏ. </w:t>
      </w:r>
    </w:p>
    <w:p w14:paraId="7F001339" w14:textId="77777777" w:rsidR="005D44D6" w:rsidRPr="00E70A92" w:rsidRDefault="005D44D6" w:rsidP="00997C4F">
      <w:pPr>
        <w:jc w:val="center"/>
        <w:rPr>
          <w:rFonts w:cs="Times New Roman"/>
          <w:szCs w:val="26"/>
          <w:highlight w:val="yellow"/>
        </w:rPr>
      </w:pPr>
      <w:r w:rsidRPr="00E70A92">
        <w:rPr>
          <w:rFonts w:cs="Times New Roman"/>
          <w:noProof/>
          <w:szCs w:val="26"/>
          <w:lang w:val="en-US"/>
        </w:rPr>
        <w:lastRenderedPageBreak/>
        <w:drawing>
          <wp:inline distT="0" distB="0" distL="0" distR="0" wp14:anchorId="0190A841" wp14:editId="25938980">
            <wp:extent cx="2914650" cy="2914650"/>
            <wp:effectExtent l="19050" t="0" r="0" b="0"/>
            <wp:docPr id="14" name="Picture 14" descr="big_200010_12_benh-loet-da-day-ta-trang-va-phac-do-dieu-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ig_200010_12_benh-loet-da-day-ta-trang-va-phac-do-dieu-tr"/>
                    <pic:cNvPicPr>
                      <a:picLocks noChangeAspect="1" noChangeArrowheads="1"/>
                    </pic:cNvPicPr>
                  </pic:nvPicPr>
                  <pic:blipFill>
                    <a:blip r:embed="rId13"/>
                    <a:srcRect/>
                    <a:stretch>
                      <a:fillRect/>
                    </a:stretch>
                  </pic:blipFill>
                  <pic:spPr bwMode="auto">
                    <a:xfrm>
                      <a:off x="0" y="0"/>
                      <a:ext cx="2914650" cy="2914650"/>
                    </a:xfrm>
                    <a:prstGeom prst="rect">
                      <a:avLst/>
                    </a:prstGeom>
                    <a:noFill/>
                    <a:ln w="9525">
                      <a:noFill/>
                      <a:miter lim="800000"/>
                      <a:headEnd/>
                      <a:tailEnd/>
                    </a:ln>
                  </pic:spPr>
                </pic:pic>
              </a:graphicData>
            </a:graphic>
          </wp:inline>
        </w:drawing>
      </w:r>
    </w:p>
    <w:p w14:paraId="40EE804C" w14:textId="3FF0D6A3" w:rsidR="005D44D6" w:rsidRPr="00E70A92" w:rsidRDefault="005D44D6" w:rsidP="00997C4F">
      <w:pPr>
        <w:pStyle w:val="H1"/>
        <w:rPr>
          <w:b/>
        </w:rPr>
      </w:pPr>
      <w:bookmarkStart w:id="40" w:name="_Toc364333055"/>
      <w:bookmarkStart w:id="41" w:name="OLE_LINK89"/>
      <w:bookmarkStart w:id="42" w:name="_Toc120113115"/>
      <w:r w:rsidRPr="00E70A92">
        <w:t xml:space="preserve">Hình </w:t>
      </w:r>
      <w:r w:rsidR="00997C4F" w:rsidRPr="00E70A92">
        <w:rPr>
          <w:b/>
        </w:rPr>
        <w:t>1.</w:t>
      </w:r>
      <w:r w:rsidRPr="00E70A92">
        <w:rPr>
          <w:b/>
        </w:rPr>
        <w:fldChar w:fldCharType="begin"/>
      </w:r>
      <w:r w:rsidRPr="00E70A92">
        <w:instrText xml:space="preserve"> SEQ Hình \* ARABIC </w:instrText>
      </w:r>
      <w:r w:rsidRPr="00E70A92">
        <w:rPr>
          <w:b/>
        </w:rPr>
        <w:fldChar w:fldCharType="separate"/>
      </w:r>
      <w:r w:rsidR="002F4422">
        <w:rPr>
          <w:noProof/>
        </w:rPr>
        <w:t>1</w:t>
      </w:r>
      <w:r w:rsidRPr="00E70A92">
        <w:rPr>
          <w:b/>
        </w:rPr>
        <w:fldChar w:fldCharType="end"/>
      </w:r>
      <w:r w:rsidRPr="00E70A92">
        <w:t>: Giải phẫu dạ dày</w:t>
      </w:r>
      <w:bookmarkEnd w:id="40"/>
      <w:bookmarkEnd w:id="41"/>
      <w:bookmarkEnd w:id="42"/>
    </w:p>
    <w:p w14:paraId="18BCBC1A" w14:textId="6BAAA17E" w:rsidR="00706C7D" w:rsidRPr="00E70A92" w:rsidRDefault="005D44D6" w:rsidP="00997C4F">
      <w:pPr>
        <w:tabs>
          <w:tab w:val="left" w:pos="938"/>
        </w:tabs>
        <w:spacing w:before="120" w:after="120"/>
        <w:ind w:firstLine="720"/>
        <w:rPr>
          <w:rFonts w:cs="Times New Roman"/>
          <w:szCs w:val="26"/>
        </w:rPr>
      </w:pPr>
      <w:r w:rsidRPr="00E70A92">
        <w:rPr>
          <w:rFonts w:cs="Times New Roman"/>
          <w:szCs w:val="26"/>
        </w:rPr>
        <w:t>Bề mặt niêm mạc dạ dày</w:t>
      </w:r>
      <w:r w:rsidR="00706C7D" w:rsidRPr="00E70A92">
        <w:rPr>
          <w:rFonts w:cs="Times New Roman"/>
          <w:szCs w:val="26"/>
        </w:rPr>
        <w:t xml:space="preserve"> có các nếp niêm mạc chạy theo chiều dọc, nổi cao nhất ở ph</w:t>
      </w:r>
      <w:r w:rsidR="00706C7D" w:rsidRPr="00E70A92">
        <w:rPr>
          <w:rFonts w:cs="Times New Roman"/>
          <w:spacing w:val="4"/>
          <w:szCs w:val="26"/>
        </w:rPr>
        <w:t>ần trên dạ dày và trải phẳng ra khi dạ dày căng. Lớp niêm mạc</w:t>
      </w:r>
      <w:r w:rsidRPr="00E70A92">
        <w:rPr>
          <w:rFonts w:cs="Times New Roman"/>
          <w:spacing w:val="4"/>
          <w:szCs w:val="26"/>
        </w:rPr>
        <w:t xml:space="preserve"> </w:t>
      </w:r>
      <w:r w:rsidR="00706C7D" w:rsidRPr="00E70A92">
        <w:rPr>
          <w:rFonts w:eastAsia="Times New Roman" w:cs="Times New Roman"/>
          <w:spacing w:val="4"/>
          <w:szCs w:val="26"/>
          <w:lang w:eastAsia="en-GB"/>
        </w:rPr>
        <w:t xml:space="preserve">có độ dày từ 670µm - 829µm, chia thành 3 phần theo cấu tạo của các tuyến: tâm vị, thân vị, hang vị. Niêm mạc dạ dày cấu tạo 3 lớp: lớp biểu mô phủ, lớp mô </w:t>
      </w:r>
      <w:r w:rsidR="00983BDE">
        <w:rPr>
          <w:rFonts w:eastAsia="Times New Roman" w:cs="Times New Roman"/>
          <w:spacing w:val="4"/>
          <w:szCs w:val="26"/>
          <w:lang w:eastAsia="en-GB"/>
        </w:rPr>
        <w:t>đệ</w:t>
      </w:r>
      <w:r w:rsidR="00706C7D" w:rsidRPr="00E70A92">
        <w:rPr>
          <w:rFonts w:eastAsia="Times New Roman" w:cs="Times New Roman"/>
          <w:spacing w:val="4"/>
          <w:szCs w:val="26"/>
          <w:lang w:eastAsia="en-GB"/>
        </w:rPr>
        <w:t xml:space="preserve">m và lớp cơ niêm. </w:t>
      </w:r>
    </w:p>
    <w:p w14:paraId="1B88F8C8" w14:textId="2044BDE1" w:rsidR="00706C7D" w:rsidRPr="00E70A92" w:rsidRDefault="00706C7D" w:rsidP="00997C4F">
      <w:pPr>
        <w:pStyle w:val="ListParagraph"/>
        <w:numPr>
          <w:ilvl w:val="0"/>
          <w:numId w:val="3"/>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Lớp biểu mô phủ: phủ toàn bộ dạ dày từ tâm vị tới môn vị, gồm các tế bào chế nhầy hình trụ, nhân nhỏ lệch về đáy có chứa một số lượng lớn muxin trung tính </w:t>
      </w:r>
      <w:r w:rsidR="00983BDE">
        <w:rPr>
          <w:rFonts w:eastAsia="Times New Roman"/>
          <w:sz w:val="26"/>
          <w:szCs w:val="26"/>
          <w:lang w:eastAsia="en-GB"/>
        </w:rPr>
        <w:t>dễ</w:t>
      </w:r>
      <w:r w:rsidRPr="00E70A92">
        <w:rPr>
          <w:rFonts w:eastAsia="Times New Roman"/>
          <w:sz w:val="26"/>
          <w:szCs w:val="26"/>
          <w:lang w:eastAsia="en-GB"/>
        </w:rPr>
        <w:t xml:space="preserve"> dàng phát hiện bằng phản ứng acid periodie. Dưới kính hiển vi điện tử, các tế bào hình trụ có viền nhung mao ngắn. Ở những vùng ranh giới, niêm mạc dạ dày chuyển sang dạng biểu mô Malpighi (biểu mô lát tầng) </w:t>
      </w:r>
      <w:r w:rsidR="00983BDE">
        <w:rPr>
          <w:rFonts w:eastAsia="Times New Roman"/>
          <w:sz w:val="26"/>
          <w:szCs w:val="26"/>
          <w:lang w:eastAsia="en-GB"/>
        </w:rPr>
        <w:t>của</w:t>
      </w:r>
      <w:r w:rsidRPr="00E70A92">
        <w:rPr>
          <w:rFonts w:eastAsia="Times New Roman"/>
          <w:sz w:val="26"/>
          <w:szCs w:val="26"/>
          <w:lang w:eastAsia="en-GB"/>
        </w:rPr>
        <w:t xml:space="preserve"> thực quản (ở tâm vị) và biểu mô trụ đơn niêm mạc ruột của tá tràng(ở môn vị). Bề mặt của dạ dày có chỗ lõm </w:t>
      </w:r>
      <w:r w:rsidR="00815B5F" w:rsidRPr="00E70A92">
        <w:rPr>
          <w:rFonts w:eastAsia="Times New Roman"/>
          <w:sz w:val="26"/>
          <w:szCs w:val="26"/>
          <w:lang w:eastAsia="en-GB"/>
        </w:rPr>
        <w:t>xuống</w:t>
      </w:r>
      <w:r w:rsidRPr="00E70A92">
        <w:rPr>
          <w:rFonts w:eastAsia="Times New Roman"/>
          <w:sz w:val="26"/>
          <w:szCs w:val="26"/>
          <w:lang w:eastAsia="en-GB"/>
        </w:rPr>
        <w:t xml:space="preserve"> gọi là các khe (Crypte). Những khe này rất sâu ở hang vị và nông ở các phần còn lại của dạ dày. Các tế bào biểu mô phủ tới tận đáy các khe, nơi các tuyến đổ vào.</w:t>
      </w:r>
    </w:p>
    <w:p w14:paraId="70BCC122" w14:textId="77777777" w:rsidR="00706C7D" w:rsidRPr="00E70A92" w:rsidRDefault="00706C7D" w:rsidP="00997C4F">
      <w:pPr>
        <w:pStyle w:val="ListParagraph"/>
        <w:numPr>
          <w:ilvl w:val="0"/>
          <w:numId w:val="3"/>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Lớp mô điệm: cấu tạo từ mô liên kết giàu mạch máu và các dây thần kinh. Các liên bào sợi lympho, tương bào. Các nang lympho hay gặp ở hang vị. Mô liên kết gồm các tế bào sợi, các sợi tạo keo, những sợi cơ trơn và các mạch máu, các mạch bạch huyết nhỏ. Mô liên kết đó có chứa nhiều tuyến:</w:t>
      </w:r>
    </w:p>
    <w:p w14:paraId="144A2333" w14:textId="77777777" w:rsidR="00706C7D" w:rsidRPr="00E70A92" w:rsidRDefault="00706C7D" w:rsidP="00997C4F">
      <w:pPr>
        <w:shd w:val="clear" w:color="auto" w:fill="FFFFFF"/>
        <w:tabs>
          <w:tab w:val="left" w:pos="938"/>
        </w:tabs>
        <w:ind w:firstLine="720"/>
        <w:textAlignment w:val="baseline"/>
        <w:rPr>
          <w:rFonts w:eastAsia="Times New Roman" w:cs="Times New Roman"/>
          <w:szCs w:val="26"/>
          <w:lang w:eastAsia="en-GB"/>
        </w:rPr>
      </w:pPr>
      <w:bookmarkStart w:id="43" w:name="OLE_LINK151"/>
      <w:r w:rsidRPr="00E70A92">
        <w:rPr>
          <w:rFonts w:eastAsia="Times New Roman" w:cs="Times New Roman"/>
          <w:i/>
          <w:szCs w:val="26"/>
          <w:lang w:eastAsia="en-GB"/>
        </w:rPr>
        <w:lastRenderedPageBreak/>
        <w:t>Tuyến tâm vị</w:t>
      </w:r>
      <w:bookmarkEnd w:id="43"/>
      <w:r w:rsidRPr="00E70A92">
        <w:rPr>
          <w:rFonts w:eastAsia="Times New Roman" w:cs="Times New Roman"/>
          <w:i/>
          <w:szCs w:val="26"/>
          <w:lang w:eastAsia="en-GB"/>
        </w:rPr>
        <w:t>:</w:t>
      </w:r>
      <w:r w:rsidRPr="00E70A92">
        <w:rPr>
          <w:rFonts w:eastAsia="Times New Roman" w:cs="Times New Roman"/>
          <w:szCs w:val="26"/>
          <w:lang w:eastAsia="en-GB"/>
        </w:rPr>
        <w:t xml:space="preserve"> là các tuyến hình ống đổ vào các khe ngắn chỉ có vùng rất hẹp vài mm giữa niêm mạc thực quản và thân vị, gồm các tế bào hình trụ có chứa các muxin trung tính và </w:t>
      </w:r>
      <w:bookmarkStart w:id="44" w:name="OLE_LINK152"/>
      <w:bookmarkStart w:id="45" w:name="OLE_LINK153"/>
      <w:r w:rsidRPr="00E70A92">
        <w:rPr>
          <w:rFonts w:eastAsia="Times New Roman" w:cs="Times New Roman"/>
          <w:szCs w:val="26"/>
          <w:lang w:eastAsia="en-GB"/>
        </w:rPr>
        <w:t>tiết ra chất nhầy</w:t>
      </w:r>
      <w:bookmarkEnd w:id="44"/>
      <w:bookmarkEnd w:id="45"/>
      <w:r w:rsidRPr="00E70A92">
        <w:rPr>
          <w:rFonts w:eastAsia="Times New Roman" w:cs="Times New Roman"/>
          <w:szCs w:val="26"/>
          <w:lang w:eastAsia="en-GB"/>
        </w:rPr>
        <w:t>.</w:t>
      </w:r>
    </w:p>
    <w:p w14:paraId="7B351A17" w14:textId="77777777" w:rsidR="00706C7D" w:rsidRPr="00E70A92" w:rsidRDefault="00706C7D" w:rsidP="00997C4F">
      <w:pPr>
        <w:shd w:val="clear" w:color="auto" w:fill="FFFFFF"/>
        <w:tabs>
          <w:tab w:val="left" w:pos="938"/>
        </w:tabs>
        <w:ind w:firstLine="720"/>
        <w:textAlignment w:val="baseline"/>
        <w:rPr>
          <w:rFonts w:eastAsia="Times New Roman" w:cs="Times New Roman"/>
          <w:szCs w:val="26"/>
          <w:lang w:eastAsia="en-GB"/>
        </w:rPr>
      </w:pPr>
      <w:r w:rsidRPr="00E70A92">
        <w:rPr>
          <w:rFonts w:eastAsia="Times New Roman" w:cs="Times New Roman"/>
          <w:szCs w:val="26"/>
          <w:lang w:eastAsia="en-GB"/>
        </w:rPr>
        <w:tab/>
      </w:r>
      <w:bookmarkStart w:id="46" w:name="OLE_LINK154"/>
      <w:bookmarkStart w:id="47" w:name="OLE_LINK155"/>
      <w:r w:rsidRPr="00E70A92">
        <w:rPr>
          <w:rFonts w:eastAsia="Times New Roman" w:cs="Times New Roman"/>
          <w:i/>
          <w:szCs w:val="26"/>
          <w:lang w:eastAsia="en-GB"/>
        </w:rPr>
        <w:t>Tuyến thân vị</w:t>
      </w:r>
      <w:bookmarkEnd w:id="46"/>
      <w:bookmarkEnd w:id="47"/>
      <w:r w:rsidRPr="00E70A92">
        <w:rPr>
          <w:rFonts w:eastAsia="Times New Roman" w:cs="Times New Roman"/>
          <w:i/>
          <w:szCs w:val="26"/>
          <w:lang w:eastAsia="en-GB"/>
        </w:rPr>
        <w:t>:</w:t>
      </w:r>
      <w:r w:rsidRPr="00E70A92">
        <w:rPr>
          <w:rFonts w:eastAsia="Times New Roman" w:cs="Times New Roman"/>
          <w:szCs w:val="26"/>
          <w:lang w:eastAsia="en-GB"/>
        </w:rPr>
        <w:t xml:space="preserve"> các tuyến hình ống chạy thẳng từ bề mặt tới lớp cơ niêm  loại tế bào đặc biệt:</w:t>
      </w:r>
    </w:p>
    <w:p w14:paraId="3F36D7E5" w14:textId="284F1B54" w:rsidR="00706C7D" w:rsidRPr="00E70A92" w:rsidRDefault="00706C7D" w:rsidP="00997C4F">
      <w:pPr>
        <w:pStyle w:val="ListParagraph"/>
        <w:numPr>
          <w:ilvl w:val="2"/>
          <w:numId w:val="4"/>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bookmarkStart w:id="48" w:name="OLE_LINK156"/>
      <w:bookmarkStart w:id="49" w:name="OLE_LINK157"/>
      <w:r w:rsidRPr="00E70A92">
        <w:rPr>
          <w:rFonts w:eastAsia="Times New Roman"/>
          <w:sz w:val="26"/>
          <w:szCs w:val="26"/>
          <w:lang w:eastAsia="en-GB"/>
        </w:rPr>
        <w:t>Tế bào nhầy</w:t>
      </w:r>
      <w:bookmarkEnd w:id="48"/>
      <w:bookmarkEnd w:id="49"/>
      <w:r w:rsidRPr="00E70A92">
        <w:rPr>
          <w:rFonts w:eastAsia="Times New Roman"/>
          <w:sz w:val="26"/>
          <w:szCs w:val="26"/>
          <w:lang w:eastAsia="en-GB"/>
        </w:rPr>
        <w:t xml:space="preserve">: tập trung nhiều ở phần nông nhất của cổ tuyến hình thái giống các tế bào </w:t>
      </w:r>
      <w:r w:rsidR="00983BDE">
        <w:rPr>
          <w:rFonts w:eastAsia="Times New Roman"/>
          <w:sz w:val="26"/>
          <w:szCs w:val="26"/>
          <w:lang w:eastAsia="en-GB"/>
        </w:rPr>
        <w:t>của</w:t>
      </w:r>
      <w:r w:rsidRPr="00E70A92">
        <w:rPr>
          <w:rFonts w:eastAsia="Times New Roman"/>
          <w:sz w:val="26"/>
          <w:szCs w:val="26"/>
          <w:lang w:eastAsia="en-GB"/>
        </w:rPr>
        <w:t xml:space="preserve"> hang vị </w:t>
      </w:r>
      <w:r w:rsidR="00983BDE">
        <w:rPr>
          <w:rFonts w:eastAsia="Times New Roman"/>
          <w:sz w:val="26"/>
          <w:szCs w:val="26"/>
          <w:lang w:eastAsia="en-GB"/>
        </w:rPr>
        <w:t>chứ</w:t>
      </w:r>
      <w:r w:rsidRPr="00E70A92">
        <w:rPr>
          <w:rFonts w:eastAsia="Times New Roman"/>
          <w:sz w:val="26"/>
          <w:szCs w:val="26"/>
          <w:lang w:eastAsia="en-GB"/>
        </w:rPr>
        <w:t xml:space="preserve">a </w:t>
      </w:r>
      <w:bookmarkStart w:id="50" w:name="OLE_LINK158"/>
      <w:bookmarkStart w:id="51" w:name="OLE_LINK159"/>
      <w:r w:rsidRPr="00E70A92">
        <w:rPr>
          <w:rFonts w:eastAsia="Times New Roman"/>
          <w:sz w:val="26"/>
          <w:szCs w:val="26"/>
          <w:lang w:eastAsia="en-GB"/>
        </w:rPr>
        <w:t xml:space="preserve">muxin trung </w:t>
      </w:r>
      <w:bookmarkEnd w:id="50"/>
      <w:bookmarkEnd w:id="51"/>
      <w:r w:rsidRPr="00E70A92">
        <w:rPr>
          <w:rFonts w:eastAsia="Times New Roman"/>
          <w:sz w:val="26"/>
          <w:szCs w:val="26"/>
          <w:lang w:eastAsia="en-GB"/>
        </w:rPr>
        <w:t>tính và muxin acid</w:t>
      </w:r>
    </w:p>
    <w:p w14:paraId="360549A1" w14:textId="77777777" w:rsidR="00706C7D" w:rsidRPr="00E70A92" w:rsidRDefault="00706C7D" w:rsidP="00997C4F">
      <w:pPr>
        <w:pStyle w:val="ListParagraph"/>
        <w:numPr>
          <w:ilvl w:val="2"/>
          <w:numId w:val="4"/>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bookmarkStart w:id="52" w:name="OLE_LINK160"/>
      <w:bookmarkStart w:id="53" w:name="OLE_LINK161"/>
      <w:r w:rsidRPr="00E70A92">
        <w:rPr>
          <w:rFonts w:eastAsia="Times New Roman"/>
          <w:sz w:val="26"/>
          <w:szCs w:val="26"/>
          <w:lang w:eastAsia="en-GB"/>
        </w:rPr>
        <w:t>Tế bào thành</w:t>
      </w:r>
      <w:bookmarkEnd w:id="52"/>
      <w:bookmarkEnd w:id="53"/>
      <w:r w:rsidRPr="00E70A92">
        <w:rPr>
          <w:rFonts w:eastAsia="Times New Roman"/>
          <w:sz w:val="26"/>
          <w:szCs w:val="26"/>
          <w:lang w:eastAsia="en-GB"/>
        </w:rPr>
        <w:t>: tập trung ở giữa tuyến là những tế bào hình đa diện ưa acid, có nhiề</w:t>
      </w:r>
      <w:r w:rsidRPr="00E70A92">
        <w:rPr>
          <w:rFonts w:eastAsia="Times New Roman"/>
          <w:spacing w:val="6"/>
          <w:sz w:val="26"/>
          <w:szCs w:val="26"/>
          <w:lang w:eastAsia="en-GB"/>
        </w:rPr>
        <w:t xml:space="preserve">u nhung mao ngắn lồi vào lòng ống, làm tăng bề mặt tiết dịch của tế bào. Các tế bào thành tiết </w:t>
      </w:r>
      <w:bookmarkStart w:id="54" w:name="OLE_LINK162"/>
      <w:bookmarkStart w:id="55" w:name="OLE_LINK163"/>
      <w:r w:rsidRPr="00E70A92">
        <w:rPr>
          <w:rFonts w:eastAsia="Times New Roman"/>
          <w:spacing w:val="6"/>
          <w:sz w:val="26"/>
          <w:szCs w:val="26"/>
          <w:lang w:eastAsia="en-GB"/>
        </w:rPr>
        <w:t>acid</w:t>
      </w:r>
      <w:bookmarkEnd w:id="54"/>
      <w:bookmarkEnd w:id="55"/>
      <w:r w:rsidRPr="00E70A92">
        <w:rPr>
          <w:rFonts w:eastAsia="Times New Roman"/>
          <w:spacing w:val="6"/>
          <w:sz w:val="26"/>
          <w:szCs w:val="26"/>
          <w:lang w:eastAsia="en-GB"/>
        </w:rPr>
        <w:t xml:space="preserve"> Chlohydric và phần lớn nước, các chất điện giải của dạ dày.</w:t>
      </w:r>
    </w:p>
    <w:p w14:paraId="03E66C60" w14:textId="77777777" w:rsidR="00706C7D" w:rsidRPr="00E70A92" w:rsidRDefault="00706C7D" w:rsidP="00997C4F">
      <w:pPr>
        <w:pStyle w:val="ListParagraph"/>
        <w:numPr>
          <w:ilvl w:val="2"/>
          <w:numId w:val="4"/>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bookmarkStart w:id="56" w:name="OLE_LINK164"/>
      <w:bookmarkStart w:id="57" w:name="OLE_LINK165"/>
      <w:r w:rsidRPr="00E70A92">
        <w:rPr>
          <w:rFonts w:eastAsia="Times New Roman"/>
          <w:sz w:val="26"/>
          <w:szCs w:val="26"/>
          <w:lang w:eastAsia="en-GB"/>
        </w:rPr>
        <w:t>Tế bào chính</w:t>
      </w:r>
      <w:bookmarkEnd w:id="56"/>
      <w:bookmarkEnd w:id="57"/>
      <w:r w:rsidRPr="00E70A92">
        <w:rPr>
          <w:rFonts w:eastAsia="Times New Roman"/>
          <w:sz w:val="26"/>
          <w:szCs w:val="26"/>
          <w:lang w:eastAsia="en-GB"/>
        </w:rPr>
        <w:t xml:space="preserve">: số lượng ít hơn tế bào thành, là những tế bào hình trụ ưa kiềm và thường tập trung nhiều ở đáy các tuyến có kích thước nhỏ hơn tế bào thành. Các tế bào chính tiết ra các </w:t>
      </w:r>
      <w:bookmarkStart w:id="58" w:name="OLE_LINK166"/>
      <w:bookmarkStart w:id="59" w:name="OLE_LINK167"/>
      <w:r w:rsidRPr="00E70A92">
        <w:rPr>
          <w:rFonts w:eastAsia="Times New Roman"/>
          <w:sz w:val="26"/>
          <w:szCs w:val="26"/>
          <w:lang w:eastAsia="en-GB"/>
        </w:rPr>
        <w:t xml:space="preserve">men thủy phân pepsinogen </w:t>
      </w:r>
      <w:bookmarkEnd w:id="58"/>
      <w:bookmarkEnd w:id="59"/>
      <w:r w:rsidRPr="00E70A92">
        <w:rPr>
          <w:rFonts w:eastAsia="Times New Roman"/>
          <w:sz w:val="26"/>
          <w:szCs w:val="26"/>
          <w:lang w:eastAsia="en-GB"/>
        </w:rPr>
        <w:t>thành pepsin.</w:t>
      </w:r>
    </w:p>
    <w:p w14:paraId="39D84BE8" w14:textId="77777777" w:rsidR="00706C7D" w:rsidRPr="00E70A92" w:rsidRDefault="00706C7D" w:rsidP="00997C4F">
      <w:pPr>
        <w:pStyle w:val="ListParagraph"/>
        <w:numPr>
          <w:ilvl w:val="2"/>
          <w:numId w:val="4"/>
        </w:numPr>
        <w:shd w:val="clear" w:color="auto" w:fill="FFFFFF"/>
        <w:tabs>
          <w:tab w:val="left" w:pos="938"/>
        </w:tabs>
        <w:spacing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Tế bào nội tiết: </w:t>
      </w:r>
      <w:bookmarkStart w:id="60" w:name="OLE_LINK168"/>
      <w:bookmarkStart w:id="61" w:name="OLE_LINK169"/>
      <w:r w:rsidR="002F1C2D" w:rsidRPr="00E70A92">
        <w:rPr>
          <w:sz w:val="26"/>
          <w:szCs w:val="26"/>
        </w:rPr>
        <w:t>Tế bào G bài tiết gastrin</w:t>
      </w:r>
      <w:bookmarkEnd w:id="60"/>
      <w:bookmarkEnd w:id="61"/>
      <w:r w:rsidR="002F1C2D" w:rsidRPr="00E70A92">
        <w:rPr>
          <w:sz w:val="26"/>
          <w:szCs w:val="26"/>
        </w:rPr>
        <w:t xml:space="preserve">, </w:t>
      </w:r>
      <w:bookmarkStart w:id="62" w:name="OLE_LINK180"/>
      <w:bookmarkStart w:id="63" w:name="OLE_LINK181"/>
      <w:r w:rsidR="002F1C2D" w:rsidRPr="00E70A92">
        <w:rPr>
          <w:sz w:val="26"/>
          <w:szCs w:val="26"/>
        </w:rPr>
        <w:t>tế bào D sản xuất somatostatin, tế bào ưa crom bài tiết histamine,…</w:t>
      </w:r>
    </w:p>
    <w:bookmarkEnd w:id="62"/>
    <w:bookmarkEnd w:id="63"/>
    <w:p w14:paraId="39E4E37D" w14:textId="09BF3CE0" w:rsidR="00706C7D" w:rsidRPr="00E70A92" w:rsidRDefault="00706C7D" w:rsidP="00997C4F">
      <w:pPr>
        <w:shd w:val="clear" w:color="auto" w:fill="FFFFFF"/>
        <w:tabs>
          <w:tab w:val="left" w:pos="938"/>
        </w:tabs>
        <w:ind w:firstLine="720"/>
        <w:textAlignment w:val="baseline"/>
        <w:rPr>
          <w:rFonts w:eastAsia="Times New Roman" w:cs="Times New Roman"/>
          <w:szCs w:val="26"/>
          <w:lang w:eastAsia="en-GB"/>
        </w:rPr>
      </w:pPr>
      <w:r w:rsidRPr="00E70A92">
        <w:rPr>
          <w:rFonts w:eastAsia="Times New Roman" w:cs="Times New Roman"/>
          <w:szCs w:val="26"/>
          <w:lang w:eastAsia="en-GB"/>
        </w:rPr>
        <w:t>+ Lớp cơ niêm: lớp mỏng đan chéo với các mạch máu, bạch mạch và dây thần kinh</w:t>
      </w:r>
      <w:r w:rsidR="00997C4F" w:rsidRPr="00E70A92">
        <w:rPr>
          <w:rFonts w:eastAsia="Times New Roman" w:cs="Times New Roman"/>
          <w:szCs w:val="26"/>
          <w:lang w:eastAsia="en-GB"/>
        </w:rPr>
        <w:t>.</w:t>
      </w:r>
    </w:p>
    <w:p w14:paraId="1CF814F1" w14:textId="72BD15EB" w:rsidR="002F1C2D" w:rsidRPr="00E70A92" w:rsidRDefault="002F1C2D" w:rsidP="00997C4F">
      <w:pPr>
        <w:tabs>
          <w:tab w:val="left" w:pos="938"/>
        </w:tabs>
        <w:spacing w:before="120" w:after="120"/>
        <w:jc w:val="center"/>
        <w:rPr>
          <w:rFonts w:cs="Times New Roman"/>
          <w:szCs w:val="26"/>
        </w:rPr>
      </w:pPr>
      <w:r w:rsidRPr="00E70A92">
        <w:rPr>
          <w:rFonts w:cs="Times New Roman"/>
          <w:noProof/>
          <w:szCs w:val="26"/>
          <w:lang w:val="en-US"/>
        </w:rPr>
        <w:drawing>
          <wp:inline distT="0" distB="0" distL="0" distR="0" wp14:anchorId="280EBCB5" wp14:editId="586A3C7D">
            <wp:extent cx="3990975" cy="2752725"/>
            <wp:effectExtent l="19050" t="0" r="9525" b="0"/>
            <wp:docPr id="15" name="Picture 1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
                    <pic:cNvPicPr>
                      <a:picLocks noChangeAspect="1" noChangeArrowheads="1"/>
                    </pic:cNvPicPr>
                  </pic:nvPicPr>
                  <pic:blipFill>
                    <a:blip r:embed="rId14"/>
                    <a:srcRect b="4163"/>
                    <a:stretch>
                      <a:fillRect/>
                    </a:stretch>
                  </pic:blipFill>
                  <pic:spPr bwMode="auto">
                    <a:xfrm>
                      <a:off x="0" y="0"/>
                      <a:ext cx="3990975" cy="2752725"/>
                    </a:xfrm>
                    <a:prstGeom prst="rect">
                      <a:avLst/>
                    </a:prstGeom>
                    <a:noFill/>
                    <a:ln w="9525">
                      <a:noFill/>
                      <a:miter lim="800000"/>
                      <a:headEnd/>
                      <a:tailEnd/>
                    </a:ln>
                  </pic:spPr>
                </pic:pic>
              </a:graphicData>
            </a:graphic>
          </wp:inline>
        </w:drawing>
      </w:r>
    </w:p>
    <w:p w14:paraId="744835EB" w14:textId="5AFEC5B1" w:rsidR="002F1C2D" w:rsidRPr="00E70A92" w:rsidRDefault="002F1C2D" w:rsidP="00997C4F">
      <w:pPr>
        <w:pStyle w:val="H1"/>
        <w:rPr>
          <w:b/>
        </w:rPr>
      </w:pPr>
      <w:bookmarkStart w:id="64" w:name="_Toc364333056"/>
      <w:bookmarkStart w:id="65" w:name="_Toc120113116"/>
      <w:bookmarkStart w:id="66" w:name="OLE_LINK90"/>
      <w:bookmarkStart w:id="67" w:name="OLE_LINK91"/>
      <w:r w:rsidRPr="00E70A92">
        <w:t xml:space="preserve">Hình </w:t>
      </w:r>
      <w:r w:rsidR="00997C4F" w:rsidRPr="00E70A92">
        <w:t>1.</w:t>
      </w:r>
      <w:r w:rsidRPr="00E70A92">
        <w:rPr>
          <w:b/>
        </w:rPr>
        <w:fldChar w:fldCharType="begin"/>
      </w:r>
      <w:r w:rsidRPr="00E70A92">
        <w:instrText xml:space="preserve"> SEQ Hình \* ARABIC </w:instrText>
      </w:r>
      <w:r w:rsidRPr="00E70A92">
        <w:rPr>
          <w:b/>
        </w:rPr>
        <w:fldChar w:fldCharType="separate"/>
      </w:r>
      <w:r w:rsidR="002F4422">
        <w:rPr>
          <w:noProof/>
        </w:rPr>
        <w:t>2</w:t>
      </w:r>
      <w:r w:rsidRPr="00E70A92">
        <w:rPr>
          <w:b/>
        </w:rPr>
        <w:fldChar w:fldCharType="end"/>
      </w:r>
      <w:r w:rsidRPr="00E70A92">
        <w:t>: Cấu trúc niêm mạc dạ dày</w:t>
      </w:r>
      <w:bookmarkEnd w:id="64"/>
      <w:bookmarkEnd w:id="65"/>
    </w:p>
    <w:bookmarkEnd w:id="66"/>
    <w:bookmarkEnd w:id="67"/>
    <w:p w14:paraId="11496672" w14:textId="77777777" w:rsidR="00706C7D" w:rsidRPr="00E70A92" w:rsidRDefault="00706C7D" w:rsidP="00CC1857">
      <w:pPr>
        <w:pStyle w:val="ListParagraph"/>
        <w:numPr>
          <w:ilvl w:val="0"/>
          <w:numId w:val="5"/>
        </w:numPr>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lastRenderedPageBreak/>
        <w:t xml:space="preserve">Lớp dưới niêm mạc: là tổ chức liên kết lỏng lẻo chứa nhiều mạch máu và mạch bạch huyết. </w:t>
      </w:r>
    </w:p>
    <w:p w14:paraId="47EBD072" w14:textId="77777777" w:rsidR="00706C7D" w:rsidRPr="00E70A92" w:rsidRDefault="00706C7D" w:rsidP="00CC1857">
      <w:pPr>
        <w:pStyle w:val="ListParagraph"/>
        <w:numPr>
          <w:ilvl w:val="0"/>
          <w:numId w:val="5"/>
        </w:numPr>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Lớp cơ: gồm 3 lớp cơ trơn: </w:t>
      </w:r>
    </w:p>
    <w:p w14:paraId="3CA8859F" w14:textId="77777777" w:rsidR="00706C7D" w:rsidRPr="00E70A92" w:rsidRDefault="00706C7D" w:rsidP="00CC1857">
      <w:pPr>
        <w:pStyle w:val="ListParagraph"/>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 Lớp trong: các cơ hướng vòng. </w:t>
      </w:r>
    </w:p>
    <w:p w14:paraId="281B074B" w14:textId="77777777" w:rsidR="00706C7D" w:rsidRPr="00E70A92" w:rsidRDefault="00706C7D" w:rsidP="00CC1857">
      <w:pPr>
        <w:pStyle w:val="ListParagraph"/>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 Lớp giữa: các cơ chéo. </w:t>
      </w:r>
    </w:p>
    <w:p w14:paraId="2FF39C9E" w14:textId="77777777" w:rsidR="00706C7D" w:rsidRPr="00E70A92" w:rsidRDefault="00706C7D" w:rsidP="00CC1857">
      <w:pPr>
        <w:pStyle w:val="ListParagraph"/>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 Lớp ngoài: các cơ dọc. </w:t>
      </w:r>
    </w:p>
    <w:p w14:paraId="2FCC211B" w14:textId="77777777" w:rsidR="00706C7D" w:rsidRPr="00E70A92" w:rsidRDefault="00706C7D" w:rsidP="00CC1857">
      <w:pPr>
        <w:pStyle w:val="ListParagraph"/>
        <w:numPr>
          <w:ilvl w:val="0"/>
          <w:numId w:val="5"/>
        </w:numPr>
        <w:shd w:val="clear" w:color="auto" w:fill="FFFFFF"/>
        <w:tabs>
          <w:tab w:val="left" w:pos="938"/>
        </w:tabs>
        <w:spacing w:before="12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Lớp thanh mạc: là lớp bao ngoài cùng của dạ dày, rất mỏng có chứa các tế bào mỡ và mạch máu.</w:t>
      </w:r>
    </w:p>
    <w:p w14:paraId="451EDC21" w14:textId="36A1BF61" w:rsidR="00AE0EAE" w:rsidRPr="00E70A92" w:rsidRDefault="0034075D" w:rsidP="00CC1857">
      <w:pPr>
        <w:pStyle w:val="3"/>
        <w:spacing w:before="120"/>
      </w:pPr>
      <w:bookmarkStart w:id="68" w:name="_Toc119657352"/>
      <w:bookmarkStart w:id="69" w:name="_Toc123566745"/>
      <w:r w:rsidRPr="00E70A92">
        <w:t>Khái niệm viêm dạ dày mạn tính</w:t>
      </w:r>
      <w:bookmarkEnd w:id="68"/>
      <w:bookmarkEnd w:id="69"/>
    </w:p>
    <w:p w14:paraId="4BEFB73A" w14:textId="2F8C12DF" w:rsidR="00AE0EAE" w:rsidRPr="00E70A92" w:rsidRDefault="00AE0EAE" w:rsidP="00CC1857">
      <w:pPr>
        <w:shd w:val="clear" w:color="auto" w:fill="FFFFFF"/>
        <w:tabs>
          <w:tab w:val="left" w:pos="938"/>
        </w:tabs>
        <w:spacing w:before="120"/>
        <w:ind w:firstLine="720"/>
        <w:textAlignment w:val="baseline"/>
        <w:rPr>
          <w:rFonts w:eastAsia="TimesNewRomanPS-BoldMT" w:cs="Times New Roman"/>
          <w:szCs w:val="26"/>
          <w:lang w:eastAsia="en-GB"/>
        </w:rPr>
      </w:pPr>
      <w:r w:rsidRPr="00E70A92">
        <w:rPr>
          <w:rFonts w:eastAsia="TimesNewRomanPS-BoldMT" w:cs="Times New Roman"/>
          <w:szCs w:val="26"/>
          <w:lang w:eastAsia="en-GB"/>
        </w:rPr>
        <w:t>VDDMT là m</w:t>
      </w:r>
      <w:r w:rsidRPr="00E70A92">
        <w:rPr>
          <w:rFonts w:eastAsia="TimesNewRomanPSMT" w:cs="Times New Roman"/>
          <w:szCs w:val="26"/>
          <w:lang w:eastAsia="en-GB"/>
        </w:rPr>
        <w:t>ộ</w:t>
      </w:r>
      <w:r w:rsidRPr="00E70A92">
        <w:rPr>
          <w:rFonts w:eastAsia="TimesNewRomanPS-BoldMT" w:cs="Times New Roman"/>
          <w:szCs w:val="26"/>
          <w:lang w:eastAsia="en-GB"/>
        </w:rPr>
        <w:t>t b</w:t>
      </w:r>
      <w:r w:rsidRPr="00E70A92">
        <w:rPr>
          <w:rFonts w:eastAsia="TimesNewRomanPSMT" w:cs="Times New Roman"/>
          <w:szCs w:val="26"/>
          <w:lang w:eastAsia="en-GB"/>
        </w:rPr>
        <w:t>ệ</w:t>
      </w:r>
      <w:r w:rsidRPr="00E70A92">
        <w:rPr>
          <w:rFonts w:eastAsia="TimesNewRomanPS-BoldMT" w:cs="Times New Roman"/>
          <w:szCs w:val="26"/>
          <w:lang w:eastAsia="en-GB"/>
        </w:rPr>
        <w:t>nh ti</w:t>
      </w:r>
      <w:r w:rsidRPr="00E70A92">
        <w:rPr>
          <w:rFonts w:eastAsia="TimesNewRomanPSMT" w:cs="Times New Roman"/>
          <w:szCs w:val="26"/>
          <w:lang w:eastAsia="en-GB"/>
        </w:rPr>
        <w:t>ế</w:t>
      </w:r>
      <w:r w:rsidRPr="00E70A92">
        <w:rPr>
          <w:rFonts w:eastAsia="TimesNewRomanPS-BoldMT" w:cs="Times New Roman"/>
          <w:szCs w:val="26"/>
          <w:lang w:eastAsia="en-GB"/>
        </w:rPr>
        <w:t>n tri</w:t>
      </w:r>
      <w:r w:rsidRPr="00E70A92">
        <w:rPr>
          <w:rFonts w:eastAsia="TimesNewRomanPSMT" w:cs="Times New Roman"/>
          <w:szCs w:val="26"/>
          <w:lang w:eastAsia="en-GB"/>
        </w:rPr>
        <w:t>ể</w:t>
      </w:r>
      <w:r w:rsidRPr="00E70A92">
        <w:rPr>
          <w:rFonts w:eastAsia="TimesNewRomanPS-BoldMT" w:cs="Times New Roman"/>
          <w:szCs w:val="26"/>
          <w:lang w:eastAsia="en-GB"/>
        </w:rPr>
        <w:t>n v</w:t>
      </w:r>
      <w:r w:rsidRPr="00E70A92">
        <w:rPr>
          <w:rFonts w:eastAsia="TimesNewRomanPSMT" w:cs="Times New Roman"/>
          <w:szCs w:val="26"/>
          <w:lang w:eastAsia="en-GB"/>
        </w:rPr>
        <w:t>ớ</w:t>
      </w:r>
      <w:r w:rsidRPr="00E70A92">
        <w:rPr>
          <w:rFonts w:eastAsia="TimesNewRomanPS-BoldMT" w:cs="Times New Roman"/>
          <w:szCs w:val="26"/>
          <w:lang w:eastAsia="en-GB"/>
        </w:rPr>
        <w:t>i nh</w:t>
      </w:r>
      <w:r w:rsidRPr="00E70A92">
        <w:rPr>
          <w:rFonts w:eastAsia="TimesNewRomanPSMT" w:cs="Times New Roman"/>
          <w:szCs w:val="26"/>
          <w:lang w:eastAsia="en-GB"/>
        </w:rPr>
        <w:t>ữ</w:t>
      </w:r>
      <w:r w:rsidRPr="00E70A92">
        <w:rPr>
          <w:rFonts w:eastAsia="TimesNewRomanPS-BoldMT" w:cs="Times New Roman"/>
          <w:szCs w:val="26"/>
          <w:lang w:eastAsia="en-GB"/>
        </w:rPr>
        <w:t>ng bi</w:t>
      </w:r>
      <w:r w:rsidRPr="00E70A92">
        <w:rPr>
          <w:rFonts w:eastAsia="TimesNewRomanPSMT" w:cs="Times New Roman"/>
          <w:szCs w:val="26"/>
          <w:lang w:eastAsia="en-GB"/>
        </w:rPr>
        <w:t>ến đổ</w:t>
      </w:r>
      <w:r w:rsidRPr="00E70A92">
        <w:rPr>
          <w:rFonts w:eastAsia="TimesNewRomanPS-BoldMT" w:cs="Times New Roman"/>
          <w:szCs w:val="26"/>
          <w:lang w:eastAsia="en-GB"/>
        </w:rPr>
        <w:t>i t</w:t>
      </w:r>
      <w:r w:rsidRPr="00E70A92">
        <w:rPr>
          <w:rFonts w:eastAsia="TimesNewRomanPSMT" w:cs="Times New Roman"/>
          <w:szCs w:val="26"/>
          <w:lang w:eastAsia="en-GB"/>
        </w:rPr>
        <w:t xml:space="preserve">ế </w:t>
      </w:r>
      <w:r w:rsidRPr="00E70A92">
        <w:rPr>
          <w:rFonts w:eastAsia="TimesNewRomanPS-BoldMT" w:cs="Times New Roman"/>
          <w:szCs w:val="26"/>
          <w:lang w:eastAsia="en-GB"/>
        </w:rPr>
        <w:t>bào bi</w:t>
      </w:r>
      <w:r w:rsidRPr="00E70A92">
        <w:rPr>
          <w:rFonts w:eastAsia="TimesNewRomanPSMT" w:cs="Times New Roman"/>
          <w:szCs w:val="26"/>
          <w:lang w:eastAsia="en-GB"/>
        </w:rPr>
        <w:t>ể</w:t>
      </w:r>
      <w:r w:rsidRPr="00E70A92">
        <w:rPr>
          <w:rFonts w:eastAsia="TimesNewRomanPS-BoldMT" w:cs="Times New Roman"/>
          <w:szCs w:val="26"/>
          <w:lang w:eastAsia="en-GB"/>
        </w:rPr>
        <w:t>u mô và s</w:t>
      </w:r>
      <w:r w:rsidRPr="00E70A92">
        <w:rPr>
          <w:rFonts w:eastAsia="TimesNewRomanPSMT" w:cs="Times New Roman"/>
          <w:szCs w:val="26"/>
          <w:lang w:eastAsia="en-GB"/>
        </w:rPr>
        <w:t xml:space="preserve">ự </w:t>
      </w:r>
      <w:r w:rsidRPr="00E70A92">
        <w:rPr>
          <w:rFonts w:eastAsia="TimesNewRomanPS-BoldMT" w:cs="Times New Roman"/>
          <w:szCs w:val="26"/>
          <w:lang w:eastAsia="en-GB"/>
        </w:rPr>
        <w:t>m</w:t>
      </w:r>
      <w:r w:rsidRPr="00E70A92">
        <w:rPr>
          <w:rFonts w:eastAsia="TimesNewRomanPSMT" w:cs="Times New Roman"/>
          <w:szCs w:val="26"/>
          <w:lang w:eastAsia="en-GB"/>
        </w:rPr>
        <w:t>ấ</w:t>
      </w:r>
      <w:r w:rsidRPr="00E70A92">
        <w:rPr>
          <w:rFonts w:eastAsia="TimesNewRomanPS-BoldMT" w:cs="Times New Roman"/>
          <w:szCs w:val="26"/>
          <w:lang w:eastAsia="en-GB"/>
        </w:rPr>
        <w:t>t d</w:t>
      </w:r>
      <w:r w:rsidRPr="00E70A92">
        <w:rPr>
          <w:rFonts w:eastAsia="TimesNewRomanPSMT" w:cs="Times New Roman"/>
          <w:szCs w:val="26"/>
          <w:lang w:eastAsia="en-GB"/>
        </w:rPr>
        <w:t>ầ</w:t>
      </w:r>
      <w:r w:rsidRPr="00E70A92">
        <w:rPr>
          <w:rFonts w:eastAsia="TimesNewRomanPS-BoldMT" w:cs="Times New Roman"/>
          <w:szCs w:val="26"/>
          <w:lang w:eastAsia="en-GB"/>
        </w:rPr>
        <w:t>n các tuy</w:t>
      </w:r>
      <w:r w:rsidRPr="00E70A92">
        <w:rPr>
          <w:rFonts w:eastAsia="TimesNewRomanPSMT" w:cs="Times New Roman"/>
          <w:szCs w:val="26"/>
          <w:lang w:eastAsia="en-GB"/>
        </w:rPr>
        <w:t>ế</w:t>
      </w:r>
      <w:r w:rsidRPr="00E70A92">
        <w:rPr>
          <w:rFonts w:eastAsia="TimesNewRomanPS-BoldMT" w:cs="Times New Roman"/>
          <w:szCs w:val="26"/>
          <w:lang w:eastAsia="en-GB"/>
        </w:rPr>
        <w:t xml:space="preserve">n </w:t>
      </w:r>
      <w:r w:rsidRPr="00E70A92">
        <w:rPr>
          <w:rFonts w:eastAsia="TimesNewRomanPSMT" w:cs="Times New Roman"/>
          <w:szCs w:val="26"/>
          <w:lang w:eastAsia="en-GB"/>
        </w:rPr>
        <w:t xml:space="preserve">ở </w:t>
      </w:r>
      <w:r w:rsidRPr="00E70A92">
        <w:rPr>
          <w:rFonts w:eastAsia="TimesNewRomanPS-BoldMT" w:cs="Times New Roman"/>
          <w:szCs w:val="26"/>
          <w:lang w:eastAsia="en-GB"/>
        </w:rPr>
        <w:t>hang v</w:t>
      </w:r>
      <w:r w:rsidRPr="00E70A92">
        <w:rPr>
          <w:rFonts w:eastAsia="TimesNewRomanPSMT" w:cs="Times New Roman"/>
          <w:szCs w:val="26"/>
          <w:lang w:eastAsia="en-GB"/>
        </w:rPr>
        <w:t>ị</w:t>
      </w:r>
      <w:r w:rsidRPr="00E70A92">
        <w:rPr>
          <w:rFonts w:eastAsia="TimesNewRomanPS-BoldMT" w:cs="Times New Roman"/>
          <w:szCs w:val="26"/>
          <w:lang w:eastAsia="en-GB"/>
        </w:rPr>
        <w:t>, thân v</w:t>
      </w:r>
      <w:r w:rsidRPr="00E70A92">
        <w:rPr>
          <w:rFonts w:eastAsia="TimesNewRomanPSMT" w:cs="Times New Roman"/>
          <w:szCs w:val="26"/>
          <w:lang w:eastAsia="en-GB"/>
        </w:rPr>
        <w:t>ị</w:t>
      </w:r>
      <w:r w:rsidRPr="00E70A92">
        <w:rPr>
          <w:rFonts w:eastAsia="TimesNewRomanPS-BoldMT" w:cs="Times New Roman"/>
          <w:szCs w:val="26"/>
          <w:lang w:eastAsia="en-GB"/>
        </w:rPr>
        <w:t>. S</w:t>
      </w:r>
      <w:r w:rsidRPr="00E70A92">
        <w:rPr>
          <w:rFonts w:eastAsia="TimesNewRomanPSMT" w:cs="Times New Roman"/>
          <w:szCs w:val="26"/>
          <w:lang w:eastAsia="en-GB"/>
        </w:rPr>
        <w:t xml:space="preserve">ự </w:t>
      </w:r>
      <w:r w:rsidRPr="00E70A92">
        <w:rPr>
          <w:rFonts w:eastAsia="TimesNewRomanPS-BoldMT" w:cs="Times New Roman"/>
          <w:szCs w:val="26"/>
          <w:lang w:eastAsia="en-GB"/>
        </w:rPr>
        <w:t>bi</w:t>
      </w:r>
      <w:r w:rsidRPr="00E70A92">
        <w:rPr>
          <w:rFonts w:eastAsia="TimesNewRomanPSMT" w:cs="Times New Roman"/>
          <w:szCs w:val="26"/>
          <w:lang w:eastAsia="en-GB"/>
        </w:rPr>
        <w:t>ến đổ</w:t>
      </w:r>
      <w:r w:rsidRPr="00E70A92">
        <w:rPr>
          <w:rFonts w:eastAsia="TimesNewRomanPS-BoldMT" w:cs="Times New Roman"/>
          <w:szCs w:val="26"/>
          <w:lang w:eastAsia="en-GB"/>
        </w:rPr>
        <w:t>i t</w:t>
      </w:r>
      <w:r w:rsidRPr="00E70A92">
        <w:rPr>
          <w:rFonts w:eastAsia="TimesNewRomanPSMT" w:cs="Times New Roman"/>
          <w:szCs w:val="26"/>
          <w:lang w:eastAsia="en-GB"/>
        </w:rPr>
        <w:t xml:space="preserve">ế </w:t>
      </w:r>
      <w:r w:rsidRPr="00E70A92">
        <w:rPr>
          <w:rFonts w:eastAsia="TimesNewRomanPS-BoldMT" w:cs="Times New Roman"/>
          <w:szCs w:val="26"/>
          <w:lang w:eastAsia="en-GB"/>
        </w:rPr>
        <w:t>bào bi</w:t>
      </w:r>
      <w:r w:rsidRPr="00E70A92">
        <w:rPr>
          <w:rFonts w:eastAsia="TimesNewRomanPSMT" w:cs="Times New Roman"/>
          <w:szCs w:val="26"/>
          <w:lang w:eastAsia="en-GB"/>
        </w:rPr>
        <w:t>ể</w:t>
      </w:r>
      <w:r w:rsidRPr="00E70A92">
        <w:rPr>
          <w:rFonts w:eastAsia="TimesNewRomanPS-BoldMT" w:cs="Times New Roman"/>
          <w:szCs w:val="26"/>
          <w:lang w:eastAsia="en-GB"/>
        </w:rPr>
        <w:t>u mô có th</w:t>
      </w:r>
      <w:r w:rsidRPr="00E70A92">
        <w:rPr>
          <w:rFonts w:eastAsia="TimesNewRomanPSMT" w:cs="Times New Roman"/>
          <w:szCs w:val="26"/>
          <w:lang w:eastAsia="en-GB"/>
        </w:rPr>
        <w:t xml:space="preserve">ể </w:t>
      </w:r>
      <w:r w:rsidRPr="00E70A92">
        <w:rPr>
          <w:rFonts w:eastAsia="TimesNewRomanPS-BoldMT" w:cs="Times New Roman"/>
          <w:szCs w:val="26"/>
          <w:lang w:eastAsia="en-GB"/>
        </w:rPr>
        <w:t>d</w:t>
      </w:r>
      <w:r w:rsidRPr="00E70A92">
        <w:rPr>
          <w:rFonts w:eastAsia="TimesNewRomanPSMT" w:cs="Times New Roman"/>
          <w:szCs w:val="26"/>
          <w:lang w:eastAsia="en-GB"/>
        </w:rPr>
        <w:t>ẫ</w:t>
      </w:r>
      <w:r w:rsidRPr="00E70A92">
        <w:rPr>
          <w:rFonts w:eastAsia="TimesNewRomanPS-BoldMT" w:cs="Times New Roman"/>
          <w:szCs w:val="26"/>
          <w:lang w:eastAsia="en-GB"/>
        </w:rPr>
        <w:t>n t</w:t>
      </w:r>
      <w:r w:rsidRPr="00E70A92">
        <w:rPr>
          <w:rFonts w:eastAsia="TimesNewRomanPSMT" w:cs="Times New Roman"/>
          <w:szCs w:val="26"/>
          <w:lang w:eastAsia="en-GB"/>
        </w:rPr>
        <w:t>ớ</w:t>
      </w:r>
      <w:r w:rsidRPr="00E70A92">
        <w:rPr>
          <w:rFonts w:eastAsia="TimesNewRomanPS-BoldMT" w:cs="Times New Roman"/>
          <w:szCs w:val="26"/>
          <w:lang w:eastAsia="en-GB"/>
        </w:rPr>
        <w:t>i d</w:t>
      </w:r>
      <w:r w:rsidRPr="00E70A92">
        <w:rPr>
          <w:rFonts w:eastAsia="TimesNewRomanPSMT" w:cs="Times New Roman"/>
          <w:szCs w:val="26"/>
          <w:lang w:eastAsia="en-GB"/>
        </w:rPr>
        <w:t xml:space="preserve">ị </w:t>
      </w:r>
      <w:r w:rsidRPr="00E70A92">
        <w:rPr>
          <w:rFonts w:eastAsia="TimesNewRomanPS-BoldMT" w:cs="Times New Roman"/>
          <w:szCs w:val="26"/>
          <w:lang w:eastAsia="en-GB"/>
        </w:rPr>
        <w:t>s</w:t>
      </w:r>
      <w:r w:rsidRPr="00E70A92">
        <w:rPr>
          <w:rFonts w:eastAsia="TimesNewRomanPSMT" w:cs="Times New Roman"/>
          <w:szCs w:val="26"/>
          <w:lang w:eastAsia="en-GB"/>
        </w:rPr>
        <w:t>ả</w:t>
      </w:r>
      <w:r w:rsidRPr="00E70A92">
        <w:rPr>
          <w:rFonts w:eastAsia="TimesNewRomanPS-BoldMT" w:cs="Times New Roman"/>
          <w:szCs w:val="26"/>
          <w:lang w:eastAsia="en-GB"/>
        </w:rPr>
        <w:t>n ru</w:t>
      </w:r>
      <w:r w:rsidRPr="00E70A92">
        <w:rPr>
          <w:rFonts w:eastAsia="TimesNewRomanPSMT" w:cs="Times New Roman"/>
          <w:szCs w:val="26"/>
          <w:lang w:eastAsia="en-GB"/>
        </w:rPr>
        <w:t>ộ</w:t>
      </w:r>
      <w:r w:rsidRPr="00E70A92">
        <w:rPr>
          <w:rFonts w:eastAsia="TimesNewRomanPS-BoldMT" w:cs="Times New Roman"/>
          <w:szCs w:val="26"/>
          <w:lang w:eastAsia="en-GB"/>
        </w:rPr>
        <w:t>t, lo</w:t>
      </w:r>
      <w:r w:rsidRPr="00E70A92">
        <w:rPr>
          <w:rFonts w:eastAsia="TimesNewRomanPSMT" w:cs="Times New Roman"/>
          <w:szCs w:val="26"/>
          <w:lang w:eastAsia="en-GB"/>
        </w:rPr>
        <w:t>ạ</w:t>
      </w:r>
      <w:r w:rsidRPr="00E70A92">
        <w:rPr>
          <w:rFonts w:eastAsia="TimesNewRomanPS-BoldMT" w:cs="Times New Roman"/>
          <w:szCs w:val="26"/>
          <w:lang w:eastAsia="en-GB"/>
        </w:rPr>
        <w:t>n s</w:t>
      </w:r>
      <w:r w:rsidRPr="00E70A92">
        <w:rPr>
          <w:rFonts w:eastAsia="TimesNewRomanPSMT" w:cs="Times New Roman"/>
          <w:szCs w:val="26"/>
          <w:lang w:eastAsia="en-GB"/>
        </w:rPr>
        <w:t>ản. Đị</w:t>
      </w:r>
      <w:r w:rsidRPr="00E70A92">
        <w:rPr>
          <w:rFonts w:eastAsia="TimesNewRomanPS-BoldMT" w:cs="Times New Roman"/>
          <w:szCs w:val="26"/>
          <w:lang w:eastAsia="en-GB"/>
        </w:rPr>
        <w:t>nh ngh</w:t>
      </w:r>
      <w:r w:rsidRPr="00E70A92">
        <w:rPr>
          <w:rFonts w:eastAsia="TimesNewRomanPSMT" w:cs="Times New Roman"/>
          <w:szCs w:val="26"/>
          <w:lang w:eastAsia="en-GB"/>
        </w:rPr>
        <w:t>ĩa n</w:t>
      </w:r>
      <w:r w:rsidRPr="00E70A92">
        <w:rPr>
          <w:rFonts w:eastAsia="TimesNewRomanPS-BoldMT" w:cs="Times New Roman"/>
          <w:szCs w:val="26"/>
          <w:lang w:eastAsia="en-GB"/>
        </w:rPr>
        <w:t>ày không lo</w:t>
      </w:r>
      <w:r w:rsidRPr="00E70A92">
        <w:rPr>
          <w:rFonts w:eastAsia="TimesNewRomanPSMT" w:cs="Times New Roman"/>
          <w:szCs w:val="26"/>
          <w:lang w:eastAsia="en-GB"/>
        </w:rPr>
        <w:t>ạ</w:t>
      </w:r>
      <w:r w:rsidRPr="00E70A92">
        <w:rPr>
          <w:rFonts w:eastAsia="TimesNewRomanPS-BoldMT" w:cs="Times New Roman"/>
          <w:szCs w:val="26"/>
          <w:lang w:eastAsia="en-GB"/>
        </w:rPr>
        <w:t>i tr</w:t>
      </w:r>
      <w:r w:rsidRPr="00E70A92">
        <w:rPr>
          <w:rFonts w:eastAsia="TimesNewRomanPSMT" w:cs="Times New Roman"/>
          <w:szCs w:val="26"/>
          <w:lang w:eastAsia="en-GB"/>
        </w:rPr>
        <w:t xml:space="preserve">ừ </w:t>
      </w:r>
      <w:r w:rsidRPr="00E70A92">
        <w:rPr>
          <w:rFonts w:eastAsia="TimesNewRomanPS-BoldMT" w:cs="Times New Roman"/>
          <w:szCs w:val="26"/>
          <w:lang w:eastAsia="en-GB"/>
        </w:rPr>
        <w:t>nh</w:t>
      </w:r>
      <w:r w:rsidRPr="00E70A92">
        <w:rPr>
          <w:rFonts w:eastAsia="TimesNewRomanPSMT" w:cs="Times New Roman"/>
          <w:szCs w:val="26"/>
          <w:lang w:eastAsia="en-GB"/>
        </w:rPr>
        <w:t>ững trườ</w:t>
      </w:r>
      <w:r w:rsidRPr="00E70A92">
        <w:rPr>
          <w:rFonts w:eastAsia="TimesNewRomanPS-BoldMT" w:cs="Times New Roman"/>
          <w:szCs w:val="26"/>
          <w:lang w:eastAsia="en-GB"/>
        </w:rPr>
        <w:t>ng h</w:t>
      </w:r>
      <w:r w:rsidRPr="00E70A92">
        <w:rPr>
          <w:rFonts w:eastAsia="TimesNewRomanPSMT" w:cs="Times New Roman"/>
          <w:szCs w:val="26"/>
          <w:lang w:eastAsia="en-GB"/>
        </w:rPr>
        <w:t>ợ</w:t>
      </w:r>
      <w:r w:rsidRPr="00E70A92">
        <w:rPr>
          <w:rFonts w:eastAsia="TimesNewRomanPS-BoldMT" w:cs="Times New Roman"/>
          <w:szCs w:val="26"/>
          <w:lang w:eastAsia="en-GB"/>
        </w:rPr>
        <w:t>p b</w:t>
      </w:r>
      <w:r w:rsidRPr="00E70A92">
        <w:rPr>
          <w:rFonts w:eastAsia="TimesNewRomanPSMT" w:cs="Times New Roman"/>
          <w:szCs w:val="26"/>
          <w:lang w:eastAsia="en-GB"/>
        </w:rPr>
        <w:t>ệ</w:t>
      </w:r>
      <w:r w:rsidRPr="00E70A92">
        <w:rPr>
          <w:rFonts w:eastAsia="TimesNewRomanPS-BoldMT" w:cs="Times New Roman"/>
          <w:szCs w:val="26"/>
          <w:lang w:eastAsia="en-GB"/>
        </w:rPr>
        <w:t>nh ti</w:t>
      </w:r>
      <w:r w:rsidRPr="00E70A92">
        <w:rPr>
          <w:rFonts w:eastAsia="TimesNewRomanPSMT" w:cs="Times New Roman"/>
          <w:szCs w:val="26"/>
          <w:lang w:eastAsia="en-GB"/>
        </w:rPr>
        <w:t>ế</w:t>
      </w:r>
      <w:r w:rsidRPr="00E70A92">
        <w:rPr>
          <w:rFonts w:eastAsia="TimesNewRomanPS-BoldMT" w:cs="Times New Roman"/>
          <w:szCs w:val="26"/>
          <w:lang w:eastAsia="en-GB"/>
        </w:rPr>
        <w:t>n tri</w:t>
      </w:r>
      <w:r w:rsidRPr="00E70A92">
        <w:rPr>
          <w:rFonts w:eastAsia="TimesNewRomanPSMT" w:cs="Times New Roman"/>
          <w:szCs w:val="26"/>
          <w:lang w:eastAsia="en-GB"/>
        </w:rPr>
        <w:t>ể</w:t>
      </w:r>
      <w:r w:rsidRPr="00E70A92">
        <w:rPr>
          <w:rFonts w:eastAsia="TimesNewRomanPS-BoldMT" w:cs="Times New Roman"/>
          <w:szCs w:val="26"/>
          <w:lang w:eastAsia="en-GB"/>
        </w:rPr>
        <w:t>n qua nh</w:t>
      </w:r>
      <w:r w:rsidRPr="00E70A92">
        <w:rPr>
          <w:rFonts w:eastAsia="TimesNewRomanPSMT" w:cs="Times New Roman"/>
          <w:szCs w:val="26"/>
          <w:lang w:eastAsia="en-GB"/>
        </w:rPr>
        <w:t>ững đợ</w:t>
      </w:r>
      <w:r w:rsidRPr="00E70A92">
        <w:rPr>
          <w:rFonts w:eastAsia="TimesNewRomanPS-BoldMT" w:cs="Times New Roman"/>
          <w:szCs w:val="26"/>
          <w:lang w:eastAsia="en-GB"/>
        </w:rPr>
        <w:t>t tái phát xen k</w:t>
      </w:r>
      <w:r w:rsidRPr="00E70A92">
        <w:rPr>
          <w:rFonts w:eastAsia="TimesNewRomanPSMT" w:cs="Times New Roman"/>
          <w:szCs w:val="26"/>
          <w:lang w:eastAsia="en-GB"/>
        </w:rPr>
        <w:t xml:space="preserve">ẽ </w:t>
      </w:r>
      <w:r w:rsidRPr="00E70A92">
        <w:rPr>
          <w:rFonts w:eastAsia="TimesNewRomanPS-BoldMT" w:cs="Times New Roman"/>
          <w:szCs w:val="26"/>
          <w:lang w:eastAsia="en-GB"/>
        </w:rPr>
        <w:t>v</w:t>
      </w:r>
      <w:r w:rsidRPr="00E70A92">
        <w:rPr>
          <w:rFonts w:eastAsia="TimesNewRomanPSMT" w:cs="Times New Roman"/>
          <w:szCs w:val="26"/>
          <w:lang w:eastAsia="en-GB"/>
        </w:rPr>
        <w:t>ớ</w:t>
      </w:r>
      <w:r w:rsidRPr="00E70A92">
        <w:rPr>
          <w:rFonts w:eastAsia="TimesNewRomanPS-BoldMT" w:cs="Times New Roman"/>
          <w:szCs w:val="26"/>
          <w:lang w:eastAsia="en-GB"/>
        </w:rPr>
        <w:t>i nh</w:t>
      </w:r>
      <w:r w:rsidRPr="00E70A92">
        <w:rPr>
          <w:rFonts w:eastAsia="TimesNewRomanPSMT" w:cs="Times New Roman"/>
          <w:szCs w:val="26"/>
          <w:lang w:eastAsia="en-GB"/>
        </w:rPr>
        <w:t>ững giai đoạ</w:t>
      </w:r>
      <w:r w:rsidRPr="00E70A92">
        <w:rPr>
          <w:rFonts w:eastAsia="TimesNewRomanPS-BoldMT" w:cs="Times New Roman"/>
          <w:szCs w:val="26"/>
          <w:lang w:eastAsia="en-GB"/>
        </w:rPr>
        <w:t xml:space="preserve">n </w:t>
      </w:r>
      <w:r w:rsidRPr="00E70A92">
        <w:rPr>
          <w:rFonts w:eastAsia="TimesNewRomanPSMT" w:cs="Times New Roman"/>
          <w:szCs w:val="26"/>
          <w:lang w:eastAsia="en-GB"/>
        </w:rPr>
        <w:t>ổn đị</w:t>
      </w:r>
      <w:r w:rsidRPr="00E70A92">
        <w:rPr>
          <w:rFonts w:eastAsia="TimesNewRomanPS-BoldMT" w:cs="Times New Roman"/>
          <w:szCs w:val="26"/>
          <w:lang w:eastAsia="en-GB"/>
        </w:rPr>
        <w:t>nh hay kém ho</w:t>
      </w:r>
      <w:r w:rsidRPr="00E70A92">
        <w:rPr>
          <w:rFonts w:eastAsia="TimesNewRomanPSMT" w:cs="Times New Roman"/>
          <w:szCs w:val="26"/>
          <w:lang w:eastAsia="en-GB"/>
        </w:rPr>
        <w:t>ạt độ</w:t>
      </w:r>
      <w:r w:rsidRPr="00E70A92">
        <w:rPr>
          <w:rFonts w:eastAsia="TimesNewRomanPS-BoldMT" w:cs="Times New Roman"/>
          <w:szCs w:val="26"/>
          <w:lang w:eastAsia="en-GB"/>
        </w:rPr>
        <w:t>ng và ho</w:t>
      </w:r>
      <w:r w:rsidRPr="00E70A92">
        <w:rPr>
          <w:rFonts w:eastAsia="TimesNewRomanPSMT" w:cs="Times New Roman"/>
          <w:szCs w:val="26"/>
          <w:lang w:eastAsia="en-GB"/>
        </w:rPr>
        <w:t>ạ</w:t>
      </w:r>
      <w:r w:rsidRPr="00E70A92">
        <w:rPr>
          <w:rFonts w:eastAsia="TimesNewRomanPS-BoldMT" w:cs="Times New Roman"/>
          <w:szCs w:val="26"/>
          <w:lang w:eastAsia="en-GB"/>
        </w:rPr>
        <w:t xml:space="preserve">t </w:t>
      </w:r>
      <w:r w:rsidRPr="00E70A92">
        <w:rPr>
          <w:rFonts w:eastAsia="TimesNewRomanPSMT" w:cs="Times New Roman"/>
          <w:szCs w:val="26"/>
          <w:lang w:eastAsia="en-GB"/>
        </w:rPr>
        <w:t>độ</w:t>
      </w:r>
      <w:r w:rsidRPr="00E70A92">
        <w:rPr>
          <w:rFonts w:eastAsia="TimesNewRomanPS-BoldMT" w:cs="Times New Roman"/>
          <w:szCs w:val="26"/>
          <w:lang w:eastAsia="en-GB"/>
        </w:rPr>
        <w:t>ng m</w:t>
      </w:r>
      <w:r w:rsidRPr="00E70A92">
        <w:rPr>
          <w:rFonts w:eastAsia="TimesNewRomanPSMT" w:cs="Times New Roman"/>
          <w:szCs w:val="26"/>
          <w:lang w:eastAsia="en-GB"/>
        </w:rPr>
        <w:t>ạ</w:t>
      </w:r>
      <w:r w:rsidRPr="00E70A92">
        <w:rPr>
          <w:rFonts w:eastAsia="TimesNewRomanPS-BoldMT" w:cs="Times New Roman"/>
          <w:szCs w:val="26"/>
          <w:lang w:eastAsia="en-GB"/>
        </w:rPr>
        <w:t>nh có nhi</w:t>
      </w:r>
      <w:r w:rsidRPr="00E70A92">
        <w:rPr>
          <w:rFonts w:eastAsia="TimesNewRomanPSMT" w:cs="Times New Roman"/>
          <w:szCs w:val="26"/>
          <w:lang w:eastAsia="en-GB"/>
        </w:rPr>
        <w:t>ề</w:t>
      </w:r>
      <w:r w:rsidRPr="00E70A92">
        <w:rPr>
          <w:rFonts w:eastAsia="TimesNewRomanPS-BoldMT" w:cs="Times New Roman"/>
          <w:szCs w:val="26"/>
          <w:lang w:eastAsia="en-GB"/>
        </w:rPr>
        <w:t>u b</w:t>
      </w:r>
      <w:r w:rsidRPr="00E70A92">
        <w:rPr>
          <w:rFonts w:eastAsia="TimesNewRomanPSMT" w:cs="Times New Roman"/>
          <w:szCs w:val="26"/>
          <w:lang w:eastAsia="en-GB"/>
        </w:rPr>
        <w:t>ạ</w:t>
      </w:r>
      <w:r w:rsidRPr="00E70A92">
        <w:rPr>
          <w:rFonts w:eastAsia="TimesNewRomanPS-BoldMT" w:cs="Times New Roman"/>
          <w:szCs w:val="26"/>
          <w:lang w:eastAsia="en-GB"/>
        </w:rPr>
        <w:t>ch c</w:t>
      </w:r>
      <w:r w:rsidRPr="00E70A92">
        <w:rPr>
          <w:rFonts w:eastAsia="TimesNewRomanPSMT" w:cs="Times New Roman"/>
          <w:szCs w:val="26"/>
          <w:lang w:eastAsia="en-GB"/>
        </w:rPr>
        <w:t>ầu đa nhân trung tính trong mô đệm mà trước đây</w:t>
      </w:r>
      <w:r w:rsidRPr="00E70A92">
        <w:rPr>
          <w:rFonts w:eastAsia="TimesNewRomanPS-BoldMT" w:cs="Times New Roman"/>
          <w:szCs w:val="26"/>
          <w:lang w:eastAsia="en-GB"/>
        </w:rPr>
        <w:t xml:space="preserve"> </w:t>
      </w:r>
      <w:r w:rsidRPr="00E70A92">
        <w:rPr>
          <w:rFonts w:eastAsia="TimesNewRomanPSMT" w:cs="Times New Roman"/>
          <w:szCs w:val="26"/>
          <w:lang w:eastAsia="en-GB"/>
        </w:rPr>
        <w:t>thườ</w:t>
      </w:r>
      <w:r w:rsidRPr="00E70A92">
        <w:rPr>
          <w:rFonts w:eastAsia="TimesNewRomanPS-BoldMT" w:cs="Times New Roman"/>
          <w:szCs w:val="26"/>
          <w:lang w:eastAsia="en-GB"/>
        </w:rPr>
        <w:t>ng dùng danh t</w:t>
      </w:r>
      <w:r w:rsidRPr="00E70A92">
        <w:rPr>
          <w:rFonts w:eastAsia="TimesNewRomanPSMT" w:cs="Times New Roman"/>
          <w:szCs w:val="26"/>
          <w:lang w:eastAsia="en-GB"/>
        </w:rPr>
        <w:t xml:space="preserve">ừ </w:t>
      </w:r>
      <w:r w:rsidRPr="00E70A92">
        <w:rPr>
          <w:rFonts w:eastAsia="TimesNewRomanPS-BoldMT" w:cs="Times New Roman"/>
          <w:szCs w:val="26"/>
          <w:lang w:eastAsia="en-GB"/>
        </w:rPr>
        <w:t>viêm d</w:t>
      </w:r>
      <w:r w:rsidRPr="00E70A92">
        <w:rPr>
          <w:rFonts w:eastAsia="TimesNewRomanPSMT" w:cs="Times New Roman"/>
          <w:szCs w:val="26"/>
          <w:lang w:eastAsia="en-GB"/>
        </w:rPr>
        <w:t xml:space="preserve">ạ </w:t>
      </w:r>
      <w:r w:rsidRPr="00E70A92">
        <w:rPr>
          <w:rFonts w:eastAsia="TimesNewRomanPS-BoldMT" w:cs="Times New Roman"/>
          <w:szCs w:val="26"/>
          <w:lang w:eastAsia="en-GB"/>
        </w:rPr>
        <w:t>dày c</w:t>
      </w:r>
      <w:r w:rsidRPr="00E70A92">
        <w:rPr>
          <w:rFonts w:eastAsia="TimesNewRomanPSMT" w:cs="Times New Roman"/>
          <w:szCs w:val="26"/>
          <w:lang w:eastAsia="en-GB"/>
        </w:rPr>
        <w:t>ấ</w:t>
      </w:r>
      <w:r w:rsidRPr="00E70A92">
        <w:rPr>
          <w:rFonts w:eastAsia="TimesNewRomanPS-BoldMT" w:cs="Times New Roman"/>
          <w:szCs w:val="26"/>
          <w:lang w:eastAsia="en-GB"/>
        </w:rPr>
        <w:t>p</w:t>
      </w:r>
      <w:r w:rsidR="00CA3974" w:rsidRPr="00E70A92">
        <w:rPr>
          <w:rFonts w:eastAsia="TimesNewRomanPS-BoldMT" w:cs="Times New Roman"/>
          <w:szCs w:val="26"/>
          <w:lang w:eastAsia="en-GB"/>
        </w:rPr>
        <w:t>.</w:t>
      </w:r>
      <w:r w:rsidR="00CA3974" w:rsidRPr="00E70A92">
        <w:rPr>
          <w:rFonts w:eastAsia="TimesNewRomanPS-BoldMT" w:cs="Times New Roman"/>
          <w:szCs w:val="26"/>
          <w:lang w:eastAsia="en-GB"/>
        </w:rPr>
        <w:fldChar w:fldCharType="begin"/>
      </w:r>
      <w:r w:rsidR="000444B3">
        <w:rPr>
          <w:rFonts w:eastAsia="TimesNewRomanPS-BoldMT" w:cs="Times New Roman"/>
          <w:szCs w:val="26"/>
          <w:lang w:eastAsia="en-GB"/>
        </w:rPr>
        <w:instrText xml:space="preserve"> ADDIN ZOTERO_ITEM CSL_CITATION {"citationID":"xHREcMDL","properties":{"formattedCitation":" [13]","plainCitation":" [13]","noteIndex":0},"citationItems":[{"id":"GzN0lRzA/EDic6liU","uris":["http://zotero.org/users/5718765/items/2I4R5NQZ"],"itemData":{"id":715,"type":"article-magazine","container-title":"Nội khoa","page":"29-32","title":"Bệnh viêm dạ dày mạn tính, hình thái lâm sàng, hình ảnh nội soi và mô bệnh học","volume":"3","author":[{"family":"Đặng Thị Kim Oanh, Nguyễn Khánh Trạch","given":""}],"issued":{"date-parts":[["1996"]]}}}],"schema":"https://github.com/citation-style-language/schema/raw/master/csl-citation.json"} </w:instrText>
      </w:r>
      <w:r w:rsidR="00CA3974" w:rsidRPr="00E70A92">
        <w:rPr>
          <w:rFonts w:eastAsia="TimesNewRomanPS-BoldMT" w:cs="Times New Roman"/>
          <w:szCs w:val="26"/>
          <w:lang w:eastAsia="en-GB"/>
        </w:rPr>
        <w:fldChar w:fldCharType="separate"/>
      </w:r>
      <w:r w:rsidR="0022068E" w:rsidRPr="0022068E">
        <w:rPr>
          <w:rFonts w:cs="Times New Roman"/>
        </w:rPr>
        <w:t xml:space="preserve"> [13]</w:t>
      </w:r>
      <w:r w:rsidR="00CA3974" w:rsidRPr="00E70A92">
        <w:rPr>
          <w:rFonts w:eastAsia="TimesNewRomanPS-BoldMT" w:cs="Times New Roman"/>
          <w:szCs w:val="26"/>
          <w:lang w:eastAsia="en-GB"/>
        </w:rPr>
        <w:fldChar w:fldCharType="end"/>
      </w:r>
    </w:p>
    <w:p w14:paraId="465512B9" w14:textId="5DE74765" w:rsidR="00831A82" w:rsidRPr="00E70A92" w:rsidRDefault="0034075D" w:rsidP="00CC1857">
      <w:pPr>
        <w:pStyle w:val="3"/>
        <w:spacing w:before="120"/>
      </w:pPr>
      <w:bookmarkStart w:id="70" w:name="_Toc119657353"/>
      <w:bookmarkStart w:id="71" w:name="_Toc123566746"/>
      <w:r w:rsidRPr="00E70A92">
        <w:t>Triệu chứng viêm dạ dày mạn tính</w:t>
      </w:r>
      <w:bookmarkEnd w:id="70"/>
      <w:bookmarkEnd w:id="71"/>
    </w:p>
    <w:p w14:paraId="48BC1734" w14:textId="77777777" w:rsidR="00831A82" w:rsidRPr="00E70A92" w:rsidRDefault="00831A82" w:rsidP="00CC1857">
      <w:pPr>
        <w:shd w:val="clear" w:color="auto" w:fill="FFFFFF"/>
        <w:tabs>
          <w:tab w:val="left" w:pos="938"/>
        </w:tabs>
        <w:spacing w:before="120"/>
        <w:ind w:firstLine="720"/>
        <w:textAlignment w:val="baseline"/>
        <w:rPr>
          <w:rFonts w:eastAsia="TimesNewRomanPS-BoldMT" w:cs="Times New Roman"/>
          <w:szCs w:val="26"/>
          <w:lang w:eastAsia="en-GB"/>
        </w:rPr>
      </w:pPr>
      <w:r w:rsidRPr="00E70A92">
        <w:rPr>
          <w:rFonts w:eastAsia="TimesNewRomanPS-BoldMT" w:cs="Times New Roman"/>
          <w:szCs w:val="26"/>
          <w:lang w:eastAsia="en-GB"/>
        </w:rPr>
        <w:t>Triệu chứng lâm sang của viêm dạ dày mạn tính là rất mơ hồ, nghèo nàn, ít có giá trị chẩn đoán mà chỉ giúp gợi ý có bệnh lý dạ dày- tá tràng. Một số triệu chứng thường gặp có thể kể ra như:</w:t>
      </w:r>
    </w:p>
    <w:p w14:paraId="72D2F11E" w14:textId="77777777" w:rsidR="00831A82" w:rsidRPr="00E70A92" w:rsidRDefault="00831A82"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 xml:space="preserve">Đau rát thượng vị, đau không có chu kỳ </w:t>
      </w:r>
    </w:p>
    <w:p w14:paraId="2178F3D4" w14:textId="77777777" w:rsidR="0090189D" w:rsidRPr="00E70A92" w:rsidRDefault="0090189D"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Chán ăn</w:t>
      </w:r>
    </w:p>
    <w:p w14:paraId="382EBD18" w14:textId="77777777" w:rsidR="0090189D" w:rsidRPr="00E70A92" w:rsidRDefault="0090189D"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Đ</w:t>
      </w:r>
      <w:r w:rsidR="00831A82" w:rsidRPr="00E70A92">
        <w:rPr>
          <w:sz w:val="26"/>
          <w:szCs w:val="26"/>
        </w:rPr>
        <w:t>ầy bụ</w:t>
      </w:r>
      <w:r w:rsidRPr="00E70A92">
        <w:rPr>
          <w:sz w:val="26"/>
          <w:szCs w:val="26"/>
        </w:rPr>
        <w:t>ng</w:t>
      </w:r>
    </w:p>
    <w:p w14:paraId="74191A95" w14:textId="77777777" w:rsidR="00831A82" w:rsidRPr="00E70A92" w:rsidRDefault="0090189D"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K</w:t>
      </w:r>
      <w:r w:rsidR="00831A82" w:rsidRPr="00E70A92">
        <w:rPr>
          <w:sz w:val="26"/>
          <w:szCs w:val="26"/>
        </w:rPr>
        <w:t>hó tiêu</w:t>
      </w:r>
    </w:p>
    <w:p w14:paraId="021DB04E" w14:textId="77777777" w:rsidR="00831A82" w:rsidRPr="00E70A92" w:rsidRDefault="00831A82"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Ợ hơi, ợ chua</w:t>
      </w:r>
    </w:p>
    <w:p w14:paraId="480162A6" w14:textId="77777777" w:rsidR="00831A82" w:rsidRPr="00E70A92" w:rsidRDefault="00831A82"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Buồ</w:t>
      </w:r>
      <w:r w:rsidR="0090189D" w:rsidRPr="00E70A92">
        <w:rPr>
          <w:sz w:val="26"/>
          <w:szCs w:val="26"/>
        </w:rPr>
        <w:t>n nôn</w:t>
      </w:r>
    </w:p>
    <w:p w14:paraId="78324AA1" w14:textId="77777777" w:rsidR="0090189D" w:rsidRPr="00E70A92" w:rsidRDefault="0090189D" w:rsidP="00CC1857">
      <w:pPr>
        <w:pStyle w:val="ListParagraph"/>
        <w:numPr>
          <w:ilvl w:val="0"/>
          <w:numId w:val="5"/>
        </w:numPr>
        <w:tabs>
          <w:tab w:val="left" w:pos="938"/>
        </w:tabs>
        <w:spacing w:before="120" w:line="360" w:lineRule="auto"/>
        <w:ind w:left="0" w:firstLine="720"/>
        <w:contextualSpacing w:val="0"/>
        <w:rPr>
          <w:sz w:val="26"/>
          <w:szCs w:val="26"/>
        </w:rPr>
      </w:pPr>
      <w:r w:rsidRPr="00E70A92">
        <w:rPr>
          <w:sz w:val="26"/>
          <w:szCs w:val="26"/>
        </w:rPr>
        <w:t>…</w:t>
      </w:r>
    </w:p>
    <w:p w14:paraId="3C65E88B" w14:textId="7AF2F1BC" w:rsidR="00AE0EAE" w:rsidRPr="00E70A92" w:rsidRDefault="004E4C8B" w:rsidP="00CC1857">
      <w:pPr>
        <w:pStyle w:val="3"/>
        <w:spacing w:before="80"/>
      </w:pPr>
      <w:bookmarkStart w:id="72" w:name="_Toc119657354"/>
      <w:bookmarkStart w:id="73" w:name="_Toc123566747"/>
      <w:r w:rsidRPr="00E70A92">
        <w:lastRenderedPageBreak/>
        <w:t>Nguyên nhân gây viêm dạ dày mạn tính</w:t>
      </w:r>
      <w:bookmarkEnd w:id="72"/>
      <w:bookmarkEnd w:id="73"/>
    </w:p>
    <w:p w14:paraId="2C96DF42" w14:textId="7428035F" w:rsidR="00AE0EAE" w:rsidRPr="00E70A92" w:rsidRDefault="003C536A" w:rsidP="00CC1857">
      <w:pPr>
        <w:shd w:val="clear" w:color="auto" w:fill="FFFFFF"/>
        <w:tabs>
          <w:tab w:val="left" w:pos="938"/>
        </w:tabs>
        <w:spacing w:before="80"/>
        <w:ind w:firstLine="720"/>
        <w:textAlignment w:val="baseline"/>
        <w:rPr>
          <w:rFonts w:eastAsia="Times New Roman" w:cs="Times New Roman"/>
          <w:szCs w:val="26"/>
          <w:lang w:eastAsia="en-GB"/>
        </w:rPr>
      </w:pPr>
      <w:r w:rsidRPr="00E70A92">
        <w:rPr>
          <w:rFonts w:eastAsia="Times New Roman" w:cs="Times New Roman"/>
          <w:szCs w:val="26"/>
          <w:lang w:eastAsia="en-GB"/>
        </w:rPr>
        <w:t>Có nhiều nguyên nhân được cho là gây viêm dạ dày mạn tính. Tuy nhiên, cho đến nay vẫn chưa biết chính xác đâu là nguyên nhân gây bệnh. Trên cùng một bệnh nhân có thể có nhiều tác nhân cùng phối hợp gây bệnh.</w:t>
      </w:r>
      <w:r w:rsidR="00CA3974" w:rsidRPr="00E70A92">
        <w:rPr>
          <w:rFonts w:eastAsia="Times New Roman" w:cs="Times New Roman"/>
          <w:szCs w:val="26"/>
          <w:lang w:eastAsia="en-GB"/>
        </w:rPr>
        <w:fldChar w:fldCharType="begin"/>
      </w:r>
      <w:r w:rsidR="000444B3">
        <w:rPr>
          <w:rFonts w:eastAsia="Times New Roman" w:cs="Times New Roman"/>
          <w:szCs w:val="26"/>
          <w:lang w:eastAsia="en-GB"/>
        </w:rPr>
        <w:instrText xml:space="preserve"> ADDIN ZOTERO_ITEM CSL_CITATION {"citationID":"jP7q4O3U","properties":{"formattedCitation":" [14]","plainCitation":" [14]","noteIndex":0},"citationItems":[{"id":"GzN0lRzA/LOc5Srlt","uris":["http://zotero.org/users/5718765/items/RYEYV83Z"],"itemData":{"id":716,"type":"book","event-place":"Hà Nội","number-of-pages":"174- 176","publisher":"Nhà xuất bản Y học","publisher-place":"Hà Nội","title":"“Điều trị viêm dạ dày mạn tính”, Điều trị học nội khoa tập I","author":[{"family":"Trường Đại học Y Hà Nội","given":""}],"issued":{"date-parts":[["2007"]]}}}],"schema":"https://github.com/citation-style-language/schema/raw/master/csl-citation.json"} </w:instrText>
      </w:r>
      <w:r w:rsidR="00CA3974" w:rsidRPr="00E70A92">
        <w:rPr>
          <w:rFonts w:eastAsia="Times New Roman" w:cs="Times New Roman"/>
          <w:szCs w:val="26"/>
          <w:lang w:eastAsia="en-GB"/>
        </w:rPr>
        <w:fldChar w:fldCharType="separate"/>
      </w:r>
      <w:r w:rsidR="0022068E" w:rsidRPr="0022068E">
        <w:rPr>
          <w:rFonts w:cs="Times New Roman"/>
        </w:rPr>
        <w:t xml:space="preserve"> [14]</w:t>
      </w:r>
      <w:r w:rsidR="00CA3974" w:rsidRPr="00E70A92">
        <w:rPr>
          <w:rFonts w:eastAsia="Times New Roman" w:cs="Times New Roman"/>
          <w:szCs w:val="26"/>
          <w:lang w:eastAsia="en-GB"/>
        </w:rPr>
        <w:fldChar w:fldCharType="end"/>
      </w:r>
      <w:r w:rsidRPr="00E70A92">
        <w:rPr>
          <w:rFonts w:eastAsia="Times New Roman" w:cs="Times New Roman"/>
          <w:szCs w:val="26"/>
          <w:lang w:eastAsia="en-GB"/>
        </w:rPr>
        <w:t xml:space="preserve"> </w:t>
      </w:r>
    </w:p>
    <w:p w14:paraId="32FFBABF" w14:textId="77777777" w:rsidR="003C536A" w:rsidRPr="00E70A92" w:rsidRDefault="003C536A" w:rsidP="00CC1857">
      <w:pPr>
        <w:shd w:val="clear" w:color="auto" w:fill="FFFFFF"/>
        <w:tabs>
          <w:tab w:val="left" w:pos="938"/>
        </w:tabs>
        <w:spacing w:before="80"/>
        <w:ind w:firstLine="720"/>
        <w:textAlignment w:val="baseline"/>
        <w:rPr>
          <w:rFonts w:eastAsia="Times New Roman" w:cs="Times New Roman"/>
          <w:szCs w:val="26"/>
          <w:lang w:eastAsia="en-GB"/>
        </w:rPr>
      </w:pPr>
      <w:r w:rsidRPr="00E70A92">
        <w:rPr>
          <w:rFonts w:eastAsia="Times New Roman" w:cs="Times New Roman"/>
          <w:szCs w:val="26"/>
          <w:lang w:eastAsia="en-GB"/>
        </w:rPr>
        <w:t>Một số nguyên nhân có thể liệt kê ra như:</w:t>
      </w:r>
    </w:p>
    <w:p w14:paraId="17AC0E13" w14:textId="77777777" w:rsidR="003C536A" w:rsidRPr="00E70A92" w:rsidRDefault="00066789"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z w:val="26"/>
          <w:szCs w:val="26"/>
          <w:lang w:eastAsia="en-GB"/>
        </w:rPr>
      </w:pPr>
      <w:r w:rsidRPr="00E70A92">
        <w:rPr>
          <w:sz w:val="26"/>
          <w:szCs w:val="26"/>
        </w:rPr>
        <w:t>Hóa chất</w:t>
      </w:r>
      <w:r w:rsidR="002E79DF" w:rsidRPr="00E70A92">
        <w:rPr>
          <w:sz w:val="26"/>
          <w:szCs w:val="26"/>
        </w:rPr>
        <w:t>:</w:t>
      </w:r>
      <w:r w:rsidRPr="00E70A92">
        <w:rPr>
          <w:sz w:val="26"/>
          <w:szCs w:val="26"/>
        </w:rPr>
        <w:t xml:space="preserve"> Thường xuyên</w:t>
      </w:r>
      <w:r w:rsidR="002E79DF" w:rsidRPr="00E70A92">
        <w:rPr>
          <w:sz w:val="26"/>
          <w:szCs w:val="26"/>
        </w:rPr>
        <w:t xml:space="preserve"> </w:t>
      </w:r>
      <w:r w:rsidRPr="00E70A92">
        <w:rPr>
          <w:sz w:val="26"/>
          <w:szCs w:val="26"/>
        </w:rPr>
        <w:t>u</w:t>
      </w:r>
      <w:r w:rsidR="002E79DF" w:rsidRPr="00E70A92">
        <w:rPr>
          <w:sz w:val="26"/>
          <w:szCs w:val="26"/>
        </w:rPr>
        <w:t>ống rượu quá mứ</w:t>
      </w:r>
      <w:r w:rsidRPr="00E70A92">
        <w:rPr>
          <w:sz w:val="26"/>
          <w:szCs w:val="26"/>
        </w:rPr>
        <w:t>c hay những người hút thuốc lá lâu năm có nguy cơ bị VDDMT. Ngay cả những người thường xuyên ăn đồ ăn cay nóng cũng lá đối tượng dễ bị VDDMT</w:t>
      </w:r>
    </w:p>
    <w:p w14:paraId="3EA4BCD4" w14:textId="77777777" w:rsidR="002E79DF" w:rsidRPr="00E70A92" w:rsidRDefault="003647D8"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Thuốc: Một số loại thuốc khi sử dụng lâu dài cũng có thể gây VDDMT như aspirin, clopidogrel, </w:t>
      </w:r>
      <w:bookmarkStart w:id="74" w:name="OLE_LINK128"/>
      <w:bookmarkStart w:id="75" w:name="OLE_LINK129"/>
      <w:r w:rsidRPr="00E70A92">
        <w:rPr>
          <w:rFonts w:eastAsia="Times New Roman"/>
          <w:sz w:val="26"/>
          <w:szCs w:val="26"/>
          <w:lang w:eastAsia="en-GB"/>
        </w:rPr>
        <w:t>NSAIDs</w:t>
      </w:r>
      <w:bookmarkEnd w:id="74"/>
      <w:bookmarkEnd w:id="75"/>
    </w:p>
    <w:p w14:paraId="50ECE742" w14:textId="77777777" w:rsidR="003647D8" w:rsidRPr="00E70A92" w:rsidRDefault="003647D8"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Tuổi tác: Tỷ lệ VDDMT tăng lên theo tuổi</w:t>
      </w:r>
    </w:p>
    <w:p w14:paraId="2B70AB71" w14:textId="77850F86" w:rsidR="003647D8" w:rsidRPr="00E70A92" w:rsidRDefault="003647D8"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Bệnh lý khác: Một số bệnh lý cũng được cho là có thể thúc đẩy VDDMT như: viêm giáp Hasimoto, đái tháo đường, nhược giáp, bệnh Addison, viêm cột sống dính khớp, viêm khớp dạng thấp, lupus ban đỏ hệ thống…</w:t>
      </w:r>
    </w:p>
    <w:p w14:paraId="1C6DC713" w14:textId="4AAAC544" w:rsidR="003647D8" w:rsidRPr="00E70A92" w:rsidRDefault="003647D8"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pacing w:val="4"/>
          <w:sz w:val="26"/>
          <w:szCs w:val="26"/>
          <w:lang w:eastAsia="en-GB"/>
        </w:rPr>
      </w:pPr>
      <w:r w:rsidRPr="00E70A92">
        <w:rPr>
          <w:rFonts w:eastAsia="Times New Roman"/>
          <w:spacing w:val="4"/>
          <w:sz w:val="26"/>
          <w:szCs w:val="26"/>
          <w:lang w:eastAsia="en-GB"/>
        </w:rPr>
        <w:t>Trào ngược Tá tràng- Dạ dày: Dịch trào ngược từ tá tràng</w:t>
      </w:r>
      <w:r w:rsidR="00AC4F63" w:rsidRPr="00E70A92">
        <w:rPr>
          <w:rFonts w:eastAsia="Times New Roman"/>
          <w:spacing w:val="4"/>
          <w:sz w:val="26"/>
          <w:szCs w:val="26"/>
          <w:lang w:eastAsia="en-GB"/>
        </w:rPr>
        <w:t xml:space="preserve"> chứa dịch tụy, muối mật, dịch mật có thể phá hủy niêm mạc dạ dày, lâu ngày gây thâm nhiễm mạn tính</w:t>
      </w:r>
      <w:r w:rsidR="00997C4F" w:rsidRPr="00E70A92">
        <w:rPr>
          <w:rFonts w:eastAsia="Times New Roman"/>
          <w:spacing w:val="4"/>
          <w:sz w:val="26"/>
          <w:szCs w:val="26"/>
          <w:lang w:eastAsia="en-GB"/>
        </w:rPr>
        <w:t>.</w:t>
      </w:r>
    </w:p>
    <w:p w14:paraId="76C48114" w14:textId="43E17EF4" w:rsidR="004E4C8B" w:rsidRPr="00E70A92" w:rsidRDefault="004E4C8B" w:rsidP="00CC1857">
      <w:pPr>
        <w:pStyle w:val="ListParagraph"/>
        <w:numPr>
          <w:ilvl w:val="0"/>
          <w:numId w:val="5"/>
        </w:numPr>
        <w:shd w:val="clear" w:color="auto" w:fill="FFFFFF"/>
        <w:tabs>
          <w:tab w:val="left" w:pos="938"/>
        </w:tabs>
        <w:spacing w:before="80" w:line="360" w:lineRule="auto"/>
        <w:ind w:left="0" w:firstLine="720"/>
        <w:contextualSpacing w:val="0"/>
        <w:textAlignment w:val="baseline"/>
        <w:rPr>
          <w:rFonts w:eastAsia="Times New Roman"/>
          <w:sz w:val="26"/>
          <w:szCs w:val="26"/>
          <w:lang w:eastAsia="en-GB"/>
        </w:rPr>
      </w:pPr>
      <w:r w:rsidRPr="00E70A92">
        <w:rPr>
          <w:rFonts w:eastAsia="Times New Roman"/>
          <w:sz w:val="26"/>
          <w:szCs w:val="26"/>
          <w:lang w:eastAsia="en-GB"/>
        </w:rPr>
        <w:t xml:space="preserve">Nhiễm khuẩn: Tác nhân đáng chú ý nhất chính là vi khuẩn Helicobacter pylori. </w:t>
      </w:r>
      <w:r w:rsidR="00582A16">
        <w:rPr>
          <w:rFonts w:eastAsia="Times New Roman"/>
          <w:sz w:val="26"/>
          <w:szCs w:val="26"/>
          <w:lang w:eastAsia="en-GB"/>
        </w:rPr>
        <w:t>H.P</w:t>
      </w:r>
      <w:r w:rsidRPr="00E70A92">
        <w:rPr>
          <w:rFonts w:eastAsia="Times New Roman"/>
          <w:sz w:val="26"/>
          <w:szCs w:val="26"/>
          <w:lang w:eastAsia="en-GB"/>
        </w:rPr>
        <w:t xml:space="preserve"> sinh sống và gây viêm nhiễm khu trú, tạo ra phản ứng viêm điển hình của niêm mạc dạ dày. Chúng được tìm thấy trong 80% số ca mắc viêm dạ dày mạn tính</w:t>
      </w:r>
      <w:r w:rsidRPr="00E70A92">
        <w:rPr>
          <w:rFonts w:eastAsia="Times New Roman"/>
          <w:sz w:val="26"/>
          <w:szCs w:val="26"/>
          <w:lang w:eastAsia="en-GB"/>
        </w:rPr>
        <w:softHyphen/>
      </w:r>
      <w:r w:rsidRPr="00E70A92">
        <w:rPr>
          <w:rFonts w:eastAsia="Times New Roman"/>
          <w:sz w:val="26"/>
          <w:szCs w:val="26"/>
          <w:lang w:eastAsia="en-GB"/>
        </w:rPr>
        <w:softHyphen/>
        <w:t>.</w:t>
      </w:r>
      <w:bookmarkStart w:id="76" w:name="OLE_LINK11"/>
      <w:bookmarkStart w:id="77" w:name="OLE_LINK12"/>
      <w:r w:rsidRPr="00E70A92">
        <w:rPr>
          <w:rFonts w:eastAsia="Times New Roman"/>
          <w:sz w:val="26"/>
          <w:szCs w:val="26"/>
          <w:lang w:eastAsia="en-GB"/>
        </w:rPr>
        <w:fldChar w:fldCharType="begin"/>
      </w:r>
      <w:r w:rsidR="000444B3">
        <w:rPr>
          <w:rFonts w:eastAsia="Times New Roman"/>
          <w:sz w:val="26"/>
          <w:szCs w:val="26"/>
          <w:lang w:eastAsia="en-GB"/>
        </w:rPr>
        <w:instrText xml:space="preserve"> ADDIN ZOTERO_ITEM CSL_CITATION {"citationID":"WwXhWmsZ","properties":{"formattedCitation":" [6], [8], [15]","plainCitation":" [6], [8], [15]","noteIndex":0},"citationItems":[{"id":"GzN0lRzA/i3OFq91C","uris":["http://zotero.org/users/5718765/items/BKUEBMZR"],"itemData":{"id":707,"type":"article-journal","container-title":"Journal of gastroenterology and hepatology","ISSN":"0815-9319","issue":"1","journalAbbreviation":"Journal of gastroenterology and hepatology","note":"publisher: Wiley Online Library","page":"1-12","title":"Report of the 1997 Asia Pacific Consensus Conference on the management of Helicobacter pylori infection","volume":"13","author":[{"family":"Lam","given":"SK"},{"family":"Talley","given":"NJ"}],"issued":{"date-parts":[["1998"]]}}},{"id":"GzN0lRzA/LulQzUWs","uris":["http://zotero.org/users/5718765/items/YPGT9TYN"],"itemData":{"id":521,"type":"book","event-place":"Hà Nội","number-of-pages":"6-22","publisher":"Nhà xuất bản Y học","publisher-place":"Hà Nội","title":"Khuyến cáo chẩn đoán và điều trị Helicobacter pylori tại Việt Nam","author":[{"literal":"Hội khoa học tiêu hóa Việt Nam"}],"issued":{"date-parts":[["2013"]]}},"label":"page"},{"id":"GzN0lRzA/Vhiewqdg","uris":["http://zotero.org/users/5718765/items/CTGXYLRU"],"itemData":{"id":717,"type":"book","event-place":"Hà Nội","publisher":"Nhà xuất bản Y học","publisher-place":"Hà Nội","title":"Helicobacter pylori, Vi khuẩn gây bệnh dạ dày - tá tràng","author":[{"family":"Phạm Quang Cử","given":""}],"issued":{"date-parts":[["2008"]]}}}],"schema":"https://github.com/citation-style-language/schema/raw/master/csl-citation.json"} </w:instrText>
      </w:r>
      <w:r w:rsidRPr="00E70A92">
        <w:rPr>
          <w:rFonts w:eastAsia="Times New Roman"/>
          <w:sz w:val="26"/>
          <w:szCs w:val="26"/>
          <w:lang w:eastAsia="en-GB"/>
        </w:rPr>
        <w:fldChar w:fldCharType="separate"/>
      </w:r>
      <w:r w:rsidR="0022068E" w:rsidRPr="0022068E">
        <w:rPr>
          <w:sz w:val="26"/>
        </w:rPr>
        <w:t xml:space="preserve"> [6], [8], [15]</w:t>
      </w:r>
      <w:r w:rsidRPr="00E70A92">
        <w:rPr>
          <w:rFonts w:eastAsia="Times New Roman"/>
          <w:sz w:val="26"/>
          <w:szCs w:val="26"/>
          <w:lang w:eastAsia="en-GB"/>
        </w:rPr>
        <w:fldChar w:fldCharType="end"/>
      </w:r>
    </w:p>
    <w:p w14:paraId="6B98CC5B" w14:textId="110E7C6C" w:rsidR="004E4C8B" w:rsidRPr="00E70A92" w:rsidRDefault="004E4C8B" w:rsidP="00CC1857">
      <w:pPr>
        <w:pStyle w:val="3"/>
        <w:spacing w:before="80"/>
      </w:pPr>
      <w:bookmarkStart w:id="78" w:name="_Toc119657355"/>
      <w:bookmarkStart w:id="79" w:name="_Toc123566748"/>
      <w:bookmarkEnd w:id="76"/>
      <w:bookmarkEnd w:id="77"/>
      <w:r w:rsidRPr="00E70A92">
        <w:t>Helicobacter pylori và viêm dạ dày mạn tính</w:t>
      </w:r>
      <w:bookmarkEnd w:id="78"/>
      <w:bookmarkEnd w:id="79"/>
    </w:p>
    <w:p w14:paraId="6DD7AA3D" w14:textId="41CB8CD3" w:rsidR="00350931" w:rsidRPr="00E70A92" w:rsidRDefault="00350931" w:rsidP="00CC1857">
      <w:pPr>
        <w:shd w:val="clear" w:color="auto" w:fill="FFFFFF"/>
        <w:tabs>
          <w:tab w:val="left" w:pos="938"/>
        </w:tabs>
        <w:spacing w:before="80"/>
        <w:ind w:firstLine="720"/>
        <w:textAlignment w:val="baseline"/>
        <w:rPr>
          <w:rFonts w:cs="Times New Roman"/>
          <w:szCs w:val="26"/>
        </w:rPr>
      </w:pPr>
      <w:r w:rsidRPr="00E70A92">
        <w:rPr>
          <w:rFonts w:eastAsia="Times New Roman" w:cs="Times New Roman"/>
          <w:szCs w:val="26"/>
          <w:lang w:eastAsia="en-GB"/>
        </w:rPr>
        <w:t>Helicobacter pylori là một xoắn khuẩn gram âm, sống ký sinh ở dạ dày, tập trung ở hang vị nhiều hơn thân vị.</w:t>
      </w:r>
      <w:r w:rsidR="005D106D" w:rsidRPr="00E70A92">
        <w:rPr>
          <w:rFonts w:eastAsia="Times New Roman" w:cs="Times New Roman"/>
          <w:szCs w:val="26"/>
          <w:lang w:eastAsia="en-GB"/>
        </w:rPr>
        <w:fldChar w:fldCharType="begin"/>
      </w:r>
      <w:r w:rsidR="000444B3">
        <w:rPr>
          <w:rFonts w:eastAsia="Times New Roman" w:cs="Times New Roman"/>
          <w:szCs w:val="26"/>
          <w:lang w:eastAsia="en-GB"/>
        </w:rPr>
        <w:instrText xml:space="preserve"> ADDIN ZOTERO_ITEM CSL_CITATION {"citationID":"7JiG5Ipu","properties":{"formattedCitation":" [16]","plainCitation":" [16]","noteIndex":0},"citationItems":[{"id":"GzN0lRzA/xpvr0t8M","uris":["http://zotero.org/users/5718765/items/9Y5D7LD6"],"itemData":{"id":718,"type":"article-magazine","container-title":"Y học TP. Hồ Chí Minh","issue":"11","title":"Mối liên quan giữa Helicobacter Pylori và chuyển sản ruột","volume":"4","author":[{"family":"Lê Minh Huy","given":""}],"issued":{"date-parts":[["2007"]]}}}],"schema":"https://github.com/citation-style-language/schema/raw/master/csl-citation.json"} </w:instrText>
      </w:r>
      <w:r w:rsidR="005D106D" w:rsidRPr="00E70A92">
        <w:rPr>
          <w:rFonts w:eastAsia="Times New Roman" w:cs="Times New Roman"/>
          <w:szCs w:val="26"/>
          <w:lang w:eastAsia="en-GB"/>
        </w:rPr>
        <w:fldChar w:fldCharType="separate"/>
      </w:r>
      <w:r w:rsidR="0022068E" w:rsidRPr="0022068E">
        <w:rPr>
          <w:rFonts w:cs="Times New Roman"/>
        </w:rPr>
        <w:t xml:space="preserve"> [16]</w:t>
      </w:r>
      <w:r w:rsidR="005D106D" w:rsidRPr="00E70A92">
        <w:rPr>
          <w:rFonts w:eastAsia="Times New Roman" w:cs="Times New Roman"/>
          <w:szCs w:val="26"/>
          <w:lang w:eastAsia="en-GB"/>
        </w:rPr>
        <w:fldChar w:fldCharType="end"/>
      </w:r>
      <w:r w:rsidRPr="00E70A92">
        <w:rPr>
          <w:rFonts w:eastAsia="Times New Roman" w:cs="Times New Roman"/>
          <w:szCs w:val="26"/>
          <w:lang w:eastAsia="en-GB"/>
        </w:rPr>
        <w:t xml:space="preserve"> Vi khuẩn có hình chữ S hoặc hình xoắn khi nhìn trên kính hiển vi điện tử. Chúng </w:t>
      </w:r>
      <w:r w:rsidRPr="00E70A92">
        <w:rPr>
          <w:rFonts w:cs="Times New Roman"/>
          <w:szCs w:val="26"/>
        </w:rPr>
        <w:t>dài từ 2-3µm, đường kính 0,5µm và có 4-6 roi ở phần đầu. Chính nhờ các roi này mà chúng có thể di chuyển trong môi trường nhớt của hỗn hợp dịch dạ dày.</w:t>
      </w:r>
    </w:p>
    <w:p w14:paraId="05AAE039" w14:textId="77777777" w:rsidR="000451FC" w:rsidRPr="00E70A92" w:rsidRDefault="00357F9D" w:rsidP="00CC1857">
      <w:pPr>
        <w:shd w:val="clear" w:color="auto" w:fill="FFFFFF"/>
        <w:tabs>
          <w:tab w:val="left" w:pos="938"/>
        </w:tabs>
        <w:spacing w:line="480" w:lineRule="auto"/>
        <w:jc w:val="center"/>
        <w:textAlignment w:val="baseline"/>
        <w:rPr>
          <w:rFonts w:eastAsia="Times New Roman" w:cs="Times New Roman"/>
          <w:szCs w:val="26"/>
          <w:lang w:eastAsia="en-GB"/>
        </w:rPr>
      </w:pPr>
      <w:r w:rsidRPr="00E70A92">
        <w:rPr>
          <w:rFonts w:cs="Times New Roman"/>
          <w:noProof/>
          <w:szCs w:val="26"/>
          <w:lang w:val="en-US"/>
        </w:rPr>
        <w:lastRenderedPageBreak/>
        <w:drawing>
          <wp:inline distT="0" distB="0" distL="0" distR="0" wp14:anchorId="7E9F699A" wp14:editId="44A3278A">
            <wp:extent cx="3061335" cy="3133090"/>
            <wp:effectExtent l="0" t="0" r="5715" b="0"/>
            <wp:docPr id="1" name="Picture 1" descr="Kết quả hình ảnh cho hình ảnh của helicobacter py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ết quả hình ảnh cho hình ảnh của helicobacter pylor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1335" cy="3133090"/>
                    </a:xfrm>
                    <a:prstGeom prst="rect">
                      <a:avLst/>
                    </a:prstGeom>
                    <a:noFill/>
                    <a:ln>
                      <a:noFill/>
                    </a:ln>
                  </pic:spPr>
                </pic:pic>
              </a:graphicData>
            </a:graphic>
          </wp:inline>
        </w:drawing>
      </w:r>
    </w:p>
    <w:p w14:paraId="07689A24" w14:textId="145E92EE" w:rsidR="00AE0EAE" w:rsidRPr="00E70A92" w:rsidRDefault="00357F9D" w:rsidP="00997C4F">
      <w:pPr>
        <w:pStyle w:val="H1"/>
        <w:rPr>
          <w:lang w:eastAsia="en-GB"/>
        </w:rPr>
      </w:pPr>
      <w:bookmarkStart w:id="80" w:name="OLE_LINK92"/>
      <w:bookmarkStart w:id="81" w:name="OLE_LINK93"/>
      <w:bookmarkStart w:id="82" w:name="_Toc120113117"/>
      <w:r w:rsidRPr="00E70A92">
        <w:rPr>
          <w:lang w:eastAsia="en-GB"/>
        </w:rPr>
        <w:t xml:space="preserve">Hình </w:t>
      </w:r>
      <w:r w:rsidR="00997C4F" w:rsidRPr="00E70A92">
        <w:rPr>
          <w:lang w:eastAsia="en-GB"/>
        </w:rPr>
        <w:t>1.</w:t>
      </w:r>
      <w:r w:rsidRPr="00E70A92">
        <w:rPr>
          <w:lang w:eastAsia="en-GB"/>
        </w:rPr>
        <w:t>3: Vi khuẩn Helicobacter pylori</w:t>
      </w:r>
      <w:bookmarkEnd w:id="80"/>
      <w:bookmarkEnd w:id="81"/>
      <w:bookmarkEnd w:id="82"/>
    </w:p>
    <w:p w14:paraId="52EE09BB" w14:textId="0A9B9BF0" w:rsidR="00357F9D" w:rsidRPr="00E70A92" w:rsidRDefault="00357F9D" w:rsidP="00997C4F">
      <w:pPr>
        <w:tabs>
          <w:tab w:val="left" w:pos="938"/>
        </w:tabs>
        <w:autoSpaceDE w:val="0"/>
        <w:autoSpaceDN w:val="0"/>
        <w:adjustRightInd w:val="0"/>
        <w:ind w:firstLine="720"/>
        <w:rPr>
          <w:rFonts w:cs="Times New Roman"/>
          <w:szCs w:val="26"/>
          <w:lang w:eastAsia="en-GB"/>
        </w:rPr>
      </w:pPr>
      <w:r w:rsidRPr="00E70A92">
        <w:rPr>
          <w:rFonts w:cs="Times New Roman"/>
          <w:szCs w:val="26"/>
          <w:lang w:eastAsia="en-GB"/>
        </w:rPr>
        <w:t xml:space="preserve">Ở dạ dày, </w:t>
      </w:r>
      <w:r w:rsidR="001979E5" w:rsidRPr="00E70A92">
        <w:rPr>
          <w:rFonts w:cs="Times New Roman"/>
          <w:i/>
          <w:szCs w:val="26"/>
          <w:lang w:eastAsia="en-GB"/>
        </w:rPr>
        <w:t xml:space="preserve">H.P </w:t>
      </w:r>
      <w:r w:rsidRPr="00E70A92">
        <w:rPr>
          <w:rFonts w:cs="Times New Roman"/>
          <w:szCs w:val="26"/>
          <w:lang w:eastAsia="en-GB"/>
        </w:rPr>
        <w:t>g</w:t>
      </w:r>
      <w:r w:rsidRPr="00E70A92">
        <w:rPr>
          <w:rFonts w:eastAsia="TimesNewRomanPSMT" w:cs="Times New Roman"/>
          <w:szCs w:val="26"/>
          <w:lang w:eastAsia="en-GB"/>
        </w:rPr>
        <w:t>ắ</w:t>
      </w:r>
      <w:r w:rsidRPr="00E70A92">
        <w:rPr>
          <w:rFonts w:cs="Times New Roman"/>
          <w:szCs w:val="26"/>
          <w:lang w:eastAsia="en-GB"/>
        </w:rPr>
        <w:t>n ch</w:t>
      </w:r>
      <w:r w:rsidRPr="00E70A92">
        <w:rPr>
          <w:rFonts w:eastAsia="TimesNewRomanPSMT" w:cs="Times New Roman"/>
          <w:szCs w:val="26"/>
          <w:lang w:eastAsia="en-GB"/>
        </w:rPr>
        <w:t>ọ</w:t>
      </w:r>
      <w:r w:rsidRPr="00E70A92">
        <w:rPr>
          <w:rFonts w:cs="Times New Roman"/>
          <w:szCs w:val="26"/>
          <w:lang w:eastAsia="en-GB"/>
        </w:rPr>
        <w:t>n l</w:t>
      </w:r>
      <w:r w:rsidRPr="00E70A92">
        <w:rPr>
          <w:rFonts w:eastAsia="TimesNewRomanPSMT" w:cs="Times New Roman"/>
          <w:szCs w:val="26"/>
          <w:lang w:eastAsia="en-GB"/>
        </w:rPr>
        <w:t>ọ</w:t>
      </w:r>
      <w:r w:rsidRPr="00E70A92">
        <w:rPr>
          <w:rFonts w:cs="Times New Roman"/>
          <w:szCs w:val="26"/>
          <w:lang w:eastAsia="en-GB"/>
        </w:rPr>
        <w:t>c vào m</w:t>
      </w:r>
      <w:r w:rsidRPr="00E70A92">
        <w:rPr>
          <w:rFonts w:eastAsia="TimesNewRomanPSMT" w:cs="Times New Roman"/>
          <w:szCs w:val="26"/>
          <w:lang w:eastAsia="en-GB"/>
        </w:rPr>
        <w:t>ộ</w:t>
      </w:r>
      <w:r w:rsidRPr="00E70A92">
        <w:rPr>
          <w:rFonts w:cs="Times New Roman"/>
          <w:szCs w:val="26"/>
          <w:lang w:eastAsia="en-GB"/>
        </w:rPr>
        <w:t>t v</w:t>
      </w:r>
      <w:r w:rsidRPr="00E70A92">
        <w:rPr>
          <w:rFonts w:eastAsia="TimesNewRomanPSMT" w:cs="Times New Roman"/>
          <w:szCs w:val="26"/>
          <w:lang w:eastAsia="en-GB"/>
        </w:rPr>
        <w:t>ị trí đặ</w:t>
      </w:r>
      <w:r w:rsidRPr="00E70A92">
        <w:rPr>
          <w:rFonts w:cs="Times New Roman"/>
          <w:szCs w:val="26"/>
          <w:lang w:eastAsia="en-GB"/>
        </w:rPr>
        <w:t>c hi</w:t>
      </w:r>
      <w:r w:rsidRPr="00E70A92">
        <w:rPr>
          <w:rFonts w:eastAsia="TimesNewRomanPSMT" w:cs="Times New Roman"/>
          <w:szCs w:val="26"/>
          <w:lang w:eastAsia="en-GB"/>
        </w:rPr>
        <w:t>ệ</w:t>
      </w:r>
      <w:r w:rsidRPr="00E70A92">
        <w:rPr>
          <w:rFonts w:cs="Times New Roman"/>
          <w:szCs w:val="26"/>
          <w:lang w:eastAsia="en-GB"/>
        </w:rPr>
        <w:t>u c</w:t>
      </w:r>
      <w:r w:rsidRPr="00E70A92">
        <w:rPr>
          <w:rFonts w:eastAsia="TimesNewRomanPSMT" w:cs="Times New Roman"/>
          <w:szCs w:val="26"/>
          <w:lang w:eastAsia="en-GB"/>
        </w:rPr>
        <w:t>ủ</w:t>
      </w:r>
      <w:r w:rsidRPr="00E70A92">
        <w:rPr>
          <w:rFonts w:cs="Times New Roman"/>
          <w:szCs w:val="26"/>
          <w:lang w:eastAsia="en-GB"/>
        </w:rPr>
        <w:t>a ch</w:t>
      </w:r>
      <w:r w:rsidRPr="00E70A92">
        <w:rPr>
          <w:rFonts w:eastAsia="TimesNewRomanPSMT" w:cs="Times New Roman"/>
          <w:szCs w:val="26"/>
          <w:lang w:eastAsia="en-GB"/>
        </w:rPr>
        <w:t>ấ</w:t>
      </w:r>
      <w:r w:rsidRPr="00E70A92">
        <w:rPr>
          <w:rFonts w:cs="Times New Roman"/>
          <w:szCs w:val="26"/>
          <w:lang w:eastAsia="en-GB"/>
        </w:rPr>
        <w:t>t nhày và m</w:t>
      </w:r>
      <w:r w:rsidRPr="00E70A92">
        <w:rPr>
          <w:rFonts w:eastAsia="TimesNewRomanPSMT" w:cs="Times New Roman"/>
          <w:szCs w:val="26"/>
          <w:lang w:eastAsia="en-GB"/>
        </w:rPr>
        <w:t>ộ</w:t>
      </w:r>
      <w:r w:rsidRPr="00E70A92">
        <w:rPr>
          <w:rFonts w:cs="Times New Roman"/>
          <w:szCs w:val="26"/>
          <w:lang w:eastAsia="en-GB"/>
        </w:rPr>
        <w:t>t v</w:t>
      </w:r>
      <w:r w:rsidRPr="00E70A92">
        <w:rPr>
          <w:rFonts w:eastAsia="TimesNewRomanPSMT" w:cs="Times New Roman"/>
          <w:szCs w:val="26"/>
          <w:lang w:eastAsia="en-GB"/>
        </w:rPr>
        <w:t xml:space="preserve">ị </w:t>
      </w:r>
      <w:r w:rsidRPr="00E70A92">
        <w:rPr>
          <w:rFonts w:cs="Times New Roman"/>
          <w:szCs w:val="26"/>
          <w:lang w:eastAsia="en-GB"/>
        </w:rPr>
        <w:t>trí glycerolipidic c</w:t>
      </w:r>
      <w:r w:rsidRPr="00E70A92">
        <w:rPr>
          <w:rFonts w:eastAsia="TimesNewRomanPSMT" w:cs="Times New Roman"/>
          <w:szCs w:val="26"/>
          <w:lang w:eastAsia="en-GB"/>
        </w:rPr>
        <w:t>ủ</w:t>
      </w:r>
      <w:r w:rsidRPr="00E70A92">
        <w:rPr>
          <w:rFonts w:cs="Times New Roman"/>
          <w:szCs w:val="26"/>
          <w:lang w:eastAsia="en-GB"/>
        </w:rPr>
        <w:t>a màng. Nó s</w:t>
      </w:r>
      <w:r w:rsidRPr="00E70A92">
        <w:rPr>
          <w:rFonts w:eastAsia="TimesNewRomanPSMT" w:cs="Times New Roman"/>
          <w:szCs w:val="26"/>
          <w:lang w:eastAsia="en-GB"/>
        </w:rPr>
        <w:t>ả</w:t>
      </w:r>
      <w:r w:rsidRPr="00E70A92">
        <w:rPr>
          <w:rFonts w:cs="Times New Roman"/>
          <w:szCs w:val="26"/>
          <w:lang w:eastAsia="en-GB"/>
        </w:rPr>
        <w:t>n sinh ra m</w:t>
      </w:r>
      <w:r w:rsidRPr="00E70A92">
        <w:rPr>
          <w:rFonts w:eastAsia="TimesNewRomanPSMT" w:cs="Times New Roman"/>
          <w:szCs w:val="26"/>
          <w:lang w:eastAsia="en-GB"/>
        </w:rPr>
        <w:t>ột lượ</w:t>
      </w:r>
      <w:r w:rsidRPr="00E70A92">
        <w:rPr>
          <w:rFonts w:cs="Times New Roman"/>
          <w:szCs w:val="26"/>
          <w:lang w:eastAsia="en-GB"/>
        </w:rPr>
        <w:t>ng l</w:t>
      </w:r>
      <w:r w:rsidRPr="00E70A92">
        <w:rPr>
          <w:rFonts w:eastAsia="TimesNewRomanPSMT" w:cs="Times New Roman"/>
          <w:szCs w:val="26"/>
          <w:lang w:eastAsia="en-GB"/>
        </w:rPr>
        <w:t>ớ</w:t>
      </w:r>
      <w:r w:rsidRPr="00E70A92">
        <w:rPr>
          <w:rFonts w:cs="Times New Roman"/>
          <w:szCs w:val="26"/>
          <w:lang w:eastAsia="en-GB"/>
        </w:rPr>
        <w:t>n urease, l</w:t>
      </w:r>
      <w:r w:rsidRPr="00E70A92">
        <w:rPr>
          <w:rFonts w:eastAsia="TimesNewRomanPSMT" w:cs="Times New Roman"/>
          <w:szCs w:val="26"/>
          <w:lang w:eastAsia="en-GB"/>
        </w:rPr>
        <w:t>ớn hơn nhiề</w:t>
      </w:r>
      <w:r w:rsidRPr="00E70A92">
        <w:rPr>
          <w:rFonts w:cs="Times New Roman"/>
          <w:szCs w:val="26"/>
          <w:lang w:eastAsia="en-GB"/>
        </w:rPr>
        <w:t>u so v</w:t>
      </w:r>
      <w:r w:rsidRPr="00E70A92">
        <w:rPr>
          <w:rFonts w:eastAsia="TimesNewRomanPSMT" w:cs="Times New Roman"/>
          <w:szCs w:val="26"/>
          <w:lang w:eastAsia="en-GB"/>
        </w:rPr>
        <w:t>ớ</w:t>
      </w:r>
      <w:r w:rsidRPr="00E70A92">
        <w:rPr>
          <w:rFonts w:cs="Times New Roman"/>
          <w:szCs w:val="26"/>
          <w:lang w:eastAsia="en-GB"/>
        </w:rPr>
        <w:t>i b</w:t>
      </w:r>
      <w:r w:rsidRPr="00E70A92">
        <w:rPr>
          <w:rFonts w:eastAsia="TimesNewRomanPSMT" w:cs="Times New Roman"/>
          <w:szCs w:val="26"/>
          <w:lang w:eastAsia="en-GB"/>
        </w:rPr>
        <w:t>ấ</w:t>
      </w:r>
      <w:r w:rsidRPr="00E70A92">
        <w:rPr>
          <w:rFonts w:cs="Times New Roman"/>
          <w:szCs w:val="26"/>
          <w:lang w:eastAsia="en-GB"/>
        </w:rPr>
        <w:t>t k</w:t>
      </w:r>
      <w:r w:rsidRPr="00E70A92">
        <w:rPr>
          <w:rFonts w:eastAsia="TimesNewRomanPSMT" w:cs="Times New Roman"/>
          <w:szCs w:val="26"/>
          <w:lang w:eastAsia="en-GB"/>
        </w:rPr>
        <w:t xml:space="preserve">ỳ </w:t>
      </w:r>
      <w:r w:rsidRPr="00E70A92">
        <w:rPr>
          <w:rFonts w:cs="Times New Roman"/>
          <w:szCs w:val="26"/>
          <w:lang w:eastAsia="en-GB"/>
        </w:rPr>
        <w:t>m</w:t>
      </w:r>
      <w:r w:rsidRPr="00E70A92">
        <w:rPr>
          <w:rFonts w:eastAsia="TimesNewRomanPSMT" w:cs="Times New Roman"/>
          <w:szCs w:val="26"/>
          <w:lang w:eastAsia="en-GB"/>
        </w:rPr>
        <w:t>ộ</w:t>
      </w:r>
      <w:r w:rsidRPr="00E70A92">
        <w:rPr>
          <w:rFonts w:cs="Times New Roman"/>
          <w:szCs w:val="26"/>
          <w:lang w:eastAsia="en-GB"/>
        </w:rPr>
        <w:t>t lo</w:t>
      </w:r>
      <w:r w:rsidRPr="00E70A92">
        <w:rPr>
          <w:rFonts w:eastAsia="TimesNewRomanPSMT" w:cs="Times New Roman"/>
          <w:szCs w:val="26"/>
          <w:lang w:eastAsia="en-GB"/>
        </w:rPr>
        <w:t>ạ</w:t>
      </w:r>
      <w:r w:rsidRPr="00E70A92">
        <w:rPr>
          <w:rFonts w:cs="Times New Roman"/>
          <w:szCs w:val="26"/>
          <w:lang w:eastAsia="en-GB"/>
        </w:rPr>
        <w:t>i vi khu</w:t>
      </w:r>
      <w:r w:rsidRPr="00E70A92">
        <w:rPr>
          <w:rFonts w:eastAsia="TimesNewRomanPSMT" w:cs="Times New Roman"/>
          <w:szCs w:val="26"/>
          <w:lang w:eastAsia="en-GB"/>
        </w:rPr>
        <w:t>ẩ</w:t>
      </w:r>
      <w:r w:rsidRPr="00E70A92">
        <w:rPr>
          <w:rFonts w:cs="Times New Roman"/>
          <w:szCs w:val="26"/>
          <w:lang w:eastAsia="en-GB"/>
        </w:rPr>
        <w:t>n nào khác, vì th</w:t>
      </w:r>
      <w:r w:rsidRPr="00E70A92">
        <w:rPr>
          <w:rFonts w:eastAsia="TimesNewRomanPSMT" w:cs="Times New Roman"/>
          <w:szCs w:val="26"/>
          <w:lang w:eastAsia="en-GB"/>
        </w:rPr>
        <w:t xml:space="preserve">ế ở </w:t>
      </w:r>
      <w:r w:rsidRPr="00E70A92">
        <w:rPr>
          <w:rFonts w:cs="Times New Roman"/>
          <w:szCs w:val="26"/>
          <w:lang w:eastAsia="en-GB"/>
        </w:rPr>
        <w:t>d</w:t>
      </w:r>
      <w:r w:rsidRPr="00E70A92">
        <w:rPr>
          <w:rFonts w:eastAsia="TimesNewRomanPSMT" w:cs="Times New Roman"/>
          <w:szCs w:val="26"/>
          <w:lang w:eastAsia="en-GB"/>
        </w:rPr>
        <w:t xml:space="preserve">ạ </w:t>
      </w:r>
      <w:r w:rsidR="00983BDE">
        <w:rPr>
          <w:rFonts w:cs="Times New Roman"/>
          <w:szCs w:val="26"/>
          <w:lang w:eastAsia="en-GB"/>
        </w:rPr>
        <w:t>dày,</w:t>
      </w:r>
      <w:r w:rsidRPr="00E70A92">
        <w:rPr>
          <w:rFonts w:cs="Times New Roman"/>
          <w:szCs w:val="26"/>
          <w:lang w:eastAsia="en-GB"/>
        </w:rPr>
        <w:t xml:space="preserve"> s</w:t>
      </w:r>
      <w:r w:rsidRPr="00E70A92">
        <w:rPr>
          <w:rFonts w:eastAsia="TimesNewRomanPSMT" w:cs="Times New Roman"/>
          <w:szCs w:val="26"/>
          <w:lang w:eastAsia="en-GB"/>
        </w:rPr>
        <w:t xml:space="preserve">ự </w:t>
      </w:r>
      <w:r w:rsidRPr="00E70A92">
        <w:rPr>
          <w:rFonts w:cs="Times New Roman"/>
          <w:szCs w:val="26"/>
          <w:lang w:eastAsia="en-GB"/>
        </w:rPr>
        <w:t>hi</w:t>
      </w:r>
      <w:r w:rsidRPr="00E70A92">
        <w:rPr>
          <w:rFonts w:eastAsia="TimesNewRomanPSMT" w:cs="Times New Roman"/>
          <w:szCs w:val="26"/>
          <w:lang w:eastAsia="en-GB"/>
        </w:rPr>
        <w:t>ệ</w:t>
      </w:r>
      <w:r w:rsidRPr="00E70A92">
        <w:rPr>
          <w:rFonts w:cs="Times New Roman"/>
          <w:szCs w:val="26"/>
          <w:lang w:eastAsia="en-GB"/>
        </w:rPr>
        <w:t>n di</w:t>
      </w:r>
      <w:r w:rsidRPr="00E70A92">
        <w:rPr>
          <w:rFonts w:eastAsia="TimesNewRomanPSMT" w:cs="Times New Roman"/>
          <w:szCs w:val="26"/>
          <w:lang w:eastAsia="en-GB"/>
        </w:rPr>
        <w:t>ệ</w:t>
      </w:r>
      <w:r w:rsidRPr="00E70A92">
        <w:rPr>
          <w:rFonts w:cs="Times New Roman"/>
          <w:szCs w:val="26"/>
          <w:lang w:eastAsia="en-GB"/>
        </w:rPr>
        <w:t>n c</w:t>
      </w:r>
      <w:r w:rsidRPr="00E70A92">
        <w:rPr>
          <w:rFonts w:eastAsia="TimesNewRomanPSMT" w:cs="Times New Roman"/>
          <w:szCs w:val="26"/>
          <w:lang w:eastAsia="en-GB"/>
        </w:rPr>
        <w:t>ủ</w:t>
      </w:r>
      <w:r w:rsidRPr="00E70A92">
        <w:rPr>
          <w:rFonts w:cs="Times New Roman"/>
          <w:szCs w:val="26"/>
          <w:lang w:eastAsia="en-GB"/>
        </w:rPr>
        <w:t>a urease g</w:t>
      </w:r>
      <w:r w:rsidRPr="00E70A92">
        <w:rPr>
          <w:rFonts w:eastAsia="TimesNewRomanPSMT" w:cs="Times New Roman"/>
          <w:szCs w:val="26"/>
          <w:lang w:eastAsia="en-GB"/>
        </w:rPr>
        <w:t>ần như đồ</w:t>
      </w:r>
      <w:r w:rsidRPr="00E70A92">
        <w:rPr>
          <w:rFonts w:cs="Times New Roman"/>
          <w:szCs w:val="26"/>
          <w:lang w:eastAsia="en-GB"/>
        </w:rPr>
        <w:t>ng ngh</w:t>
      </w:r>
      <w:r w:rsidRPr="00E70A92">
        <w:rPr>
          <w:rFonts w:eastAsia="TimesNewRomanPSMT" w:cs="Times New Roman"/>
          <w:szCs w:val="26"/>
          <w:lang w:eastAsia="en-GB"/>
        </w:rPr>
        <w:t>ĩa vớ</w:t>
      </w:r>
      <w:r w:rsidRPr="00E70A92">
        <w:rPr>
          <w:rFonts w:cs="Times New Roman"/>
          <w:szCs w:val="26"/>
          <w:lang w:eastAsia="en-GB"/>
        </w:rPr>
        <w:t>i s</w:t>
      </w:r>
      <w:r w:rsidRPr="00E70A92">
        <w:rPr>
          <w:rFonts w:eastAsia="TimesNewRomanPSMT" w:cs="Times New Roman"/>
          <w:szCs w:val="26"/>
          <w:lang w:eastAsia="en-GB"/>
        </w:rPr>
        <w:t xml:space="preserve">ự </w:t>
      </w:r>
      <w:r w:rsidRPr="00E70A92">
        <w:rPr>
          <w:rFonts w:cs="Times New Roman"/>
          <w:szCs w:val="26"/>
          <w:lang w:eastAsia="en-GB"/>
        </w:rPr>
        <w:t>có m</w:t>
      </w:r>
      <w:r w:rsidRPr="00E70A92">
        <w:rPr>
          <w:rFonts w:eastAsia="TimesNewRomanPSMT" w:cs="Times New Roman"/>
          <w:szCs w:val="26"/>
          <w:lang w:eastAsia="en-GB"/>
        </w:rPr>
        <w:t>ặ</w:t>
      </w:r>
      <w:r w:rsidRPr="00E70A92">
        <w:rPr>
          <w:rFonts w:cs="Times New Roman"/>
          <w:szCs w:val="26"/>
          <w:lang w:eastAsia="en-GB"/>
        </w:rPr>
        <w:t>t c</w:t>
      </w:r>
      <w:r w:rsidRPr="00E70A92">
        <w:rPr>
          <w:rFonts w:eastAsia="TimesNewRomanPSMT" w:cs="Times New Roman"/>
          <w:szCs w:val="26"/>
          <w:lang w:eastAsia="en-GB"/>
        </w:rPr>
        <w:t>ủ</w:t>
      </w:r>
      <w:r w:rsidRPr="00E70A92">
        <w:rPr>
          <w:rFonts w:cs="Times New Roman"/>
          <w:szCs w:val="26"/>
          <w:lang w:eastAsia="en-GB"/>
        </w:rPr>
        <w:t xml:space="preserve">a </w:t>
      </w:r>
      <w:r w:rsidR="001979E5" w:rsidRPr="00E70A92">
        <w:rPr>
          <w:rFonts w:cs="Times New Roman"/>
          <w:i/>
          <w:szCs w:val="26"/>
          <w:lang w:eastAsia="en-GB"/>
        </w:rPr>
        <w:t>H.P</w:t>
      </w:r>
      <w:r w:rsidRPr="00E70A92">
        <w:rPr>
          <w:rFonts w:cs="Times New Roman"/>
          <w:szCs w:val="26"/>
          <w:lang w:eastAsia="en-GB"/>
        </w:rPr>
        <w:t>. Urease thủy phân urê có trong dạ dày thành ammoniac và CO</w:t>
      </w:r>
      <w:r w:rsidRPr="00E70A92">
        <w:rPr>
          <w:rFonts w:cs="Times New Roman"/>
          <w:szCs w:val="26"/>
          <w:vertAlign w:val="subscript"/>
          <w:lang w:eastAsia="en-GB"/>
        </w:rPr>
        <w:t>2</w:t>
      </w:r>
      <w:r w:rsidRPr="00E70A92">
        <w:rPr>
          <w:rFonts w:cs="Times New Roman"/>
          <w:szCs w:val="26"/>
          <w:lang w:eastAsia="en-GB"/>
        </w:rPr>
        <w:t xml:space="preserve">. Ammoniac có phản ứng kiềm từ đó tạo nên một lớp đệm bao quanh </w:t>
      </w:r>
      <w:r w:rsidR="00582A16">
        <w:rPr>
          <w:rFonts w:cs="Times New Roman"/>
          <w:szCs w:val="26"/>
          <w:lang w:eastAsia="en-GB"/>
        </w:rPr>
        <w:t>H.P</w:t>
      </w:r>
      <w:r w:rsidRPr="00E70A92">
        <w:rPr>
          <w:rFonts w:cs="Times New Roman"/>
          <w:szCs w:val="26"/>
          <w:lang w:eastAsia="en-GB"/>
        </w:rPr>
        <w:t xml:space="preserve"> từ đó giúp cho </w:t>
      </w:r>
      <w:r w:rsidR="00582A16">
        <w:rPr>
          <w:rFonts w:cs="Times New Roman"/>
          <w:szCs w:val="26"/>
          <w:lang w:eastAsia="en-GB"/>
        </w:rPr>
        <w:t>H.P</w:t>
      </w:r>
      <w:r w:rsidRPr="00E70A92">
        <w:rPr>
          <w:rFonts w:cs="Times New Roman"/>
          <w:szCs w:val="26"/>
          <w:lang w:eastAsia="en-GB"/>
        </w:rPr>
        <w:t xml:space="preserve"> sống được.</w:t>
      </w:r>
    </w:p>
    <w:p w14:paraId="10F81CAF" w14:textId="7404BA83" w:rsidR="00357F9D" w:rsidRPr="00E70A92" w:rsidRDefault="00357F9D" w:rsidP="00997C4F">
      <w:pPr>
        <w:tabs>
          <w:tab w:val="left" w:pos="938"/>
        </w:tabs>
        <w:autoSpaceDE w:val="0"/>
        <w:autoSpaceDN w:val="0"/>
        <w:adjustRightInd w:val="0"/>
        <w:ind w:firstLine="720"/>
        <w:rPr>
          <w:rFonts w:cs="Times New Roman"/>
          <w:szCs w:val="26"/>
          <w:lang w:eastAsia="en-GB"/>
        </w:rPr>
      </w:pPr>
      <w:r w:rsidRPr="00E70A92">
        <w:rPr>
          <w:rFonts w:cs="Times New Roman"/>
          <w:szCs w:val="26"/>
          <w:lang w:eastAsia="en-GB"/>
        </w:rPr>
        <w:t>Nh</w:t>
      </w:r>
      <w:r w:rsidRPr="00E70A92">
        <w:rPr>
          <w:rFonts w:eastAsia="TimesNewRomanPSMT" w:cs="Times New Roman"/>
          <w:szCs w:val="26"/>
          <w:lang w:eastAsia="en-GB"/>
        </w:rPr>
        <w:t xml:space="preserve">ờ </w:t>
      </w:r>
      <w:r w:rsidRPr="00E70A92">
        <w:rPr>
          <w:rFonts w:cs="Times New Roman"/>
          <w:szCs w:val="26"/>
          <w:lang w:eastAsia="en-GB"/>
        </w:rPr>
        <w:t>ho</w:t>
      </w:r>
      <w:r w:rsidRPr="00E70A92">
        <w:rPr>
          <w:rFonts w:eastAsia="TimesNewRomanPSMT" w:cs="Times New Roman"/>
          <w:szCs w:val="26"/>
          <w:lang w:eastAsia="en-GB"/>
        </w:rPr>
        <w:t>ạt độ</w:t>
      </w:r>
      <w:r w:rsidRPr="00E70A92">
        <w:rPr>
          <w:rFonts w:cs="Times New Roman"/>
          <w:szCs w:val="26"/>
          <w:lang w:eastAsia="en-GB"/>
        </w:rPr>
        <w:t>ng c</w:t>
      </w:r>
      <w:r w:rsidRPr="00E70A92">
        <w:rPr>
          <w:rFonts w:eastAsia="TimesNewRomanPSMT" w:cs="Times New Roman"/>
          <w:szCs w:val="26"/>
          <w:lang w:eastAsia="en-GB"/>
        </w:rPr>
        <w:t>ủ</w:t>
      </w:r>
      <w:r w:rsidRPr="00E70A92">
        <w:rPr>
          <w:rFonts w:cs="Times New Roman"/>
          <w:szCs w:val="26"/>
          <w:lang w:eastAsia="en-GB"/>
        </w:rPr>
        <w:t>a các tiêm mao và c</w:t>
      </w:r>
      <w:r w:rsidRPr="00E70A92">
        <w:rPr>
          <w:rFonts w:eastAsia="TimesNewRomanPSMT" w:cs="Times New Roman"/>
          <w:szCs w:val="26"/>
          <w:lang w:eastAsia="en-GB"/>
        </w:rPr>
        <w:t>ấ</w:t>
      </w:r>
      <w:r w:rsidRPr="00E70A92">
        <w:rPr>
          <w:rFonts w:cs="Times New Roman"/>
          <w:szCs w:val="26"/>
          <w:lang w:eastAsia="en-GB"/>
        </w:rPr>
        <w:t>u trúc hình xo</w:t>
      </w:r>
      <w:r w:rsidRPr="00E70A92">
        <w:rPr>
          <w:rFonts w:eastAsia="TimesNewRomanPSMT" w:cs="Times New Roman"/>
          <w:szCs w:val="26"/>
          <w:lang w:eastAsia="en-GB"/>
        </w:rPr>
        <w:t>ắ</w:t>
      </w:r>
      <w:r w:rsidRPr="00E70A92">
        <w:rPr>
          <w:rFonts w:cs="Times New Roman"/>
          <w:szCs w:val="26"/>
          <w:lang w:eastAsia="en-GB"/>
        </w:rPr>
        <w:t>n, vi khu</w:t>
      </w:r>
      <w:r w:rsidRPr="00E70A92">
        <w:rPr>
          <w:rFonts w:eastAsia="TimesNewRomanPSMT" w:cs="Times New Roman"/>
          <w:szCs w:val="26"/>
          <w:lang w:eastAsia="en-GB"/>
        </w:rPr>
        <w:t>ẩ</w:t>
      </w:r>
      <w:r w:rsidRPr="00E70A92">
        <w:rPr>
          <w:rFonts w:cs="Times New Roman"/>
          <w:szCs w:val="26"/>
          <w:lang w:eastAsia="en-GB"/>
        </w:rPr>
        <w:t xml:space="preserve">n </w:t>
      </w:r>
      <w:r w:rsidR="001979E5" w:rsidRPr="00E70A92">
        <w:rPr>
          <w:rFonts w:cs="Times New Roman"/>
          <w:i/>
          <w:szCs w:val="26"/>
          <w:lang w:eastAsia="en-GB"/>
        </w:rPr>
        <w:t xml:space="preserve">H.P </w:t>
      </w:r>
      <w:r w:rsidRPr="00E70A92">
        <w:rPr>
          <w:rFonts w:cs="Times New Roman"/>
          <w:szCs w:val="26"/>
          <w:lang w:eastAsia="en-GB"/>
        </w:rPr>
        <w:t>d</w:t>
      </w:r>
      <w:r w:rsidRPr="00E70A92">
        <w:rPr>
          <w:rFonts w:eastAsia="TimesNewRomanPSMT" w:cs="Times New Roman"/>
          <w:szCs w:val="26"/>
          <w:lang w:eastAsia="en-GB"/>
        </w:rPr>
        <w:t xml:space="preserve">ễ </w:t>
      </w:r>
      <w:r w:rsidRPr="00E70A92">
        <w:rPr>
          <w:rFonts w:cs="Times New Roman"/>
          <w:szCs w:val="26"/>
          <w:lang w:eastAsia="en-GB"/>
        </w:rPr>
        <w:t>dàng di chuy</w:t>
      </w:r>
      <w:r w:rsidRPr="00E70A92">
        <w:rPr>
          <w:rFonts w:eastAsia="TimesNewRomanPSMT" w:cs="Times New Roman"/>
          <w:szCs w:val="26"/>
          <w:lang w:eastAsia="en-GB"/>
        </w:rPr>
        <w:t>ể</w:t>
      </w:r>
      <w:r w:rsidRPr="00E70A92">
        <w:rPr>
          <w:rFonts w:cs="Times New Roman"/>
          <w:szCs w:val="26"/>
          <w:lang w:eastAsia="en-GB"/>
        </w:rPr>
        <w:t>n qua l</w:t>
      </w:r>
      <w:r w:rsidRPr="00E70A92">
        <w:rPr>
          <w:rFonts w:eastAsia="TimesNewRomanPSMT" w:cs="Times New Roman"/>
          <w:szCs w:val="26"/>
          <w:lang w:eastAsia="en-GB"/>
        </w:rPr>
        <w:t>ớ</w:t>
      </w:r>
      <w:r w:rsidRPr="00E70A92">
        <w:rPr>
          <w:rFonts w:cs="Times New Roman"/>
          <w:szCs w:val="26"/>
          <w:lang w:eastAsia="en-GB"/>
        </w:rPr>
        <w:t>p niêm d</w:t>
      </w:r>
      <w:r w:rsidRPr="00E70A92">
        <w:rPr>
          <w:rFonts w:eastAsia="TimesNewRomanPSMT" w:cs="Times New Roman"/>
          <w:szCs w:val="26"/>
          <w:lang w:eastAsia="en-GB"/>
        </w:rPr>
        <w:t>ị</w:t>
      </w:r>
      <w:r w:rsidRPr="00E70A92">
        <w:rPr>
          <w:rFonts w:cs="Times New Roman"/>
          <w:szCs w:val="26"/>
          <w:lang w:eastAsia="en-GB"/>
        </w:rPr>
        <w:t>ch vào l</w:t>
      </w:r>
      <w:r w:rsidRPr="00E70A92">
        <w:rPr>
          <w:rFonts w:eastAsia="TimesNewRomanPSMT" w:cs="Times New Roman"/>
          <w:szCs w:val="26"/>
          <w:lang w:eastAsia="en-GB"/>
        </w:rPr>
        <w:t>ớp dướ</w:t>
      </w:r>
      <w:r w:rsidRPr="00E70A92">
        <w:rPr>
          <w:rFonts w:cs="Times New Roman"/>
          <w:szCs w:val="26"/>
          <w:lang w:eastAsia="en-GB"/>
        </w:rPr>
        <w:t>i niêm m</w:t>
      </w:r>
      <w:r w:rsidRPr="00E70A92">
        <w:rPr>
          <w:rFonts w:eastAsia="TimesNewRomanPSMT" w:cs="Times New Roman"/>
          <w:szCs w:val="26"/>
          <w:lang w:eastAsia="en-GB"/>
        </w:rPr>
        <w:t>ạ</w:t>
      </w:r>
      <w:r w:rsidRPr="00E70A92">
        <w:rPr>
          <w:rFonts w:cs="Times New Roman"/>
          <w:szCs w:val="26"/>
          <w:lang w:eastAsia="en-GB"/>
        </w:rPr>
        <w:t>c d</w:t>
      </w:r>
      <w:r w:rsidRPr="00E70A92">
        <w:rPr>
          <w:rFonts w:eastAsia="TimesNewRomanPSMT" w:cs="Times New Roman"/>
          <w:szCs w:val="26"/>
          <w:lang w:eastAsia="en-GB"/>
        </w:rPr>
        <w:t xml:space="preserve">ạ dày để </w:t>
      </w:r>
      <w:r w:rsidRPr="00E70A92">
        <w:rPr>
          <w:rFonts w:cs="Times New Roman"/>
          <w:szCs w:val="26"/>
          <w:lang w:eastAsia="en-GB"/>
        </w:rPr>
        <w:t>t</w:t>
      </w:r>
      <w:r w:rsidRPr="00E70A92">
        <w:rPr>
          <w:rFonts w:eastAsia="TimesNewRomanPSMT" w:cs="Times New Roman"/>
          <w:szCs w:val="26"/>
          <w:lang w:eastAsia="en-GB"/>
        </w:rPr>
        <w:t>ồ</w:t>
      </w:r>
      <w:r w:rsidRPr="00E70A92">
        <w:rPr>
          <w:rFonts w:cs="Times New Roman"/>
          <w:szCs w:val="26"/>
          <w:lang w:eastAsia="en-GB"/>
        </w:rPr>
        <w:t>n t</w:t>
      </w:r>
      <w:r w:rsidRPr="00E70A92">
        <w:rPr>
          <w:rFonts w:eastAsia="TimesNewRomanPSMT" w:cs="Times New Roman"/>
          <w:szCs w:val="26"/>
          <w:lang w:eastAsia="en-GB"/>
        </w:rPr>
        <w:t>ạ</w:t>
      </w:r>
      <w:r w:rsidRPr="00E70A92">
        <w:rPr>
          <w:rFonts w:cs="Times New Roman"/>
          <w:szCs w:val="26"/>
          <w:lang w:eastAsia="en-GB"/>
        </w:rPr>
        <w:t xml:space="preserve">i trong </w:t>
      </w:r>
      <w:r w:rsidRPr="00E70A92">
        <w:rPr>
          <w:rFonts w:eastAsia="TimesNewRomanPSMT" w:cs="Times New Roman"/>
          <w:szCs w:val="26"/>
          <w:lang w:eastAsia="en-GB"/>
        </w:rPr>
        <w:t>môi trườ</w:t>
      </w:r>
      <w:r w:rsidRPr="00E70A92">
        <w:rPr>
          <w:rFonts w:cs="Times New Roman"/>
          <w:szCs w:val="26"/>
          <w:lang w:eastAsia="en-GB"/>
        </w:rPr>
        <w:t>ng acid c</w:t>
      </w:r>
      <w:r w:rsidRPr="00E70A92">
        <w:rPr>
          <w:rFonts w:eastAsia="TimesNewRomanPSMT" w:cs="Times New Roman"/>
          <w:szCs w:val="26"/>
          <w:lang w:eastAsia="en-GB"/>
        </w:rPr>
        <w:t>ủ</w:t>
      </w:r>
      <w:r w:rsidRPr="00E70A92">
        <w:rPr>
          <w:rFonts w:cs="Times New Roman"/>
          <w:szCs w:val="26"/>
          <w:lang w:eastAsia="en-GB"/>
        </w:rPr>
        <w:t>a d</w:t>
      </w:r>
      <w:r w:rsidRPr="00E70A92">
        <w:rPr>
          <w:rFonts w:eastAsia="TimesNewRomanPSMT" w:cs="Times New Roman"/>
          <w:szCs w:val="26"/>
          <w:lang w:eastAsia="en-GB"/>
        </w:rPr>
        <w:t>ị</w:t>
      </w:r>
      <w:r w:rsidRPr="00E70A92">
        <w:rPr>
          <w:rFonts w:cs="Times New Roman"/>
          <w:szCs w:val="26"/>
          <w:lang w:eastAsia="en-GB"/>
        </w:rPr>
        <w:t>ch v</w:t>
      </w:r>
      <w:r w:rsidRPr="00E70A92">
        <w:rPr>
          <w:rFonts w:eastAsia="TimesNewRomanPSMT" w:cs="Times New Roman"/>
          <w:szCs w:val="26"/>
          <w:lang w:eastAsia="en-GB"/>
        </w:rPr>
        <w:t>ị</w:t>
      </w:r>
      <w:r w:rsidRPr="00E70A92">
        <w:rPr>
          <w:rFonts w:cs="Times New Roman"/>
          <w:szCs w:val="26"/>
          <w:lang w:eastAsia="en-GB"/>
        </w:rPr>
        <w:t>. Sau khi v</w:t>
      </w:r>
      <w:r w:rsidRPr="00E70A92">
        <w:rPr>
          <w:rFonts w:eastAsia="TimesNewRomanPSMT" w:cs="Times New Roman"/>
          <w:szCs w:val="26"/>
          <w:lang w:eastAsia="en-GB"/>
        </w:rPr>
        <w:t>ận độ</w:t>
      </w:r>
      <w:r w:rsidRPr="00E70A92">
        <w:rPr>
          <w:rFonts w:cs="Times New Roman"/>
          <w:szCs w:val="26"/>
          <w:lang w:eastAsia="en-GB"/>
        </w:rPr>
        <w:t>ng vào trong l</w:t>
      </w:r>
      <w:r w:rsidRPr="00E70A92">
        <w:rPr>
          <w:rFonts w:eastAsia="TimesNewRomanPSMT" w:cs="Times New Roman"/>
          <w:szCs w:val="26"/>
          <w:lang w:eastAsia="en-GB"/>
        </w:rPr>
        <w:t>ớ</w:t>
      </w:r>
      <w:r w:rsidRPr="00E70A92">
        <w:rPr>
          <w:rFonts w:cs="Times New Roman"/>
          <w:szCs w:val="26"/>
          <w:lang w:eastAsia="en-GB"/>
        </w:rPr>
        <w:t>p nhày d</w:t>
      </w:r>
      <w:r w:rsidRPr="00E70A92">
        <w:rPr>
          <w:rFonts w:eastAsia="TimesNewRomanPSMT" w:cs="Times New Roman"/>
          <w:szCs w:val="26"/>
          <w:lang w:eastAsia="en-GB"/>
        </w:rPr>
        <w:t xml:space="preserve">ạ </w:t>
      </w:r>
      <w:r w:rsidRPr="00E70A92">
        <w:rPr>
          <w:rFonts w:cs="Times New Roman"/>
          <w:szCs w:val="26"/>
          <w:lang w:eastAsia="en-GB"/>
        </w:rPr>
        <w:t xml:space="preserve">dày, </w:t>
      </w:r>
      <w:r w:rsidR="001979E5" w:rsidRPr="00E70A92">
        <w:rPr>
          <w:rFonts w:cs="Times New Roman"/>
          <w:i/>
          <w:szCs w:val="26"/>
          <w:lang w:eastAsia="en-GB"/>
        </w:rPr>
        <w:t xml:space="preserve">H.P </w:t>
      </w:r>
      <w:r w:rsidRPr="00E70A92">
        <w:rPr>
          <w:rFonts w:cs="Times New Roman"/>
          <w:szCs w:val="26"/>
          <w:lang w:eastAsia="en-GB"/>
        </w:rPr>
        <w:t>bám dính vào bi</w:t>
      </w:r>
      <w:r w:rsidRPr="00E70A92">
        <w:rPr>
          <w:rFonts w:eastAsia="TimesNewRomanPSMT" w:cs="Times New Roman"/>
          <w:szCs w:val="26"/>
          <w:lang w:eastAsia="en-GB"/>
        </w:rPr>
        <w:t>ể</w:t>
      </w:r>
      <w:r w:rsidRPr="00E70A92">
        <w:rPr>
          <w:rFonts w:cs="Times New Roman"/>
          <w:szCs w:val="26"/>
          <w:lang w:eastAsia="en-GB"/>
        </w:rPr>
        <w:t>u mô ti</w:t>
      </w:r>
      <w:r w:rsidRPr="00E70A92">
        <w:rPr>
          <w:rFonts w:eastAsia="TimesNewRomanPSMT" w:cs="Times New Roman"/>
          <w:szCs w:val="26"/>
          <w:lang w:eastAsia="en-GB"/>
        </w:rPr>
        <w:t>ế</w:t>
      </w:r>
      <w:r w:rsidRPr="00E70A92">
        <w:rPr>
          <w:rFonts w:cs="Times New Roman"/>
          <w:szCs w:val="26"/>
          <w:lang w:eastAsia="en-GB"/>
        </w:rPr>
        <w:t>t ra nhi</w:t>
      </w:r>
      <w:r w:rsidRPr="00E70A92">
        <w:rPr>
          <w:rFonts w:eastAsia="TimesNewRomanPSMT" w:cs="Times New Roman"/>
          <w:szCs w:val="26"/>
          <w:lang w:eastAsia="en-GB"/>
        </w:rPr>
        <w:t>ề</w:t>
      </w:r>
      <w:r w:rsidRPr="00E70A92">
        <w:rPr>
          <w:rFonts w:cs="Times New Roman"/>
          <w:szCs w:val="26"/>
          <w:lang w:eastAsia="en-GB"/>
        </w:rPr>
        <w:t>u men urease, phân h</w:t>
      </w:r>
      <w:r w:rsidRPr="00E70A92">
        <w:rPr>
          <w:rFonts w:eastAsia="TimesNewRomanPSMT" w:cs="Times New Roman"/>
          <w:szCs w:val="26"/>
          <w:lang w:eastAsia="en-GB"/>
        </w:rPr>
        <w:t>ủ</w:t>
      </w:r>
      <w:r w:rsidRPr="00E70A92">
        <w:rPr>
          <w:rFonts w:cs="Times New Roman"/>
          <w:szCs w:val="26"/>
          <w:lang w:eastAsia="en-GB"/>
        </w:rPr>
        <w:t>y urea thành ammoniac trong d</w:t>
      </w:r>
      <w:r w:rsidRPr="00E70A92">
        <w:rPr>
          <w:rFonts w:eastAsia="TimesNewRomanPSMT" w:cs="Times New Roman"/>
          <w:szCs w:val="26"/>
          <w:lang w:eastAsia="en-GB"/>
        </w:rPr>
        <w:t>ạ</w:t>
      </w:r>
      <w:r w:rsidRPr="00E70A92">
        <w:rPr>
          <w:rFonts w:cs="Times New Roman"/>
          <w:szCs w:val="26"/>
          <w:lang w:eastAsia="en-GB"/>
        </w:rPr>
        <w:t xml:space="preserve"> dày, gây ki</w:t>
      </w:r>
      <w:r w:rsidRPr="00E70A92">
        <w:rPr>
          <w:rFonts w:eastAsia="TimesNewRomanPSMT" w:cs="Times New Roman"/>
          <w:szCs w:val="26"/>
          <w:lang w:eastAsia="en-GB"/>
        </w:rPr>
        <w:t>ềm hóa môi trườ</w:t>
      </w:r>
      <w:r w:rsidRPr="00E70A92">
        <w:rPr>
          <w:rFonts w:cs="Times New Roman"/>
          <w:szCs w:val="26"/>
          <w:lang w:eastAsia="en-GB"/>
        </w:rPr>
        <w:t>ng xung quanh</w:t>
      </w:r>
      <w:r w:rsidRPr="00E70A92">
        <w:rPr>
          <w:rFonts w:eastAsia="TimesNewRomanPSMT" w:cs="Times New Roman"/>
          <w:szCs w:val="26"/>
          <w:lang w:eastAsia="en-GB"/>
        </w:rPr>
        <w:t xml:space="preserve">, giúp </w:t>
      </w:r>
      <w:r w:rsidR="001979E5" w:rsidRPr="00E70A92">
        <w:rPr>
          <w:rFonts w:eastAsia="TimesNewRomanPSMT" w:cs="Times New Roman"/>
          <w:i/>
          <w:szCs w:val="26"/>
          <w:lang w:eastAsia="en-GB"/>
        </w:rPr>
        <w:t xml:space="preserve">H.P </w:t>
      </w:r>
      <w:r w:rsidRPr="00E70A92">
        <w:rPr>
          <w:rFonts w:eastAsia="TimesNewRomanPSMT" w:cs="Times New Roman"/>
          <w:szCs w:val="26"/>
          <w:lang w:eastAsia="en-GB"/>
        </w:rPr>
        <w:t>tránh đượ</w:t>
      </w:r>
      <w:r w:rsidRPr="00E70A92">
        <w:rPr>
          <w:rFonts w:cs="Times New Roman"/>
          <w:szCs w:val="26"/>
          <w:lang w:eastAsia="en-GB"/>
        </w:rPr>
        <w:t>c s</w:t>
      </w:r>
      <w:r w:rsidRPr="00E70A92">
        <w:rPr>
          <w:rFonts w:eastAsia="TimesNewRomanPSMT" w:cs="Times New Roman"/>
          <w:szCs w:val="26"/>
          <w:lang w:eastAsia="en-GB"/>
        </w:rPr>
        <w:t xml:space="preserve">ự </w:t>
      </w:r>
      <w:r w:rsidRPr="00E70A92">
        <w:rPr>
          <w:rFonts w:cs="Times New Roman"/>
          <w:szCs w:val="26"/>
          <w:lang w:eastAsia="en-GB"/>
        </w:rPr>
        <w:t>t</w:t>
      </w:r>
      <w:r w:rsidRPr="00E70A92">
        <w:rPr>
          <w:rFonts w:eastAsia="TimesNewRomanPSMT" w:cs="Times New Roman"/>
          <w:szCs w:val="26"/>
          <w:lang w:eastAsia="en-GB"/>
        </w:rPr>
        <w:t>ấ</w:t>
      </w:r>
      <w:r w:rsidRPr="00E70A92">
        <w:rPr>
          <w:rFonts w:cs="Times New Roman"/>
          <w:szCs w:val="26"/>
          <w:lang w:eastAsia="en-GB"/>
        </w:rPr>
        <w:t>n công c</w:t>
      </w:r>
      <w:r w:rsidRPr="00E70A92">
        <w:rPr>
          <w:rFonts w:eastAsia="TimesNewRomanPSMT" w:cs="Times New Roman"/>
          <w:szCs w:val="26"/>
          <w:lang w:eastAsia="en-GB"/>
        </w:rPr>
        <w:t>ủ</w:t>
      </w:r>
      <w:r w:rsidRPr="00E70A92">
        <w:rPr>
          <w:rFonts w:cs="Times New Roman"/>
          <w:szCs w:val="26"/>
          <w:lang w:eastAsia="en-GB"/>
        </w:rPr>
        <w:t>a acid-pesin trong d</w:t>
      </w:r>
      <w:r w:rsidRPr="00E70A92">
        <w:rPr>
          <w:rFonts w:eastAsia="TimesNewRomanPSMT" w:cs="Times New Roman"/>
          <w:szCs w:val="26"/>
          <w:lang w:eastAsia="en-GB"/>
        </w:rPr>
        <w:t>ị</w:t>
      </w:r>
      <w:r w:rsidRPr="00E70A92">
        <w:rPr>
          <w:rFonts w:cs="Times New Roman"/>
          <w:szCs w:val="26"/>
          <w:lang w:eastAsia="en-GB"/>
        </w:rPr>
        <w:t>ch v</w:t>
      </w:r>
      <w:r w:rsidRPr="00E70A92">
        <w:rPr>
          <w:rFonts w:eastAsia="TimesNewRomanPSMT" w:cs="Times New Roman"/>
          <w:szCs w:val="26"/>
          <w:lang w:eastAsia="en-GB"/>
        </w:rPr>
        <w:t>ị. Amoniac cùng các độ</w:t>
      </w:r>
      <w:r w:rsidRPr="00E70A92">
        <w:rPr>
          <w:rFonts w:cs="Times New Roman"/>
          <w:szCs w:val="26"/>
          <w:lang w:eastAsia="en-GB"/>
        </w:rPr>
        <w:t>c ch</w:t>
      </w:r>
      <w:r w:rsidRPr="00E70A92">
        <w:rPr>
          <w:rFonts w:eastAsia="TimesNewRomanPSMT" w:cs="Times New Roman"/>
          <w:szCs w:val="26"/>
          <w:lang w:eastAsia="en-GB"/>
        </w:rPr>
        <w:t>ấ</w:t>
      </w:r>
      <w:r w:rsidRPr="00E70A92">
        <w:rPr>
          <w:rFonts w:cs="Times New Roman"/>
          <w:szCs w:val="26"/>
          <w:lang w:eastAsia="en-GB"/>
        </w:rPr>
        <w:t>t t</w:t>
      </w:r>
      <w:r w:rsidRPr="00E70A92">
        <w:rPr>
          <w:rFonts w:eastAsia="TimesNewRomanPSMT" w:cs="Times New Roman"/>
          <w:szCs w:val="26"/>
          <w:lang w:eastAsia="en-GB"/>
        </w:rPr>
        <w:t xml:space="preserve">ế </w:t>
      </w:r>
      <w:r w:rsidRPr="00E70A92">
        <w:rPr>
          <w:rFonts w:cs="Times New Roman"/>
          <w:szCs w:val="26"/>
          <w:lang w:eastAsia="en-GB"/>
        </w:rPr>
        <w:t>bào (cytotoxin) phân h</w:t>
      </w:r>
      <w:r w:rsidRPr="00E70A92">
        <w:rPr>
          <w:rFonts w:eastAsia="TimesNewRomanPSMT" w:cs="Times New Roman"/>
          <w:szCs w:val="26"/>
          <w:lang w:eastAsia="en-GB"/>
        </w:rPr>
        <w:t>ủ</w:t>
      </w:r>
      <w:r w:rsidRPr="00E70A92">
        <w:rPr>
          <w:rFonts w:cs="Times New Roman"/>
          <w:szCs w:val="26"/>
          <w:lang w:eastAsia="en-GB"/>
        </w:rPr>
        <w:t>y các thành ph</w:t>
      </w:r>
      <w:r w:rsidRPr="00E70A92">
        <w:rPr>
          <w:rFonts w:eastAsia="TimesNewRomanPSMT" w:cs="Times New Roman"/>
          <w:szCs w:val="26"/>
          <w:lang w:eastAsia="en-GB"/>
        </w:rPr>
        <w:t>ầ</w:t>
      </w:r>
      <w:r w:rsidRPr="00E70A92">
        <w:rPr>
          <w:rFonts w:cs="Times New Roman"/>
          <w:szCs w:val="26"/>
          <w:lang w:eastAsia="en-GB"/>
        </w:rPr>
        <w:t>n c</w:t>
      </w:r>
      <w:r w:rsidRPr="00E70A92">
        <w:rPr>
          <w:rFonts w:eastAsia="TimesNewRomanPSMT" w:cs="Times New Roman"/>
          <w:szCs w:val="26"/>
          <w:lang w:eastAsia="en-GB"/>
        </w:rPr>
        <w:t>ủ</w:t>
      </w:r>
      <w:r w:rsidRPr="00E70A92">
        <w:rPr>
          <w:rFonts w:cs="Times New Roman"/>
          <w:szCs w:val="26"/>
          <w:lang w:eastAsia="en-GB"/>
        </w:rPr>
        <w:t>a ch</w:t>
      </w:r>
      <w:r w:rsidRPr="00E70A92">
        <w:rPr>
          <w:rFonts w:eastAsia="TimesNewRomanPSMT" w:cs="Times New Roman"/>
          <w:szCs w:val="26"/>
          <w:lang w:eastAsia="en-GB"/>
        </w:rPr>
        <w:t>ấ</w:t>
      </w:r>
      <w:r w:rsidRPr="00E70A92">
        <w:rPr>
          <w:rFonts w:cs="Times New Roman"/>
          <w:szCs w:val="26"/>
          <w:lang w:eastAsia="en-GB"/>
        </w:rPr>
        <w:t>t nh</w:t>
      </w:r>
      <w:r w:rsidRPr="00E70A92">
        <w:rPr>
          <w:rFonts w:eastAsia="TimesNewRomanPSMT" w:cs="Times New Roman"/>
          <w:szCs w:val="26"/>
          <w:lang w:eastAsia="en-GB"/>
        </w:rPr>
        <w:t>ầ</w:t>
      </w:r>
      <w:r w:rsidRPr="00E70A92">
        <w:rPr>
          <w:rFonts w:cs="Times New Roman"/>
          <w:szCs w:val="26"/>
          <w:lang w:eastAsia="en-GB"/>
        </w:rPr>
        <w:t>y d</w:t>
      </w:r>
      <w:r w:rsidRPr="00E70A92">
        <w:rPr>
          <w:rFonts w:eastAsia="TimesNewRomanPSMT" w:cs="Times New Roman"/>
          <w:szCs w:val="26"/>
          <w:lang w:eastAsia="en-GB"/>
        </w:rPr>
        <w:t xml:space="preserve">ạ </w:t>
      </w:r>
      <w:r w:rsidRPr="00E70A92">
        <w:rPr>
          <w:rFonts w:cs="Times New Roman"/>
          <w:szCs w:val="26"/>
          <w:lang w:eastAsia="en-GB"/>
        </w:rPr>
        <w:t>dày. M</w:t>
      </w:r>
      <w:r w:rsidRPr="00E70A92">
        <w:rPr>
          <w:rFonts w:eastAsia="TimesNewRomanPSMT" w:cs="Times New Roman"/>
          <w:szCs w:val="26"/>
          <w:lang w:eastAsia="en-GB"/>
        </w:rPr>
        <w:t>ặ</w:t>
      </w:r>
      <w:r w:rsidRPr="00E70A92">
        <w:rPr>
          <w:rFonts w:cs="Times New Roman"/>
          <w:szCs w:val="26"/>
          <w:lang w:eastAsia="en-GB"/>
        </w:rPr>
        <w:t>t khác, sau khi bám vào màng t</w:t>
      </w:r>
      <w:r w:rsidRPr="00E70A92">
        <w:rPr>
          <w:rFonts w:eastAsia="TimesNewRomanPSMT" w:cs="Times New Roman"/>
          <w:szCs w:val="26"/>
          <w:lang w:eastAsia="en-GB"/>
        </w:rPr>
        <w:t xml:space="preserve">ế </w:t>
      </w:r>
      <w:r w:rsidRPr="00E70A92">
        <w:rPr>
          <w:rFonts w:cs="Times New Roman"/>
          <w:szCs w:val="26"/>
          <w:lang w:eastAsia="en-GB"/>
        </w:rPr>
        <w:t>bào thông qua các th</w:t>
      </w:r>
      <w:r w:rsidRPr="00E70A92">
        <w:rPr>
          <w:rFonts w:eastAsia="TimesNewRomanPSMT" w:cs="Times New Roman"/>
          <w:szCs w:val="26"/>
          <w:lang w:eastAsia="en-GB"/>
        </w:rPr>
        <w:t xml:space="preserve">ụ </w:t>
      </w:r>
      <w:r w:rsidRPr="00E70A92">
        <w:rPr>
          <w:rFonts w:cs="Times New Roman"/>
          <w:szCs w:val="26"/>
          <w:lang w:eastAsia="en-GB"/>
        </w:rPr>
        <w:t>th</w:t>
      </w:r>
      <w:r w:rsidRPr="00E70A92">
        <w:rPr>
          <w:rFonts w:eastAsia="TimesNewRomanPSMT" w:cs="Times New Roman"/>
          <w:szCs w:val="26"/>
          <w:lang w:eastAsia="en-GB"/>
        </w:rPr>
        <w:t>ể</w:t>
      </w:r>
      <w:r w:rsidRPr="00E70A92">
        <w:rPr>
          <w:rFonts w:cs="Times New Roman"/>
          <w:szCs w:val="26"/>
          <w:lang w:eastAsia="en-GB"/>
        </w:rPr>
        <w:t xml:space="preserve">, </w:t>
      </w:r>
      <w:r w:rsidR="001979E5" w:rsidRPr="00E70A92">
        <w:rPr>
          <w:rFonts w:cs="Times New Roman"/>
          <w:i/>
          <w:szCs w:val="26"/>
          <w:lang w:eastAsia="en-GB"/>
        </w:rPr>
        <w:t xml:space="preserve">H.P </w:t>
      </w:r>
      <w:r w:rsidRPr="00E70A92">
        <w:rPr>
          <w:rFonts w:cs="Times New Roman"/>
          <w:szCs w:val="26"/>
          <w:lang w:eastAsia="en-GB"/>
        </w:rPr>
        <w:t>s</w:t>
      </w:r>
      <w:r w:rsidRPr="00E70A92">
        <w:rPr>
          <w:rFonts w:eastAsia="TimesNewRomanPSMT" w:cs="Times New Roman"/>
          <w:szCs w:val="26"/>
          <w:lang w:eastAsia="en-GB"/>
        </w:rPr>
        <w:t xml:space="preserve">ẽ </w:t>
      </w:r>
      <w:r w:rsidRPr="00E70A92">
        <w:rPr>
          <w:rFonts w:cs="Times New Roman"/>
          <w:szCs w:val="26"/>
          <w:lang w:eastAsia="en-GB"/>
        </w:rPr>
        <w:t>ti</w:t>
      </w:r>
      <w:r w:rsidRPr="00E70A92">
        <w:rPr>
          <w:rFonts w:eastAsia="TimesNewRomanPSMT" w:cs="Times New Roman"/>
          <w:szCs w:val="26"/>
          <w:lang w:eastAsia="en-GB"/>
        </w:rPr>
        <w:t>ế</w:t>
      </w:r>
      <w:r w:rsidRPr="00E70A92">
        <w:rPr>
          <w:rFonts w:cs="Times New Roman"/>
          <w:szCs w:val="26"/>
          <w:lang w:eastAsia="en-GB"/>
        </w:rPr>
        <w:t>t ra các n</w:t>
      </w:r>
      <w:r w:rsidRPr="00E70A92">
        <w:rPr>
          <w:rFonts w:eastAsia="TimesNewRomanPSMT" w:cs="Times New Roman"/>
          <w:szCs w:val="26"/>
          <w:lang w:eastAsia="en-GB"/>
        </w:rPr>
        <w:t>ội độ</w:t>
      </w:r>
      <w:r w:rsidRPr="00E70A92">
        <w:rPr>
          <w:rFonts w:cs="Times New Roman"/>
          <w:szCs w:val="26"/>
          <w:lang w:eastAsia="en-GB"/>
        </w:rPr>
        <w:t>c t</w:t>
      </w:r>
      <w:r w:rsidRPr="00E70A92">
        <w:rPr>
          <w:rFonts w:eastAsia="TimesNewRomanPSMT" w:cs="Times New Roman"/>
          <w:szCs w:val="26"/>
          <w:lang w:eastAsia="en-GB"/>
        </w:rPr>
        <w:t xml:space="preserve">ố </w:t>
      </w:r>
      <w:r w:rsidRPr="00E70A92">
        <w:rPr>
          <w:rFonts w:cs="Times New Roman"/>
          <w:szCs w:val="26"/>
          <w:lang w:eastAsia="en-GB"/>
        </w:rPr>
        <w:t>(endocytotoxin), gây t</w:t>
      </w:r>
      <w:r w:rsidRPr="00E70A92">
        <w:rPr>
          <w:rFonts w:eastAsia="TimesNewRomanPSMT" w:cs="Times New Roman"/>
          <w:szCs w:val="26"/>
          <w:lang w:eastAsia="en-GB"/>
        </w:rPr>
        <w:t>ổn thương</w:t>
      </w:r>
      <w:r w:rsidRPr="00E70A92">
        <w:rPr>
          <w:rFonts w:cs="Times New Roman"/>
          <w:szCs w:val="26"/>
          <w:lang w:eastAsia="en-GB"/>
        </w:rPr>
        <w:t xml:space="preserve"> tr</w:t>
      </w:r>
      <w:r w:rsidRPr="00E70A92">
        <w:rPr>
          <w:rFonts w:eastAsia="TimesNewRomanPSMT" w:cs="Times New Roman"/>
          <w:szCs w:val="26"/>
          <w:lang w:eastAsia="en-GB"/>
        </w:rPr>
        <w:t>ự</w:t>
      </w:r>
      <w:r w:rsidRPr="00E70A92">
        <w:rPr>
          <w:rFonts w:cs="Times New Roman"/>
          <w:szCs w:val="26"/>
          <w:lang w:eastAsia="en-GB"/>
        </w:rPr>
        <w:t>c ti</w:t>
      </w:r>
      <w:r w:rsidRPr="00E70A92">
        <w:rPr>
          <w:rFonts w:eastAsia="TimesNewRomanPSMT" w:cs="Times New Roman"/>
          <w:szCs w:val="26"/>
          <w:lang w:eastAsia="en-GB"/>
        </w:rPr>
        <w:t>ế</w:t>
      </w:r>
      <w:r w:rsidRPr="00E70A92">
        <w:rPr>
          <w:rFonts w:cs="Times New Roman"/>
          <w:szCs w:val="26"/>
          <w:lang w:eastAsia="en-GB"/>
        </w:rPr>
        <w:t>p các t</w:t>
      </w:r>
      <w:r w:rsidRPr="00E70A92">
        <w:rPr>
          <w:rFonts w:eastAsia="TimesNewRomanPSMT" w:cs="Times New Roman"/>
          <w:szCs w:val="26"/>
          <w:lang w:eastAsia="en-GB"/>
        </w:rPr>
        <w:t xml:space="preserve">ế </w:t>
      </w:r>
      <w:r w:rsidRPr="00E70A92">
        <w:rPr>
          <w:rFonts w:cs="Times New Roman"/>
          <w:szCs w:val="26"/>
          <w:lang w:eastAsia="en-GB"/>
        </w:rPr>
        <w:t>bào bi</w:t>
      </w:r>
      <w:r w:rsidRPr="00E70A92">
        <w:rPr>
          <w:rFonts w:eastAsia="TimesNewRomanPSMT" w:cs="Times New Roman"/>
          <w:szCs w:val="26"/>
          <w:lang w:eastAsia="en-GB"/>
        </w:rPr>
        <w:t>ể</w:t>
      </w:r>
      <w:r w:rsidRPr="00E70A92">
        <w:rPr>
          <w:rFonts w:cs="Times New Roman"/>
          <w:szCs w:val="26"/>
          <w:lang w:eastAsia="en-GB"/>
        </w:rPr>
        <w:t>u mô d</w:t>
      </w:r>
      <w:r w:rsidRPr="00E70A92">
        <w:rPr>
          <w:rFonts w:eastAsia="TimesNewRomanPSMT" w:cs="Times New Roman"/>
          <w:szCs w:val="26"/>
          <w:lang w:eastAsia="en-GB"/>
        </w:rPr>
        <w:t xml:space="preserve">ạ </w:t>
      </w:r>
      <w:r w:rsidRPr="00E70A92">
        <w:rPr>
          <w:rFonts w:cs="Times New Roman"/>
          <w:szCs w:val="26"/>
          <w:lang w:eastAsia="en-GB"/>
        </w:rPr>
        <w:t>dày, gây thoái hóa, ho</w:t>
      </w:r>
      <w:r w:rsidRPr="00E70A92">
        <w:rPr>
          <w:rFonts w:eastAsia="TimesNewRomanPSMT" w:cs="Times New Roman"/>
          <w:szCs w:val="26"/>
          <w:lang w:eastAsia="en-GB"/>
        </w:rPr>
        <w:t>ạ</w:t>
      </w:r>
      <w:r w:rsidRPr="00E70A92">
        <w:rPr>
          <w:rFonts w:cs="Times New Roman"/>
          <w:szCs w:val="26"/>
          <w:lang w:eastAsia="en-GB"/>
        </w:rPr>
        <w:t>i t</w:t>
      </w:r>
      <w:r w:rsidRPr="00E70A92">
        <w:rPr>
          <w:rFonts w:eastAsia="TimesNewRomanPSMT" w:cs="Times New Roman"/>
          <w:szCs w:val="26"/>
          <w:lang w:eastAsia="en-GB"/>
        </w:rPr>
        <w:t>ử</w:t>
      </w:r>
      <w:r w:rsidRPr="00E70A92">
        <w:rPr>
          <w:rFonts w:cs="Times New Roman"/>
          <w:szCs w:val="26"/>
          <w:lang w:eastAsia="en-GB"/>
        </w:rPr>
        <w:t>, long tróc t</w:t>
      </w:r>
      <w:r w:rsidRPr="00E70A92">
        <w:rPr>
          <w:rFonts w:eastAsia="TimesNewRomanPSMT" w:cs="Times New Roman"/>
          <w:szCs w:val="26"/>
          <w:lang w:eastAsia="en-GB"/>
        </w:rPr>
        <w:t xml:space="preserve">ế </w:t>
      </w:r>
      <w:r w:rsidRPr="00E70A92">
        <w:rPr>
          <w:rFonts w:cs="Times New Roman"/>
          <w:szCs w:val="26"/>
          <w:lang w:eastAsia="en-GB"/>
        </w:rPr>
        <w:t>bào, t</w:t>
      </w:r>
      <w:r w:rsidRPr="00E70A92">
        <w:rPr>
          <w:rFonts w:eastAsia="TimesNewRomanPSMT" w:cs="Times New Roman"/>
          <w:szCs w:val="26"/>
          <w:lang w:eastAsia="en-GB"/>
        </w:rPr>
        <w:t>ạ</w:t>
      </w:r>
      <w:r w:rsidRPr="00E70A92">
        <w:rPr>
          <w:rFonts w:cs="Times New Roman"/>
          <w:szCs w:val="26"/>
          <w:lang w:eastAsia="en-GB"/>
        </w:rPr>
        <w:t xml:space="preserve">o </w:t>
      </w:r>
      <w:r w:rsidRPr="00E70A92">
        <w:rPr>
          <w:rFonts w:eastAsia="TimesNewRomanPSMT" w:cs="Times New Roman"/>
          <w:szCs w:val="26"/>
          <w:lang w:eastAsia="en-GB"/>
        </w:rPr>
        <w:t>điề</w:t>
      </w:r>
      <w:r w:rsidRPr="00E70A92">
        <w:rPr>
          <w:rFonts w:cs="Times New Roman"/>
          <w:szCs w:val="26"/>
          <w:lang w:eastAsia="en-GB"/>
        </w:rPr>
        <w:t>u ki</w:t>
      </w:r>
      <w:r w:rsidRPr="00E70A92">
        <w:rPr>
          <w:rFonts w:eastAsia="TimesNewRomanPSMT" w:cs="Times New Roman"/>
          <w:szCs w:val="26"/>
          <w:lang w:eastAsia="en-GB"/>
        </w:rPr>
        <w:t xml:space="preserve">ện để </w:t>
      </w:r>
      <w:r w:rsidRPr="00E70A92">
        <w:rPr>
          <w:rFonts w:cs="Times New Roman"/>
          <w:szCs w:val="26"/>
          <w:lang w:eastAsia="en-GB"/>
        </w:rPr>
        <w:t>acid – pepsin th</w:t>
      </w:r>
      <w:r w:rsidRPr="00E70A92">
        <w:rPr>
          <w:rFonts w:eastAsia="TimesNewRomanPSMT" w:cs="Times New Roman"/>
          <w:szCs w:val="26"/>
          <w:lang w:eastAsia="en-GB"/>
        </w:rPr>
        <w:t>ấ</w:t>
      </w:r>
      <w:r w:rsidRPr="00E70A92">
        <w:rPr>
          <w:rFonts w:cs="Times New Roman"/>
          <w:szCs w:val="26"/>
          <w:lang w:eastAsia="en-GB"/>
        </w:rPr>
        <w:t>m vào tiêu h</w:t>
      </w:r>
      <w:r w:rsidRPr="00E70A92">
        <w:rPr>
          <w:rFonts w:eastAsia="TimesNewRomanPSMT" w:cs="Times New Roman"/>
          <w:szCs w:val="26"/>
          <w:lang w:eastAsia="en-GB"/>
        </w:rPr>
        <w:t>ủ</w:t>
      </w:r>
      <w:r w:rsidRPr="00E70A92">
        <w:rPr>
          <w:rFonts w:cs="Times New Roman"/>
          <w:szCs w:val="26"/>
          <w:lang w:eastAsia="en-GB"/>
        </w:rPr>
        <w:t>y, gây tr</w:t>
      </w:r>
      <w:r w:rsidRPr="00E70A92">
        <w:rPr>
          <w:rFonts w:eastAsia="TimesNewRomanPSMT" w:cs="Times New Roman"/>
          <w:szCs w:val="26"/>
          <w:lang w:eastAsia="en-GB"/>
        </w:rPr>
        <w:t>ợ</w:t>
      </w:r>
      <w:r w:rsidRPr="00E70A92">
        <w:rPr>
          <w:rFonts w:cs="Times New Roman"/>
          <w:szCs w:val="26"/>
          <w:lang w:eastAsia="en-GB"/>
        </w:rPr>
        <w:t>t r</w:t>
      </w:r>
      <w:r w:rsidRPr="00E70A92">
        <w:rPr>
          <w:rFonts w:eastAsia="TimesNewRomanPSMT" w:cs="Times New Roman"/>
          <w:szCs w:val="26"/>
          <w:lang w:eastAsia="en-GB"/>
        </w:rPr>
        <w:t>ồ</w:t>
      </w:r>
      <w:r w:rsidRPr="00E70A92">
        <w:rPr>
          <w:rFonts w:cs="Times New Roman"/>
          <w:szCs w:val="26"/>
          <w:lang w:eastAsia="en-GB"/>
        </w:rPr>
        <w:t>i loét</w:t>
      </w:r>
      <w:r w:rsidR="005D106D" w:rsidRPr="00E70A92">
        <w:rPr>
          <w:rFonts w:cs="Times New Roman"/>
          <w:szCs w:val="26"/>
          <w:lang w:eastAsia="en-GB"/>
        </w:rPr>
        <w:t>.</w:t>
      </w:r>
      <w:r w:rsidR="005D106D" w:rsidRPr="00E70A92">
        <w:rPr>
          <w:rFonts w:cs="Times New Roman"/>
          <w:szCs w:val="26"/>
          <w:lang w:eastAsia="en-GB"/>
        </w:rPr>
        <w:fldChar w:fldCharType="begin"/>
      </w:r>
      <w:r w:rsidR="000444B3">
        <w:rPr>
          <w:rFonts w:cs="Times New Roman"/>
          <w:szCs w:val="26"/>
          <w:lang w:eastAsia="en-GB"/>
        </w:rPr>
        <w:instrText xml:space="preserve"> ADDIN ZOTERO_ITEM CSL_CITATION {"citationID":"aAfz1BvH","properties":{"formattedCitation":" [15]","plainCitation":" [15]","noteIndex":0},"citationItems":[{"id":"GzN0lRzA/Vhiewqdg","uris":["http://zotero.org/users/5718765/items/CTGXYLRU"],"itemData":{"id":717,"type":"book","event-place":"Hà Nội","publisher":"Nhà xuất bản Y học","publisher-place":"Hà Nội","title":"Helicobacter pylori, Vi khuẩn gây bệnh dạ dày - tá tràng","author":[{"family":"Phạm Quang Cử","given":""}],"issued":{"date-parts":[["2008"]]}}}],"schema":"https://github.com/citation-style-language/schema/raw/master/csl-citation.json"} </w:instrText>
      </w:r>
      <w:r w:rsidR="005D106D" w:rsidRPr="00E70A92">
        <w:rPr>
          <w:rFonts w:cs="Times New Roman"/>
          <w:szCs w:val="26"/>
          <w:lang w:eastAsia="en-GB"/>
        </w:rPr>
        <w:fldChar w:fldCharType="separate"/>
      </w:r>
      <w:r w:rsidR="0022068E" w:rsidRPr="0022068E">
        <w:rPr>
          <w:rFonts w:cs="Times New Roman"/>
        </w:rPr>
        <w:t xml:space="preserve"> [15]</w:t>
      </w:r>
      <w:r w:rsidR="005D106D" w:rsidRPr="00E70A92">
        <w:rPr>
          <w:rFonts w:cs="Times New Roman"/>
          <w:szCs w:val="26"/>
          <w:lang w:eastAsia="en-GB"/>
        </w:rPr>
        <w:fldChar w:fldCharType="end"/>
      </w:r>
    </w:p>
    <w:p w14:paraId="19711F92" w14:textId="6331D88C" w:rsidR="00357F9D" w:rsidRPr="00E70A92" w:rsidRDefault="00357F9D" w:rsidP="00CC1857">
      <w:pPr>
        <w:tabs>
          <w:tab w:val="left" w:pos="938"/>
        </w:tabs>
        <w:autoSpaceDE w:val="0"/>
        <w:autoSpaceDN w:val="0"/>
        <w:adjustRightInd w:val="0"/>
        <w:spacing w:before="80"/>
        <w:ind w:firstLine="720"/>
        <w:rPr>
          <w:rFonts w:cs="Times New Roman"/>
          <w:szCs w:val="26"/>
          <w:lang w:eastAsia="en-GB"/>
        </w:rPr>
      </w:pPr>
      <w:r w:rsidRPr="00E70A92">
        <w:rPr>
          <w:rFonts w:cs="Times New Roman"/>
          <w:szCs w:val="26"/>
          <w:lang w:eastAsia="en-GB"/>
        </w:rPr>
        <w:lastRenderedPageBreak/>
        <w:t xml:space="preserve">Do </w:t>
      </w:r>
      <w:r w:rsidR="001979E5" w:rsidRPr="00E70A92">
        <w:rPr>
          <w:rFonts w:cs="Times New Roman"/>
          <w:i/>
          <w:szCs w:val="26"/>
          <w:lang w:eastAsia="en-GB"/>
        </w:rPr>
        <w:t xml:space="preserve">H.P </w:t>
      </w:r>
      <w:r w:rsidRPr="00E70A92">
        <w:rPr>
          <w:rFonts w:cs="Times New Roman"/>
          <w:szCs w:val="26"/>
          <w:lang w:eastAsia="en-GB"/>
        </w:rPr>
        <w:t>gây t</w:t>
      </w:r>
      <w:r w:rsidRPr="00E70A92">
        <w:rPr>
          <w:rFonts w:eastAsia="TimesNewRomanPSMT" w:cs="Times New Roman"/>
          <w:szCs w:val="26"/>
          <w:lang w:eastAsia="en-GB"/>
        </w:rPr>
        <w:t>ổ</w:t>
      </w:r>
      <w:r w:rsidRPr="00E70A92">
        <w:rPr>
          <w:rFonts w:cs="Times New Roman"/>
          <w:szCs w:val="26"/>
          <w:lang w:eastAsia="en-GB"/>
        </w:rPr>
        <w:t xml:space="preserve">n </w:t>
      </w:r>
      <w:r w:rsidRPr="00E70A92">
        <w:rPr>
          <w:rFonts w:eastAsia="TimesNewRomanPSMT" w:cs="Times New Roman"/>
          <w:szCs w:val="26"/>
          <w:lang w:eastAsia="en-GB"/>
        </w:rPr>
        <w:t>thương niêm mạ</w:t>
      </w:r>
      <w:r w:rsidRPr="00E70A92">
        <w:rPr>
          <w:rFonts w:cs="Times New Roman"/>
          <w:szCs w:val="26"/>
          <w:lang w:eastAsia="en-GB"/>
        </w:rPr>
        <w:t>c d</w:t>
      </w:r>
      <w:r w:rsidRPr="00E70A92">
        <w:rPr>
          <w:rFonts w:eastAsia="TimesNewRomanPSMT" w:cs="Times New Roman"/>
          <w:szCs w:val="26"/>
          <w:lang w:eastAsia="en-GB"/>
        </w:rPr>
        <w:t xml:space="preserve">ạ </w:t>
      </w:r>
      <w:r w:rsidRPr="00E70A92">
        <w:rPr>
          <w:rFonts w:cs="Times New Roman"/>
          <w:szCs w:val="26"/>
          <w:lang w:eastAsia="en-GB"/>
        </w:rPr>
        <w:t>dày s</w:t>
      </w:r>
      <w:r w:rsidRPr="00E70A92">
        <w:rPr>
          <w:rFonts w:eastAsia="TimesNewRomanPSMT" w:cs="Times New Roman"/>
          <w:szCs w:val="26"/>
          <w:lang w:eastAsia="en-GB"/>
        </w:rPr>
        <w:t xml:space="preserve">ẽ </w:t>
      </w:r>
      <w:r w:rsidRPr="00E70A92">
        <w:rPr>
          <w:rFonts w:cs="Times New Roman"/>
          <w:szCs w:val="26"/>
          <w:lang w:eastAsia="en-GB"/>
        </w:rPr>
        <w:t>làm gi</w:t>
      </w:r>
      <w:r w:rsidRPr="00E70A92">
        <w:rPr>
          <w:rFonts w:eastAsia="TimesNewRomanPSMT" w:cs="Times New Roman"/>
          <w:szCs w:val="26"/>
          <w:lang w:eastAsia="en-GB"/>
        </w:rPr>
        <w:t>ả</w:t>
      </w:r>
      <w:r w:rsidRPr="00E70A92">
        <w:rPr>
          <w:rFonts w:cs="Times New Roman"/>
          <w:szCs w:val="26"/>
          <w:lang w:eastAsia="en-GB"/>
        </w:rPr>
        <w:t>m ti</w:t>
      </w:r>
      <w:r w:rsidRPr="00E70A92">
        <w:rPr>
          <w:rFonts w:eastAsia="TimesNewRomanPSMT" w:cs="Times New Roman"/>
          <w:szCs w:val="26"/>
          <w:lang w:eastAsia="en-GB"/>
        </w:rPr>
        <w:t>ế</w:t>
      </w:r>
      <w:r w:rsidRPr="00E70A92">
        <w:rPr>
          <w:rFonts w:cs="Times New Roman"/>
          <w:szCs w:val="26"/>
          <w:lang w:eastAsia="en-GB"/>
        </w:rPr>
        <w:t>t somatostatin. Ch</w:t>
      </w:r>
      <w:r w:rsidRPr="00E70A92">
        <w:rPr>
          <w:rFonts w:eastAsia="TimesNewRomanPSMT" w:cs="Times New Roman"/>
          <w:szCs w:val="26"/>
          <w:lang w:eastAsia="en-GB"/>
        </w:rPr>
        <w:t>ấ</w:t>
      </w:r>
      <w:r w:rsidRPr="00E70A92">
        <w:rPr>
          <w:rFonts w:cs="Times New Roman"/>
          <w:szCs w:val="26"/>
          <w:lang w:eastAsia="en-GB"/>
        </w:rPr>
        <w:t xml:space="preserve">t </w:t>
      </w:r>
      <w:r w:rsidRPr="00E70A92">
        <w:rPr>
          <w:rFonts w:eastAsia="TimesNewRomanPSMT" w:cs="Times New Roman"/>
          <w:szCs w:val="26"/>
          <w:lang w:eastAsia="en-GB"/>
        </w:rPr>
        <w:t>này đượ</w:t>
      </w:r>
      <w:r w:rsidRPr="00E70A92">
        <w:rPr>
          <w:rFonts w:cs="Times New Roman"/>
          <w:szCs w:val="26"/>
          <w:lang w:eastAsia="en-GB"/>
        </w:rPr>
        <w:t>c s</w:t>
      </w:r>
      <w:r w:rsidRPr="00E70A92">
        <w:rPr>
          <w:rFonts w:eastAsia="TimesNewRomanPSMT" w:cs="Times New Roman"/>
          <w:szCs w:val="26"/>
          <w:lang w:eastAsia="en-GB"/>
        </w:rPr>
        <w:t>ả</w:t>
      </w:r>
      <w:r w:rsidRPr="00E70A92">
        <w:rPr>
          <w:rFonts w:cs="Times New Roman"/>
          <w:szCs w:val="26"/>
          <w:lang w:eastAsia="en-GB"/>
        </w:rPr>
        <w:t>n xu</w:t>
      </w:r>
      <w:r w:rsidRPr="00E70A92">
        <w:rPr>
          <w:rFonts w:eastAsia="TimesNewRomanPSMT" w:cs="Times New Roman"/>
          <w:szCs w:val="26"/>
          <w:lang w:eastAsia="en-GB"/>
        </w:rPr>
        <w:t>ấ</w:t>
      </w:r>
      <w:r w:rsidRPr="00E70A92">
        <w:rPr>
          <w:rFonts w:cs="Times New Roman"/>
          <w:szCs w:val="26"/>
          <w:lang w:eastAsia="en-GB"/>
        </w:rPr>
        <w:t>t t</w:t>
      </w:r>
      <w:r w:rsidRPr="00E70A92">
        <w:rPr>
          <w:rFonts w:eastAsia="TimesNewRomanPSMT" w:cs="Times New Roman"/>
          <w:szCs w:val="26"/>
          <w:lang w:eastAsia="en-GB"/>
        </w:rPr>
        <w:t xml:space="preserve">ừ </w:t>
      </w:r>
      <w:r w:rsidRPr="00E70A92">
        <w:rPr>
          <w:rFonts w:cs="Times New Roman"/>
          <w:szCs w:val="26"/>
          <w:lang w:eastAsia="en-GB"/>
        </w:rPr>
        <w:t>t</w:t>
      </w:r>
      <w:r w:rsidRPr="00E70A92">
        <w:rPr>
          <w:rFonts w:eastAsia="TimesNewRomanPSMT" w:cs="Times New Roman"/>
          <w:szCs w:val="26"/>
          <w:lang w:eastAsia="en-GB"/>
        </w:rPr>
        <w:t xml:space="preserve">ế </w:t>
      </w:r>
      <w:r w:rsidRPr="00E70A92">
        <w:rPr>
          <w:rFonts w:cs="Times New Roman"/>
          <w:szCs w:val="26"/>
          <w:lang w:eastAsia="en-GB"/>
        </w:rPr>
        <w:t>bào D có m</w:t>
      </w:r>
      <w:r w:rsidRPr="00E70A92">
        <w:rPr>
          <w:rFonts w:eastAsia="TimesNewRomanPSMT" w:cs="Times New Roman"/>
          <w:szCs w:val="26"/>
          <w:lang w:eastAsia="en-GB"/>
        </w:rPr>
        <w:t>ặ</w:t>
      </w:r>
      <w:r w:rsidRPr="00E70A92">
        <w:rPr>
          <w:rFonts w:cs="Times New Roman"/>
          <w:szCs w:val="26"/>
          <w:lang w:eastAsia="en-GB"/>
        </w:rPr>
        <w:t xml:space="preserve">t </w:t>
      </w:r>
      <w:r w:rsidRPr="00E70A92">
        <w:rPr>
          <w:rFonts w:eastAsia="TimesNewRomanPSMT" w:cs="Times New Roman"/>
          <w:szCs w:val="26"/>
          <w:lang w:eastAsia="en-GB"/>
        </w:rPr>
        <w:t xml:space="preserve">ở </w:t>
      </w:r>
      <w:r w:rsidRPr="00E70A92">
        <w:rPr>
          <w:rFonts w:cs="Times New Roman"/>
          <w:szCs w:val="26"/>
          <w:lang w:eastAsia="en-GB"/>
        </w:rPr>
        <w:t>nhi</w:t>
      </w:r>
      <w:r w:rsidRPr="00E70A92">
        <w:rPr>
          <w:rFonts w:eastAsia="TimesNewRomanPSMT" w:cs="Times New Roman"/>
          <w:szCs w:val="26"/>
          <w:lang w:eastAsia="en-GB"/>
        </w:rPr>
        <w:t>ều nơi trong niêm mạ</w:t>
      </w:r>
      <w:r w:rsidRPr="00E70A92">
        <w:rPr>
          <w:rFonts w:cs="Times New Roman"/>
          <w:szCs w:val="26"/>
          <w:lang w:eastAsia="en-GB"/>
        </w:rPr>
        <w:t xml:space="preserve">c </w:t>
      </w:r>
      <w:r w:rsidRPr="00E70A92">
        <w:rPr>
          <w:rFonts w:eastAsia="TimesNewRomanPSMT" w:cs="Times New Roman"/>
          <w:szCs w:val="26"/>
          <w:lang w:eastAsia="en-GB"/>
        </w:rPr>
        <w:t>ố</w:t>
      </w:r>
      <w:r w:rsidRPr="00E70A92">
        <w:rPr>
          <w:rFonts w:cs="Times New Roman"/>
          <w:szCs w:val="26"/>
          <w:lang w:eastAsia="en-GB"/>
        </w:rPr>
        <w:t xml:space="preserve">ng tiêu hóa </w:t>
      </w:r>
      <w:r w:rsidRPr="00E70A92">
        <w:rPr>
          <w:rFonts w:eastAsia="TimesNewRomanPSMT" w:cs="Times New Roman"/>
          <w:szCs w:val="26"/>
          <w:lang w:eastAsia="en-GB"/>
        </w:rPr>
        <w:t>trong đó có dạ dày. Lượ</w:t>
      </w:r>
      <w:r w:rsidRPr="00E70A92">
        <w:rPr>
          <w:rFonts w:cs="Times New Roman"/>
          <w:szCs w:val="26"/>
          <w:lang w:eastAsia="en-GB"/>
        </w:rPr>
        <w:t>ng somatostatin gi</w:t>
      </w:r>
      <w:r w:rsidRPr="00E70A92">
        <w:rPr>
          <w:rFonts w:eastAsia="TimesNewRomanPSMT" w:cs="Times New Roman"/>
          <w:szCs w:val="26"/>
          <w:lang w:eastAsia="en-GB"/>
        </w:rPr>
        <w:t>ả</w:t>
      </w:r>
      <w:r w:rsidRPr="00E70A92">
        <w:rPr>
          <w:rFonts w:cs="Times New Roman"/>
          <w:szCs w:val="26"/>
          <w:lang w:eastAsia="en-GB"/>
        </w:rPr>
        <w:t>m s</w:t>
      </w:r>
      <w:r w:rsidRPr="00E70A92">
        <w:rPr>
          <w:rFonts w:eastAsia="TimesNewRomanPSMT" w:cs="Times New Roman"/>
          <w:szCs w:val="26"/>
          <w:lang w:eastAsia="en-GB"/>
        </w:rPr>
        <w:t>ẽ gây tăng gastri</w:t>
      </w:r>
      <w:r w:rsidRPr="00E70A92">
        <w:rPr>
          <w:rFonts w:cs="Times New Roman"/>
          <w:szCs w:val="26"/>
          <w:lang w:eastAsia="en-GB"/>
        </w:rPr>
        <w:t>n máu t</w:t>
      </w:r>
      <w:r w:rsidRPr="00E70A92">
        <w:rPr>
          <w:rFonts w:eastAsia="TimesNewRomanPSMT" w:cs="Times New Roman"/>
          <w:szCs w:val="26"/>
          <w:lang w:eastAsia="en-GB"/>
        </w:rPr>
        <w:t xml:space="preserve">ừ </w:t>
      </w:r>
      <w:r w:rsidRPr="00E70A92">
        <w:rPr>
          <w:rFonts w:cs="Times New Roman"/>
          <w:szCs w:val="26"/>
          <w:lang w:eastAsia="en-GB"/>
        </w:rPr>
        <w:t>t</w:t>
      </w:r>
      <w:r w:rsidRPr="00E70A92">
        <w:rPr>
          <w:rFonts w:eastAsia="TimesNewRomanPSMT" w:cs="Times New Roman"/>
          <w:szCs w:val="26"/>
          <w:lang w:eastAsia="en-GB"/>
        </w:rPr>
        <w:t xml:space="preserve">ế </w:t>
      </w:r>
      <w:r w:rsidRPr="00E70A92">
        <w:rPr>
          <w:rFonts w:cs="Times New Roman"/>
          <w:szCs w:val="26"/>
          <w:lang w:eastAsia="en-GB"/>
        </w:rPr>
        <w:t>bào G s</w:t>
      </w:r>
      <w:r w:rsidRPr="00E70A92">
        <w:rPr>
          <w:rFonts w:eastAsia="TimesNewRomanPSMT" w:cs="Times New Roman"/>
          <w:szCs w:val="26"/>
          <w:lang w:eastAsia="en-GB"/>
        </w:rPr>
        <w:t>ả</w:t>
      </w:r>
      <w:r w:rsidRPr="00E70A92">
        <w:rPr>
          <w:rFonts w:cs="Times New Roman"/>
          <w:szCs w:val="26"/>
          <w:lang w:eastAsia="en-GB"/>
        </w:rPr>
        <w:t>n xu</w:t>
      </w:r>
      <w:r w:rsidRPr="00E70A92">
        <w:rPr>
          <w:rFonts w:eastAsia="TimesNewRomanPSMT" w:cs="Times New Roman"/>
          <w:szCs w:val="26"/>
          <w:lang w:eastAsia="en-GB"/>
        </w:rPr>
        <w:t>ấ</w:t>
      </w:r>
      <w:r w:rsidRPr="00E70A92">
        <w:rPr>
          <w:rFonts w:cs="Times New Roman"/>
          <w:szCs w:val="26"/>
          <w:lang w:eastAsia="en-GB"/>
        </w:rPr>
        <w:t>t ra, mà ch</w:t>
      </w:r>
      <w:r w:rsidRPr="00E70A92">
        <w:rPr>
          <w:rFonts w:eastAsia="TimesNewRomanPSMT" w:cs="Times New Roman"/>
          <w:szCs w:val="26"/>
          <w:lang w:eastAsia="en-GB"/>
        </w:rPr>
        <w:t xml:space="preserve">ủ </w:t>
      </w:r>
      <w:r w:rsidRPr="00E70A92">
        <w:rPr>
          <w:rFonts w:cs="Times New Roman"/>
          <w:szCs w:val="26"/>
          <w:lang w:eastAsia="en-GB"/>
        </w:rPr>
        <w:t>y</w:t>
      </w:r>
      <w:r w:rsidRPr="00E70A92">
        <w:rPr>
          <w:rFonts w:eastAsia="TimesNewRomanPSMT" w:cs="Times New Roman"/>
          <w:szCs w:val="26"/>
          <w:lang w:eastAsia="en-GB"/>
        </w:rPr>
        <w:t>ếu tăng gastrin</w:t>
      </w:r>
      <w:r w:rsidRPr="00E70A92">
        <w:rPr>
          <w:rFonts w:cs="Times New Roman"/>
          <w:szCs w:val="26"/>
          <w:lang w:eastAsia="en-GB"/>
        </w:rPr>
        <w:t>-17</w:t>
      </w:r>
      <w:r w:rsidR="005D106D" w:rsidRPr="00E70A92">
        <w:rPr>
          <w:rFonts w:cs="Times New Roman"/>
          <w:szCs w:val="26"/>
          <w:lang w:eastAsia="en-GB"/>
        </w:rPr>
        <w:t xml:space="preserve"> </w:t>
      </w:r>
      <w:r w:rsidRPr="00E70A92">
        <w:rPr>
          <w:rFonts w:cs="Times New Roman"/>
          <w:szCs w:val="26"/>
          <w:lang w:eastAsia="en-GB"/>
        </w:rPr>
        <w:t>(t</w:t>
      </w:r>
      <w:r w:rsidRPr="00E70A92">
        <w:rPr>
          <w:rFonts w:eastAsia="TimesNewRomanPSMT" w:cs="Times New Roman"/>
          <w:szCs w:val="26"/>
          <w:lang w:eastAsia="en-GB"/>
        </w:rPr>
        <w:t xml:space="preserve">ừ </w:t>
      </w:r>
      <w:r w:rsidRPr="00E70A92">
        <w:rPr>
          <w:rFonts w:cs="Times New Roman"/>
          <w:szCs w:val="26"/>
          <w:lang w:eastAsia="en-GB"/>
        </w:rPr>
        <w:t>hang v</w:t>
      </w:r>
      <w:r w:rsidRPr="00E70A92">
        <w:rPr>
          <w:rFonts w:eastAsia="TimesNewRomanPSMT" w:cs="Times New Roman"/>
          <w:szCs w:val="26"/>
          <w:lang w:eastAsia="en-GB"/>
        </w:rPr>
        <w:t>ị</w:t>
      </w:r>
      <w:r w:rsidRPr="00E70A92">
        <w:rPr>
          <w:rFonts w:cs="Times New Roman"/>
          <w:szCs w:val="26"/>
          <w:lang w:eastAsia="en-GB"/>
        </w:rPr>
        <w:t>), còn gastrin-34 (t</w:t>
      </w:r>
      <w:r w:rsidRPr="00E70A92">
        <w:rPr>
          <w:rFonts w:eastAsia="TimesNewRomanPSMT" w:cs="Times New Roman"/>
          <w:szCs w:val="26"/>
          <w:lang w:eastAsia="en-GB"/>
        </w:rPr>
        <w:t xml:space="preserve">ừ </w:t>
      </w:r>
      <w:r w:rsidRPr="00E70A92">
        <w:rPr>
          <w:rFonts w:cs="Times New Roman"/>
          <w:szCs w:val="26"/>
          <w:lang w:eastAsia="en-GB"/>
        </w:rPr>
        <w:t xml:space="preserve">tá tràng) </w:t>
      </w:r>
      <w:r w:rsidRPr="00E70A92">
        <w:rPr>
          <w:rFonts w:eastAsia="TimesNewRomanPSMT" w:cs="Times New Roman"/>
          <w:szCs w:val="26"/>
          <w:lang w:eastAsia="en-GB"/>
        </w:rPr>
        <w:t>tăng không đáng kể</w:t>
      </w:r>
      <w:r w:rsidRPr="00E70A92">
        <w:rPr>
          <w:rFonts w:cs="Times New Roman"/>
          <w:szCs w:val="26"/>
          <w:lang w:eastAsia="en-GB"/>
        </w:rPr>
        <w:t>. H</w:t>
      </w:r>
      <w:r w:rsidRPr="00E70A92">
        <w:rPr>
          <w:rFonts w:eastAsia="TimesNewRomanPSMT" w:cs="Times New Roman"/>
          <w:szCs w:val="26"/>
          <w:lang w:eastAsia="en-GB"/>
        </w:rPr>
        <w:t>ậ</w:t>
      </w:r>
      <w:r w:rsidRPr="00E70A92">
        <w:rPr>
          <w:rFonts w:cs="Times New Roman"/>
          <w:szCs w:val="26"/>
          <w:lang w:eastAsia="en-GB"/>
        </w:rPr>
        <w:t>u qu</w:t>
      </w:r>
      <w:r w:rsidRPr="00E70A92">
        <w:rPr>
          <w:rFonts w:eastAsia="TimesNewRomanPSMT" w:cs="Times New Roman"/>
          <w:szCs w:val="26"/>
          <w:lang w:eastAsia="en-GB"/>
        </w:rPr>
        <w:t xml:space="preserve">ả trên làm tăng tế </w:t>
      </w:r>
      <w:r w:rsidRPr="00E70A92">
        <w:rPr>
          <w:rFonts w:cs="Times New Roman"/>
          <w:szCs w:val="26"/>
          <w:lang w:eastAsia="en-GB"/>
        </w:rPr>
        <w:t xml:space="preserve">bào thành </w:t>
      </w:r>
      <w:r w:rsidRPr="00E70A92">
        <w:rPr>
          <w:rFonts w:eastAsia="TimesNewRomanPSMT" w:cs="Times New Roman"/>
          <w:szCs w:val="26"/>
          <w:lang w:eastAsia="en-GB"/>
        </w:rPr>
        <w:t xml:space="preserve">ở </w:t>
      </w:r>
      <w:r w:rsidRPr="00E70A92">
        <w:rPr>
          <w:rFonts w:cs="Times New Roman"/>
          <w:szCs w:val="26"/>
          <w:lang w:eastAsia="en-GB"/>
        </w:rPr>
        <w:t>thân v</w:t>
      </w:r>
      <w:r w:rsidRPr="00E70A92">
        <w:rPr>
          <w:rFonts w:eastAsia="TimesNewRomanPSMT" w:cs="Times New Roman"/>
          <w:szCs w:val="26"/>
          <w:lang w:eastAsia="en-GB"/>
        </w:rPr>
        <w:t>ị, tăng tiế</w:t>
      </w:r>
      <w:r w:rsidRPr="00E70A92">
        <w:rPr>
          <w:rFonts w:cs="Times New Roman"/>
          <w:szCs w:val="26"/>
          <w:lang w:eastAsia="en-GB"/>
        </w:rPr>
        <w:t xml:space="preserve">t acid </w:t>
      </w:r>
      <w:r w:rsidRPr="00E70A92">
        <w:rPr>
          <w:rFonts w:eastAsia="TimesNewRomanPSMT" w:cs="Times New Roman"/>
          <w:szCs w:val="26"/>
          <w:lang w:eastAsia="en-GB"/>
        </w:rPr>
        <w:t>HCL và kèm theo là tăng hoạt hóa pepsinogen thành pepsin. Đây là 2 yếu tố tấn</w:t>
      </w:r>
      <w:r w:rsidRPr="00E70A92">
        <w:rPr>
          <w:rFonts w:cs="Times New Roman"/>
          <w:szCs w:val="26"/>
          <w:lang w:eastAsia="en-GB"/>
        </w:rPr>
        <w:t xml:space="preserve"> </w:t>
      </w:r>
      <w:r w:rsidRPr="00E70A92">
        <w:rPr>
          <w:rFonts w:eastAsia="TimesNewRomanPSMT" w:cs="Times New Roman"/>
          <w:szCs w:val="26"/>
          <w:lang w:eastAsia="en-GB"/>
        </w:rPr>
        <w:t>công chính trong cơ chế bệnh sinh của loét dạ dày tá tràng.</w:t>
      </w:r>
    </w:p>
    <w:p w14:paraId="23D4EE25" w14:textId="2CB1D190" w:rsidR="00357F9D" w:rsidRPr="00E70A92" w:rsidRDefault="001979E5" w:rsidP="00CC1857">
      <w:pPr>
        <w:tabs>
          <w:tab w:val="left" w:pos="938"/>
        </w:tabs>
        <w:autoSpaceDE w:val="0"/>
        <w:autoSpaceDN w:val="0"/>
        <w:adjustRightInd w:val="0"/>
        <w:spacing w:before="80"/>
        <w:ind w:firstLine="720"/>
        <w:rPr>
          <w:rFonts w:eastAsia="TimesNewRomanPSMT" w:cs="Times New Roman"/>
          <w:szCs w:val="26"/>
          <w:lang w:eastAsia="en-GB"/>
        </w:rPr>
      </w:pPr>
      <w:r w:rsidRPr="00E70A92">
        <w:rPr>
          <w:rFonts w:eastAsia="TimesNewRomanPSMT" w:cs="Times New Roman"/>
          <w:i/>
          <w:szCs w:val="26"/>
          <w:lang w:eastAsia="en-GB"/>
        </w:rPr>
        <w:t xml:space="preserve">H.P </w:t>
      </w:r>
      <w:r w:rsidR="00357F9D" w:rsidRPr="00E70A92">
        <w:rPr>
          <w:rFonts w:eastAsia="TimesNewRomanPSMT" w:cs="Times New Roman"/>
          <w:szCs w:val="26"/>
          <w:lang w:eastAsia="en-GB"/>
        </w:rPr>
        <w:t xml:space="preserve">sản xuất ra nhiều yếu tố có tác dụng hoạt hóa bạch cầu đa nhân trung tính, bạch cầu đơn nhân, đại thực bào, giải phóng các yếu tố trung gian hóa học trong viêm (các Interleukin, các gốc oxy tự do), giải phóng ra yếu tố hoạt hóa tiểu cầu - một chất trung gian quan trọng trong viêm, làm cho biểu mô phù nề hoại tử, long tróc, bị acid- pepsin ăn mòn dẫn đến trợt rồi loét. Cơ thể bị nhiễm </w:t>
      </w:r>
      <w:r w:rsidRPr="00E70A92">
        <w:rPr>
          <w:rFonts w:eastAsia="TimesNewRomanPSMT" w:cs="Times New Roman"/>
          <w:i/>
          <w:szCs w:val="26"/>
          <w:lang w:eastAsia="en-GB"/>
        </w:rPr>
        <w:t xml:space="preserve">H.P </w:t>
      </w:r>
      <w:r w:rsidR="00357F9D" w:rsidRPr="00E70A92">
        <w:rPr>
          <w:rFonts w:eastAsia="TimesNewRomanPSMT" w:cs="Times New Roman"/>
          <w:szCs w:val="26"/>
          <w:lang w:eastAsia="en-GB"/>
        </w:rPr>
        <w:t xml:space="preserve">, sản xuất ra kháng thể chống lại </w:t>
      </w:r>
      <w:r w:rsidRPr="00E70A92">
        <w:rPr>
          <w:rFonts w:eastAsia="TimesNewRomanPSMT" w:cs="Times New Roman"/>
          <w:i/>
          <w:szCs w:val="26"/>
          <w:lang w:eastAsia="en-GB"/>
        </w:rPr>
        <w:t>H.P</w:t>
      </w:r>
      <w:r w:rsidR="00D33A99">
        <w:rPr>
          <w:rFonts w:eastAsia="TimesNewRomanPSMT" w:cs="Times New Roman"/>
          <w:i/>
          <w:szCs w:val="26"/>
          <w:lang w:eastAsia="en-GB"/>
        </w:rPr>
        <w:t>.</w:t>
      </w:r>
      <w:r w:rsidR="00357F9D" w:rsidRPr="00E70A92">
        <w:rPr>
          <w:rFonts w:eastAsia="TimesNewRomanPSMT" w:cs="Times New Roman"/>
          <w:szCs w:val="26"/>
          <w:lang w:eastAsia="en-GB"/>
        </w:rPr>
        <w:t xml:space="preserve"> Các kháng thể này lại gây phản ứng chéo với các thành phần tương tự trên các tế bào biểu mô dạ dày của cơ thể, gây tổn thương niêm mạc dạ dày.</w:t>
      </w:r>
      <w:r w:rsidR="005D106D" w:rsidRPr="00E70A92">
        <w:rPr>
          <w:rFonts w:eastAsia="TimesNewRomanPSMT" w:cs="Times New Roman"/>
          <w:szCs w:val="26"/>
          <w:lang w:eastAsia="en-GB"/>
        </w:rPr>
        <w:fldChar w:fldCharType="begin"/>
      </w:r>
      <w:r w:rsidR="000444B3">
        <w:rPr>
          <w:rFonts w:eastAsia="TimesNewRomanPSMT" w:cs="Times New Roman"/>
          <w:szCs w:val="26"/>
          <w:lang w:eastAsia="en-GB"/>
        </w:rPr>
        <w:instrText xml:space="preserve"> ADDIN ZOTERO_ITEM CSL_CITATION {"citationID":"akAaGv6j","properties":{"formattedCitation":" [15], [17]","plainCitation":" [15], [17]","noteIndex":0},"citationItems":[{"id":"GzN0lRzA/Vhiewqdg","uris":["http://zotero.org/users/5718765/items/CTGXYLRU"],"itemData":{"id":717,"type":"book","event-place":"Hà Nội","publisher":"Nhà xuất bản Y học","publisher-place":"Hà Nội","title":"Helicobacter pylori, Vi khuẩn gây bệnh dạ dày - tá tràng","author":[{"family":"Phạm Quang Cử","given":""}],"issued":{"date-parts":[["2008"]]}}},{"id":"GzN0lRzA/4zL6wZPK","uris":["http://zotero.org/users/5718765/items/ATKDY4SL"],"itemData":{"id":719,"type":"article-magazine","container-title":"Tạp chí Khoa học Tiêu hóa Việt Nam,","issue":"2","page":"362-369","title":"Helicobacter pylori và bệnh lý liên quan đến dạ dày tá tràng","volume":"6","author":[{"family":"Hoàng Trọng Thắng","given":""}],"issued":{"date-parts":[["2007"]]}}}],"schema":"https://github.com/citation-style-language/schema/raw/master/csl-citation.json"} </w:instrText>
      </w:r>
      <w:r w:rsidR="005D106D" w:rsidRPr="00E70A92">
        <w:rPr>
          <w:rFonts w:eastAsia="TimesNewRomanPSMT" w:cs="Times New Roman"/>
          <w:szCs w:val="26"/>
          <w:lang w:eastAsia="en-GB"/>
        </w:rPr>
        <w:fldChar w:fldCharType="separate"/>
      </w:r>
      <w:r w:rsidR="0022068E" w:rsidRPr="0022068E">
        <w:rPr>
          <w:rFonts w:cs="Times New Roman"/>
        </w:rPr>
        <w:t xml:space="preserve"> [15], [17]</w:t>
      </w:r>
      <w:r w:rsidR="005D106D" w:rsidRPr="00E70A92">
        <w:rPr>
          <w:rFonts w:eastAsia="TimesNewRomanPSMT" w:cs="Times New Roman"/>
          <w:szCs w:val="26"/>
          <w:lang w:eastAsia="en-GB"/>
        </w:rPr>
        <w:fldChar w:fldCharType="end"/>
      </w:r>
    </w:p>
    <w:p w14:paraId="3AC0CD92" w14:textId="551ECB78" w:rsidR="00357F9D" w:rsidRPr="00E70A92" w:rsidRDefault="00357F9D" w:rsidP="00CC1857">
      <w:pPr>
        <w:tabs>
          <w:tab w:val="left" w:pos="938"/>
        </w:tabs>
        <w:autoSpaceDE w:val="0"/>
        <w:autoSpaceDN w:val="0"/>
        <w:adjustRightInd w:val="0"/>
        <w:spacing w:before="80"/>
        <w:ind w:firstLine="720"/>
        <w:rPr>
          <w:rFonts w:eastAsia="TimesNewRomanPSMT" w:cs="Times New Roman"/>
          <w:szCs w:val="26"/>
          <w:lang w:eastAsia="en-GB"/>
        </w:rPr>
      </w:pPr>
      <w:r w:rsidRPr="00E70A92">
        <w:rPr>
          <w:rFonts w:eastAsia="TimesNewRomanPSMT" w:cs="Times New Roman"/>
          <w:szCs w:val="26"/>
          <w:lang w:eastAsia="en-GB"/>
        </w:rPr>
        <w:t xml:space="preserve">Như vậy tổn thương niêm mạc dạ dày do </w:t>
      </w:r>
      <w:r w:rsidR="001979E5" w:rsidRPr="00E70A92">
        <w:rPr>
          <w:rFonts w:eastAsia="TimesNewRomanPSMT" w:cs="Times New Roman"/>
          <w:i/>
          <w:szCs w:val="26"/>
          <w:lang w:eastAsia="en-GB"/>
        </w:rPr>
        <w:t xml:space="preserve">H.P </w:t>
      </w:r>
      <w:r w:rsidRPr="00E70A92">
        <w:rPr>
          <w:rFonts w:eastAsia="TimesNewRomanPSMT" w:cs="Times New Roman"/>
          <w:szCs w:val="26"/>
          <w:lang w:eastAsia="en-GB"/>
        </w:rPr>
        <w:t>gây viêm loét dạ dày qua 3 cơ chế khác nhau: sự thay đổi sinh lí dạ dày, nhiễm độc trực tiếp từ các sản phẩm của vi khuẩn, các phản ứng viêm với sự giải phóng nhiều sản phẩm phản ứng độc tố khác nhau. Nếu nhiễm trùng không được điều trị thì sau 10-20 năm sẽ teo niêm mạc dạ dày, làm tăng pH dạ dày lên 6-8. Các tuyến bị mất, viêm teo niêm mạc dạ dày và dị sản ruột, điều này có thể khởi đầu cho giai đoạn ác tính</w:t>
      </w:r>
      <w:r w:rsidR="005D106D" w:rsidRPr="00E70A92">
        <w:rPr>
          <w:rFonts w:eastAsia="TimesNewRomanPSMT" w:cs="Times New Roman"/>
          <w:szCs w:val="26"/>
          <w:lang w:eastAsia="en-GB"/>
        </w:rPr>
        <w:t>.</w:t>
      </w:r>
      <w:r w:rsidR="005D106D" w:rsidRPr="00E70A92">
        <w:rPr>
          <w:rFonts w:eastAsia="TimesNewRomanPSMT" w:cs="Times New Roman"/>
          <w:szCs w:val="26"/>
          <w:lang w:eastAsia="en-GB"/>
        </w:rPr>
        <w:fldChar w:fldCharType="begin"/>
      </w:r>
      <w:r w:rsidR="000444B3">
        <w:rPr>
          <w:rFonts w:eastAsia="TimesNewRomanPSMT" w:cs="Times New Roman"/>
          <w:szCs w:val="26"/>
          <w:lang w:eastAsia="en-GB"/>
        </w:rPr>
        <w:instrText xml:space="preserve"> ADDIN ZOTERO_ITEM CSL_CITATION {"citationID":"sZTnNKs7","properties":{"formattedCitation":" [7], [15], [18], [19]","plainCitation":" [7], [15], [18], [19]","noteIndex":0},"citationItems":[{"id":"GzN0lRzA/wDmztrji","uris":["http://zotero.org/users/5718765/items/M4H8QQRJ"],"itemData":{"id":708,"type":"article-magazine","container-title":"Tạp chí Khoa học Tiêu hóa Việt Nam","issue":"5","page":"1317-1334","title":"Helicobacter pylori infection, peptic ulcer and gastric cancer in Vietnam","author":[{"family":"Tạ Long","given":""}],"issued":{"date-parts":[["2010"]]}}},{"id":"GzN0lRzA/Vhiewqdg","uris":["http://zotero.org/users/5718765/items/CTGXYLRU"],"itemData":{"id":717,"type":"book","event-place":"Hà Nội","publisher":"Nhà xuất bản Y học","publisher-place":"Hà Nội","title":"Helicobacter pylori, Vi khuẩn gây bệnh dạ dày - tá tràng","author":[{"family":"Phạm Quang Cử","given":""}],"issued":{"date-parts":[["2008"]]}},"label":"page"},{"id":"GzN0lRzA/umK1hbso","uris":["http://zotero.org/users/5718765/items/YRRWYW5C"],"itemData":{"id":720,"type":"thesis","event-place":"Thành phố Hồ Chí Minh","genre":"Luận án Tiến sĩ Y học","publisher":"Trường Đại học Y dược thành phố Hồ Chí Minh","publisher-place":"Thành phố Hồ Chí Minh","title":"Mối liên quan giữa teo niêm mạc dạ dày nội soi theo phân loại Kimura - Takemoto với các tổn thương tiền ung thư trong bệnh viêm dạ dày mạn","author":[{"family":"Quách Trọng Đức","given":""}],"issued":{"date-parts":[["2011"]]}}},{"id":"GzN0lRzA/7N2WPodv","uris":["http://zotero.org/users/5718765/items/WF27HP2D"],"itemData":{"id":721,"type":"book","event-place":"Hà Nội","publisher":"Nhà xuất bản Y học","publisher-place":"Hà Nội","title":"Bệnh lý dạ dày tá tràng và vi khuẩn H.P","author":[{"family":"Tạ Long","given":""}],"issued":{"date-parts":[["2003"]]}}}],"schema":"https://github.com/citation-style-language/schema/raw/master/csl-citation.json"} </w:instrText>
      </w:r>
      <w:r w:rsidR="005D106D" w:rsidRPr="00E70A92">
        <w:rPr>
          <w:rFonts w:eastAsia="TimesNewRomanPSMT" w:cs="Times New Roman"/>
          <w:szCs w:val="26"/>
          <w:lang w:eastAsia="en-GB"/>
        </w:rPr>
        <w:fldChar w:fldCharType="separate"/>
      </w:r>
      <w:r w:rsidR="0022068E" w:rsidRPr="0022068E">
        <w:rPr>
          <w:rFonts w:cs="Times New Roman"/>
        </w:rPr>
        <w:t xml:space="preserve"> [7], [15], [18], [19]</w:t>
      </w:r>
      <w:r w:rsidR="005D106D" w:rsidRPr="00E70A92">
        <w:rPr>
          <w:rFonts w:eastAsia="TimesNewRomanPSMT" w:cs="Times New Roman"/>
          <w:szCs w:val="26"/>
          <w:lang w:eastAsia="en-GB"/>
        </w:rPr>
        <w:fldChar w:fldCharType="end"/>
      </w:r>
    </w:p>
    <w:p w14:paraId="119B227F" w14:textId="2902D1AC" w:rsidR="00E746EE" w:rsidRPr="00E70A92" w:rsidRDefault="00E746EE" w:rsidP="00CC1857">
      <w:pPr>
        <w:pStyle w:val="ListParagraph"/>
        <w:tabs>
          <w:tab w:val="left" w:pos="938"/>
        </w:tabs>
        <w:spacing w:before="80" w:after="120" w:line="360" w:lineRule="auto"/>
        <w:ind w:left="0" w:firstLine="720"/>
        <w:contextualSpacing w:val="0"/>
        <w:rPr>
          <w:sz w:val="26"/>
          <w:szCs w:val="26"/>
        </w:rPr>
      </w:pPr>
      <w:r w:rsidRPr="00E70A92">
        <w:rPr>
          <w:sz w:val="26"/>
          <w:szCs w:val="26"/>
        </w:rPr>
        <w:t xml:space="preserve">Hiện nay, người ta đã phát hiện ra rất nhiều chủng </w:t>
      </w:r>
      <w:r w:rsidR="001979E5" w:rsidRPr="00E70A92">
        <w:rPr>
          <w:i/>
          <w:sz w:val="26"/>
          <w:szCs w:val="26"/>
        </w:rPr>
        <w:t xml:space="preserve">H.P </w:t>
      </w:r>
      <w:r w:rsidRPr="00E70A92">
        <w:rPr>
          <w:sz w:val="26"/>
          <w:szCs w:val="26"/>
        </w:rPr>
        <w:t xml:space="preserve">Những chủng </w:t>
      </w:r>
      <w:r w:rsidR="001979E5" w:rsidRPr="00E70A92">
        <w:rPr>
          <w:i/>
          <w:sz w:val="26"/>
          <w:szCs w:val="26"/>
        </w:rPr>
        <w:t xml:space="preserve">H.P </w:t>
      </w:r>
      <w:r w:rsidRPr="00E70A92">
        <w:rPr>
          <w:sz w:val="26"/>
          <w:szCs w:val="26"/>
        </w:rPr>
        <w:t xml:space="preserve">khác nhau sản sinh ra các độc tố khác nhau do đó gây ra các tổn thương khác nhau tới niêm mạc dạ dày. Trong đó, chủng </w:t>
      </w:r>
      <w:r w:rsidR="001979E5" w:rsidRPr="00E70A92">
        <w:rPr>
          <w:i/>
          <w:sz w:val="26"/>
          <w:szCs w:val="26"/>
        </w:rPr>
        <w:t xml:space="preserve">H.P </w:t>
      </w:r>
      <w:r w:rsidRPr="00E70A92">
        <w:rPr>
          <w:sz w:val="26"/>
          <w:szCs w:val="26"/>
        </w:rPr>
        <w:t xml:space="preserve">tiết </w:t>
      </w:r>
      <w:bookmarkStart w:id="83" w:name="OLE_LINK130"/>
      <w:bookmarkStart w:id="84" w:name="OLE_LINK131"/>
      <w:r w:rsidRPr="00E70A92">
        <w:rPr>
          <w:sz w:val="26"/>
          <w:szCs w:val="26"/>
        </w:rPr>
        <w:t>độc tố VacA thường gây loét niêm mạc dạ dày hơn các chủng khác</w:t>
      </w:r>
      <w:bookmarkEnd w:id="83"/>
      <w:bookmarkEnd w:id="84"/>
      <w:r w:rsidRPr="00E70A92">
        <w:rPr>
          <w:sz w:val="26"/>
          <w:szCs w:val="26"/>
        </w:rPr>
        <w:t>.</w:t>
      </w:r>
      <w:r w:rsidR="005D106D" w:rsidRPr="00E70A92">
        <w:rPr>
          <w:sz w:val="26"/>
          <w:szCs w:val="26"/>
        </w:rPr>
        <w:fldChar w:fldCharType="begin"/>
      </w:r>
      <w:r w:rsidR="000444B3">
        <w:rPr>
          <w:sz w:val="26"/>
          <w:szCs w:val="26"/>
        </w:rPr>
        <w:instrText xml:space="preserve"> ADDIN ZOTERO_ITEM CSL_CITATION {"citationID":"vfht3Rc0","properties":{"formattedCitation":" [4]","plainCitation":" [4]","noteIndex":0},"citationItems":[{"id":"GzN0lRzA/vnPebDyj","uris":["http://zotero.org/users/5718765/items/KXI2HK6G"],"itemData":{"id":705,"type":"article-journal","container-title":"Gastroentérologie clinique et biologique","ISSN":"0399-8320","issue":"2","journalAbbreviation":"Gastroentérologie clinique et biologique","page":"103-108","title":"Chronic gastritis: prevalence in the French population. CIRIG.","volume":"17","author":[{"family":"Potet","given":"F"},{"family":"Florent","given":"C"},{"family":"Benhamou","given":"E"},{"family":"Cabrieres","given":"F"},{"family":"Bommelaer","given":"G"},{"family":"Hostein","given":"J"},{"family":"Bigard","given":"MA"},{"family":"Bruley De Varannes","given":"S"},{"family":"Colombel","given":"JF"},{"family":"Rampal","given":"P"}],"issued":{"date-parts":[["1993"]]}}}],"schema":"https://github.com/citation-style-language/schema/raw/master/csl-citation.json"} </w:instrText>
      </w:r>
      <w:r w:rsidR="005D106D" w:rsidRPr="00E70A92">
        <w:rPr>
          <w:sz w:val="26"/>
          <w:szCs w:val="26"/>
        </w:rPr>
        <w:fldChar w:fldCharType="separate"/>
      </w:r>
      <w:r w:rsidR="0022068E" w:rsidRPr="0022068E">
        <w:rPr>
          <w:sz w:val="26"/>
        </w:rPr>
        <w:t xml:space="preserve"> [4]</w:t>
      </w:r>
      <w:r w:rsidR="005D106D" w:rsidRPr="00E70A92">
        <w:rPr>
          <w:sz w:val="26"/>
          <w:szCs w:val="26"/>
        </w:rPr>
        <w:fldChar w:fldCharType="end"/>
      </w:r>
      <w:r w:rsidRPr="00E70A92">
        <w:rPr>
          <w:sz w:val="26"/>
          <w:szCs w:val="26"/>
        </w:rPr>
        <w:t xml:space="preserve"> Sự đa dạng về chủng loại </w:t>
      </w:r>
      <w:r w:rsidR="001979E5" w:rsidRPr="00E70A92">
        <w:rPr>
          <w:i/>
          <w:sz w:val="26"/>
          <w:szCs w:val="26"/>
        </w:rPr>
        <w:t xml:space="preserve">H.P </w:t>
      </w:r>
      <w:r w:rsidRPr="00E70A92">
        <w:rPr>
          <w:sz w:val="26"/>
          <w:szCs w:val="26"/>
        </w:rPr>
        <w:t xml:space="preserve">cũng gây ra tình trạng kháng kháng sinh trên lâm sàng. </w:t>
      </w:r>
    </w:p>
    <w:p w14:paraId="6705BA95" w14:textId="77777777" w:rsidR="00997C4F" w:rsidRPr="00E70A92" w:rsidRDefault="00997C4F">
      <w:pPr>
        <w:rPr>
          <w:rFonts w:cs="Times New Roman"/>
          <w:b/>
          <w:szCs w:val="26"/>
          <w:lang w:eastAsia="zh-CN"/>
        </w:rPr>
      </w:pPr>
      <w:bookmarkStart w:id="85" w:name="_Toc119657356"/>
      <w:r w:rsidRPr="00E70A92">
        <w:rPr>
          <w:rFonts w:cs="Times New Roman"/>
        </w:rPr>
        <w:br w:type="page"/>
      </w:r>
    </w:p>
    <w:p w14:paraId="07872E6B" w14:textId="0B37640B" w:rsidR="00E746EE" w:rsidRPr="00E70A92" w:rsidRDefault="004E4C8B" w:rsidP="00997C4F">
      <w:pPr>
        <w:pStyle w:val="3"/>
      </w:pPr>
      <w:bookmarkStart w:id="86" w:name="_Toc123566749"/>
      <w:r w:rsidRPr="00E70A92">
        <w:lastRenderedPageBreak/>
        <w:t>Các phương pháp chẩn đoán H.P</w:t>
      </w:r>
      <w:bookmarkEnd w:id="85"/>
      <w:bookmarkEnd w:id="86"/>
    </w:p>
    <w:p w14:paraId="680C6EE6" w14:textId="77777777"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Có rất nhiều phương pháp để chẩn đoán sự nhiễm khuẩn </w:t>
      </w:r>
      <w:bookmarkStart w:id="87" w:name="OLE_LINK122"/>
      <w:bookmarkStart w:id="88" w:name="OLE_LINK123"/>
      <w:r w:rsidR="001979E5" w:rsidRPr="00E70A92">
        <w:rPr>
          <w:rFonts w:cs="Times New Roman"/>
          <w:i/>
          <w:szCs w:val="26"/>
        </w:rPr>
        <w:t>H.P</w:t>
      </w:r>
      <w:bookmarkEnd w:id="87"/>
      <w:bookmarkEnd w:id="88"/>
      <w:r w:rsidRPr="00E70A92">
        <w:rPr>
          <w:rFonts w:cs="Times New Roman"/>
          <w:i/>
          <w:szCs w:val="26"/>
        </w:rPr>
        <w:t xml:space="preserve">. </w:t>
      </w:r>
      <w:r w:rsidRPr="00E70A92">
        <w:rPr>
          <w:rFonts w:cs="Times New Roman"/>
          <w:szCs w:val="26"/>
        </w:rPr>
        <w:t xml:space="preserve">Tùy vào điều kiện kỹ thuật, phương tiện, kinh tế, mục đích của nghiên cứu mà có thể lựa chọn phương pháp phù hợp. </w:t>
      </w:r>
    </w:p>
    <w:p w14:paraId="400757F4" w14:textId="3F34DF5E"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Các phương pháp chẩn đoán </w:t>
      </w:r>
      <w:r w:rsidR="001979E5" w:rsidRPr="00E70A92">
        <w:rPr>
          <w:rFonts w:cs="Times New Roman"/>
          <w:i/>
          <w:szCs w:val="26"/>
        </w:rPr>
        <w:t xml:space="preserve">H.P </w:t>
      </w:r>
      <w:r w:rsidRPr="00E70A92">
        <w:rPr>
          <w:rFonts w:cs="Times New Roman"/>
          <w:szCs w:val="26"/>
        </w:rPr>
        <w:t xml:space="preserve">có thể chia thành hai nhóm: </w:t>
      </w:r>
      <w:bookmarkStart w:id="89" w:name="OLE_LINK406"/>
      <w:bookmarkStart w:id="90" w:name="OLE_LINK407"/>
      <w:r w:rsidRPr="00E70A92">
        <w:rPr>
          <w:rFonts w:cs="Times New Roman"/>
          <w:szCs w:val="26"/>
        </w:rPr>
        <w:t xml:space="preserve">Các thử nghiệm có xâm </w:t>
      </w:r>
      <w:r w:rsidR="003368AA" w:rsidRPr="00E70A92">
        <w:rPr>
          <w:rFonts w:cs="Times New Roman"/>
          <w:szCs w:val="26"/>
        </w:rPr>
        <w:t>lấn</w:t>
      </w:r>
      <w:r w:rsidRPr="00E70A92">
        <w:rPr>
          <w:rFonts w:cs="Times New Roman"/>
          <w:szCs w:val="26"/>
        </w:rPr>
        <w:t xml:space="preserve"> được thực hiện qua nội soi dạ dày tá tràng và các thử nghiệm không xâm </w:t>
      </w:r>
      <w:bookmarkStart w:id="91" w:name="OLE_LINK339"/>
      <w:bookmarkStart w:id="92" w:name="OLE_LINK340"/>
      <w:r w:rsidR="003368AA" w:rsidRPr="00E70A92">
        <w:rPr>
          <w:rFonts w:cs="Times New Roman"/>
          <w:szCs w:val="26"/>
        </w:rPr>
        <w:t>lấn</w:t>
      </w:r>
      <w:bookmarkEnd w:id="91"/>
      <w:bookmarkEnd w:id="92"/>
      <w:r w:rsidRPr="00E70A92">
        <w:rPr>
          <w:rFonts w:cs="Times New Roman"/>
          <w:szCs w:val="26"/>
        </w:rPr>
        <w:t>.</w:t>
      </w:r>
      <w:r w:rsidR="005D106D" w:rsidRPr="00E70A92">
        <w:rPr>
          <w:rFonts w:cs="Times New Roman"/>
          <w:szCs w:val="26"/>
        </w:rPr>
        <w:fldChar w:fldCharType="begin"/>
      </w:r>
      <w:r w:rsidR="000444B3">
        <w:rPr>
          <w:rFonts w:cs="Times New Roman"/>
          <w:szCs w:val="26"/>
        </w:rPr>
        <w:instrText xml:space="preserve"> ADDIN ZOTERO_ITEM CSL_CITATION {"citationID":"UshDLvyv","properties":{"formattedCitation":" [2]","plainCitation":" [2]","noteIndex":0},"citationItems":[{"id":"GzN0lRzA/OO61I28E","uris":["http://zotero.org/users/5718765/items/ICI5MSJK"],"itemData":{"id":703,"type":"book","event-place":"Thành phố Hồ Chí Minh","publisher":"Nhà xuất bản Y học","publisher-place":"Thành phố Hồ Chí Minh","title":"Bệnh dạ dày – tá tràng và nhiễm Helicobacter Pylori","author":[{"family":"Trần Thiện Trung","given":""}],"issued":{"date-parts":[["2008"]]}}}],"schema":"https://github.com/citation-style-language/schema/raw/master/csl-citation.json"} </w:instrText>
      </w:r>
      <w:r w:rsidR="005D106D" w:rsidRPr="00E70A92">
        <w:rPr>
          <w:rFonts w:cs="Times New Roman"/>
          <w:szCs w:val="26"/>
        </w:rPr>
        <w:fldChar w:fldCharType="separate"/>
      </w:r>
      <w:r w:rsidR="0022068E" w:rsidRPr="0022068E">
        <w:rPr>
          <w:rFonts w:cs="Times New Roman"/>
        </w:rPr>
        <w:t xml:space="preserve"> [2]</w:t>
      </w:r>
      <w:r w:rsidR="005D106D" w:rsidRPr="00E70A92">
        <w:rPr>
          <w:rFonts w:cs="Times New Roman"/>
          <w:szCs w:val="26"/>
        </w:rPr>
        <w:fldChar w:fldCharType="end"/>
      </w:r>
      <w:r w:rsidRPr="00E70A92">
        <w:rPr>
          <w:rFonts w:cs="Times New Roman"/>
          <w:szCs w:val="26"/>
        </w:rPr>
        <w:t xml:space="preserve"> </w:t>
      </w:r>
    </w:p>
    <w:p w14:paraId="74C602C8" w14:textId="0375D94A" w:rsidR="00E746EE" w:rsidRPr="00E70A92" w:rsidRDefault="00E746EE" w:rsidP="00997C4F">
      <w:pPr>
        <w:tabs>
          <w:tab w:val="left" w:pos="938"/>
        </w:tabs>
        <w:spacing w:before="120" w:after="120"/>
        <w:ind w:firstLine="720"/>
        <w:rPr>
          <w:rFonts w:cs="Times New Roman"/>
          <w:szCs w:val="26"/>
        </w:rPr>
      </w:pPr>
      <w:bookmarkStart w:id="93" w:name="OLE_LINK404"/>
      <w:bookmarkStart w:id="94" w:name="OLE_LINK405"/>
      <w:bookmarkEnd w:id="89"/>
      <w:bookmarkEnd w:id="90"/>
      <w:r w:rsidRPr="00E70A92">
        <w:rPr>
          <w:rFonts w:cs="Times New Roman"/>
          <w:szCs w:val="26"/>
        </w:rPr>
        <w:t>Nguyên tắc khi chỉ định thử nghiệm là bệnh nhân không được uống các loại thuốc kháng tiết acid, các loại kháng sinh và phải ngưng điều trị ít nhất 4 tuần</w:t>
      </w:r>
      <w:bookmarkStart w:id="95" w:name="OLE_LINK22"/>
      <w:bookmarkStart w:id="96" w:name="OLE_LINK23"/>
      <w:r w:rsidRPr="00E70A92">
        <w:rPr>
          <w:rFonts w:cs="Times New Roman"/>
          <w:szCs w:val="26"/>
        </w:rPr>
        <w:t>.</w:t>
      </w:r>
      <w:r w:rsidR="005D106D" w:rsidRPr="00E70A92">
        <w:rPr>
          <w:rFonts w:cs="Times New Roman"/>
          <w:szCs w:val="26"/>
        </w:rPr>
        <w:fldChar w:fldCharType="begin"/>
      </w:r>
      <w:r w:rsidR="000444B3">
        <w:rPr>
          <w:rFonts w:cs="Times New Roman"/>
          <w:szCs w:val="26"/>
        </w:rPr>
        <w:instrText xml:space="preserve"> ADDIN ZOTERO_ITEM CSL_CITATION {"citationID":"kgDaJRWD","properties":{"formattedCitation":"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5D106D" w:rsidRPr="00E70A92">
        <w:rPr>
          <w:rFonts w:cs="Times New Roman"/>
          <w:szCs w:val="26"/>
        </w:rPr>
        <w:fldChar w:fldCharType="separate"/>
      </w:r>
      <w:r w:rsidR="0022068E" w:rsidRPr="0022068E">
        <w:rPr>
          <w:rFonts w:cs="Times New Roman"/>
        </w:rPr>
        <w:t xml:space="preserve"> [20]</w:t>
      </w:r>
      <w:r w:rsidR="005D106D" w:rsidRPr="00E70A92">
        <w:rPr>
          <w:rFonts w:cs="Times New Roman"/>
          <w:szCs w:val="26"/>
        </w:rPr>
        <w:fldChar w:fldCharType="end"/>
      </w:r>
      <w:r w:rsidRPr="00E70A92">
        <w:rPr>
          <w:rFonts w:cs="Times New Roman"/>
          <w:szCs w:val="26"/>
        </w:rPr>
        <w:t xml:space="preserve"> </w:t>
      </w:r>
      <w:bookmarkEnd w:id="95"/>
      <w:bookmarkEnd w:id="96"/>
    </w:p>
    <w:bookmarkEnd w:id="93"/>
    <w:bookmarkEnd w:id="94"/>
    <w:p w14:paraId="6B659602" w14:textId="77777777" w:rsidR="00E746EE" w:rsidRPr="00C429D0" w:rsidRDefault="00E746EE" w:rsidP="00997C4F">
      <w:pPr>
        <w:numPr>
          <w:ilvl w:val="0"/>
          <w:numId w:val="6"/>
        </w:numPr>
        <w:tabs>
          <w:tab w:val="left" w:pos="938"/>
        </w:tabs>
        <w:spacing w:before="120" w:after="120"/>
        <w:ind w:left="0" w:firstLine="720"/>
        <w:rPr>
          <w:rFonts w:cs="Times New Roman"/>
          <w:szCs w:val="26"/>
        </w:rPr>
      </w:pPr>
      <w:r w:rsidRPr="00C429D0">
        <w:rPr>
          <w:rFonts w:cs="Times New Roman"/>
          <w:szCs w:val="26"/>
        </w:rPr>
        <w:t xml:space="preserve">Các thử nghiệm ít xâm </w:t>
      </w:r>
      <w:r w:rsidR="00784680" w:rsidRPr="00C429D0">
        <w:rPr>
          <w:rFonts w:cs="Times New Roman"/>
          <w:szCs w:val="26"/>
        </w:rPr>
        <w:t>lấn</w:t>
      </w:r>
      <w:r w:rsidRPr="00C429D0">
        <w:rPr>
          <w:rFonts w:cs="Times New Roman"/>
          <w:szCs w:val="26"/>
        </w:rPr>
        <w:t xml:space="preserve"> được thực hiện qua nội soi dạ dày tá tràng: </w:t>
      </w:r>
    </w:p>
    <w:p w14:paraId="3338C589" w14:textId="75DAB1FE"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 </w:t>
      </w:r>
      <w:r w:rsidRPr="00C429D0">
        <w:rPr>
          <w:rFonts w:cs="Times New Roman"/>
          <w:szCs w:val="26"/>
        </w:rPr>
        <w:t>Thử nghiệm urease (</w:t>
      </w:r>
      <w:r w:rsidR="0017540D">
        <w:rPr>
          <w:rFonts w:cs="Times New Roman"/>
          <w:szCs w:val="26"/>
        </w:rPr>
        <w:t>Clo</w:t>
      </w:r>
      <w:r w:rsidRPr="00C429D0">
        <w:rPr>
          <w:rFonts w:cs="Times New Roman"/>
          <w:szCs w:val="26"/>
        </w:rPr>
        <w:t>test, Pyloritek):</w:t>
      </w:r>
      <w:r w:rsidRPr="00E70A92">
        <w:rPr>
          <w:rFonts w:cs="Times New Roman"/>
          <w:szCs w:val="26"/>
        </w:rPr>
        <w:t xml:space="preserve">  Nguyên tắc của thử nghiệm là nhằm phát hiện men urease của </w:t>
      </w:r>
      <w:r w:rsidR="001979E5" w:rsidRPr="00E70A92">
        <w:rPr>
          <w:rFonts w:cs="Times New Roman"/>
          <w:i/>
          <w:szCs w:val="26"/>
        </w:rPr>
        <w:t>H.P</w:t>
      </w:r>
      <w:r w:rsidRPr="00E70A92">
        <w:rPr>
          <w:rFonts w:cs="Times New Roman"/>
          <w:i/>
          <w:szCs w:val="26"/>
        </w:rPr>
        <w:t xml:space="preserve">. </w:t>
      </w:r>
      <w:r w:rsidR="001979E5" w:rsidRPr="00E70A92">
        <w:rPr>
          <w:rFonts w:cs="Times New Roman"/>
          <w:i/>
          <w:szCs w:val="26"/>
        </w:rPr>
        <w:t xml:space="preserve">H.P </w:t>
      </w:r>
      <w:r w:rsidRPr="00E70A92">
        <w:rPr>
          <w:rFonts w:cs="Times New Roman"/>
          <w:szCs w:val="26"/>
        </w:rPr>
        <w:t xml:space="preserve">gần như là loại vi khuẩn duy nhất trong dạ dày tiết men urease với khối lượng lớn (ngoại trừ một số rất ít bệnh nhân bị nhiễm Helicobacter helmanii). Men urease của </w:t>
      </w:r>
      <w:r w:rsidR="001979E5" w:rsidRPr="00E70A92">
        <w:rPr>
          <w:rFonts w:cs="Times New Roman"/>
          <w:i/>
          <w:szCs w:val="26"/>
        </w:rPr>
        <w:t xml:space="preserve">H.P </w:t>
      </w:r>
      <w:r w:rsidRPr="00E70A92">
        <w:rPr>
          <w:rFonts w:cs="Times New Roman"/>
          <w:szCs w:val="26"/>
        </w:rPr>
        <w:t>có trong mẫu mô dạ dày sẽ làm biến đổi urease thành amoniac (NH</w:t>
      </w:r>
      <w:r w:rsidRPr="00E70A92">
        <w:rPr>
          <w:rFonts w:cs="Times New Roman"/>
          <w:szCs w:val="26"/>
          <w:vertAlign w:val="subscript"/>
        </w:rPr>
        <w:t>3</w:t>
      </w:r>
      <w:r w:rsidRPr="00E70A92">
        <w:rPr>
          <w:rFonts w:cs="Times New Roman"/>
          <w:szCs w:val="26"/>
        </w:rPr>
        <w:t>), NH</w:t>
      </w:r>
      <w:r w:rsidRPr="00E70A92">
        <w:rPr>
          <w:rFonts w:cs="Times New Roman"/>
          <w:szCs w:val="26"/>
          <w:vertAlign w:val="subscript"/>
        </w:rPr>
        <w:t>3</w:t>
      </w:r>
      <w:r w:rsidRPr="00E70A92">
        <w:rPr>
          <w:rFonts w:cs="Times New Roman"/>
          <w:szCs w:val="26"/>
        </w:rPr>
        <w:t xml:space="preserve"> làm môi trường thuốc thử có pH kiềm, vì vậy làm thay đổi màu của chất chỉ thị. Các test tốt đọc trong vòng 4 giờ cho độ nhạy 85-90% và độ đặc hiệu từ 95-98%.</w:t>
      </w:r>
      <w:r w:rsidR="005D106D" w:rsidRPr="00E70A92">
        <w:rPr>
          <w:rFonts w:cs="Times New Roman"/>
          <w:szCs w:val="26"/>
        </w:rPr>
        <w:fldChar w:fldCharType="begin"/>
      </w:r>
      <w:r w:rsidR="000444B3">
        <w:rPr>
          <w:rFonts w:cs="Times New Roman"/>
          <w:szCs w:val="26"/>
        </w:rPr>
        <w:instrText xml:space="preserve"> ADDIN ZOTERO_ITEM CSL_CITATION {"citationID":"l8N3PgeC","properties":{"formattedCitation":"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5D106D" w:rsidRPr="00E70A92">
        <w:rPr>
          <w:rFonts w:cs="Times New Roman"/>
          <w:szCs w:val="26"/>
        </w:rPr>
        <w:fldChar w:fldCharType="separate"/>
      </w:r>
      <w:r w:rsidR="0022068E" w:rsidRPr="0022068E">
        <w:rPr>
          <w:rFonts w:cs="Times New Roman"/>
        </w:rPr>
        <w:t xml:space="preserve"> [20]</w:t>
      </w:r>
      <w:r w:rsidR="005D106D" w:rsidRPr="00E70A92">
        <w:rPr>
          <w:rFonts w:cs="Times New Roman"/>
          <w:szCs w:val="26"/>
        </w:rPr>
        <w:fldChar w:fldCharType="end"/>
      </w:r>
      <w:r w:rsidRPr="00E70A92">
        <w:rPr>
          <w:rFonts w:cs="Times New Roman"/>
          <w:szCs w:val="26"/>
        </w:rPr>
        <w:t xml:space="preserve"> Đây là phương pháp nhanh chóng, rẻ tiền, được áp dụng rộng rãi. </w:t>
      </w:r>
    </w:p>
    <w:p w14:paraId="23FEE785" w14:textId="692F8EEA"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 </w:t>
      </w:r>
      <w:r w:rsidRPr="00C429D0">
        <w:rPr>
          <w:rFonts w:cs="Times New Roman"/>
          <w:szCs w:val="26"/>
        </w:rPr>
        <w:t>Nuôi cấy vi khuẩn:</w:t>
      </w:r>
      <w:r w:rsidRPr="00E70A92">
        <w:rPr>
          <w:rFonts w:cs="Times New Roman"/>
          <w:szCs w:val="26"/>
        </w:rPr>
        <w:t xml:space="preserve"> Trong chẩn đoán nhiễm </w:t>
      </w:r>
      <w:r w:rsidR="001979E5" w:rsidRPr="00E70A92">
        <w:rPr>
          <w:rFonts w:cs="Times New Roman"/>
          <w:i/>
          <w:szCs w:val="26"/>
        </w:rPr>
        <w:t>H.P</w:t>
      </w:r>
      <w:r w:rsidRPr="00E70A92">
        <w:rPr>
          <w:rFonts w:cs="Times New Roman"/>
          <w:i/>
          <w:szCs w:val="26"/>
        </w:rPr>
        <w:t xml:space="preserve">, </w:t>
      </w:r>
      <w:r w:rsidRPr="00E70A92">
        <w:rPr>
          <w:rFonts w:cs="Times New Roman"/>
          <w:szCs w:val="26"/>
        </w:rPr>
        <w:t>nuôi cấy là thử nghiệm đặc hiệu nhất, độ đăc hiệu là 100%.</w:t>
      </w:r>
      <w:r w:rsidR="005D106D" w:rsidRPr="00E70A92">
        <w:rPr>
          <w:rFonts w:cs="Times New Roman"/>
          <w:szCs w:val="26"/>
        </w:rPr>
        <w:fldChar w:fldCharType="begin"/>
      </w:r>
      <w:r w:rsidR="000444B3">
        <w:rPr>
          <w:rFonts w:cs="Times New Roman"/>
          <w:szCs w:val="26"/>
        </w:rPr>
        <w:instrText xml:space="preserve"> ADDIN ZOTERO_ITEM CSL_CITATION {"citationID":"nz47SGYA","properties":{"formattedCitation":"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5D106D" w:rsidRPr="00E70A92">
        <w:rPr>
          <w:rFonts w:cs="Times New Roman"/>
          <w:szCs w:val="26"/>
        </w:rPr>
        <w:fldChar w:fldCharType="separate"/>
      </w:r>
      <w:r w:rsidR="0022068E" w:rsidRPr="0022068E">
        <w:rPr>
          <w:rFonts w:cs="Times New Roman"/>
        </w:rPr>
        <w:t xml:space="preserve"> [20]</w:t>
      </w:r>
      <w:r w:rsidR="005D106D" w:rsidRPr="00E70A92">
        <w:rPr>
          <w:rFonts w:cs="Times New Roman"/>
          <w:szCs w:val="26"/>
        </w:rPr>
        <w:fldChar w:fldCharType="end"/>
      </w:r>
      <w:r w:rsidRPr="00E70A92">
        <w:rPr>
          <w:rFonts w:cs="Times New Roman"/>
          <w:szCs w:val="26"/>
        </w:rPr>
        <w:t xml:space="preserve"> Nuôi cấy còn cho biết mật độ của </w:t>
      </w:r>
      <w:r w:rsidR="001979E5" w:rsidRPr="00E70A92">
        <w:rPr>
          <w:rFonts w:cs="Times New Roman"/>
          <w:i/>
          <w:szCs w:val="26"/>
        </w:rPr>
        <w:t>H.P</w:t>
      </w:r>
      <w:r w:rsidRPr="00E70A92">
        <w:rPr>
          <w:rFonts w:cs="Times New Roman"/>
          <w:i/>
          <w:szCs w:val="26"/>
        </w:rPr>
        <w:t xml:space="preserve">, </w:t>
      </w:r>
      <w:r w:rsidRPr="00E70A92">
        <w:rPr>
          <w:rFonts w:cs="Times New Roman"/>
          <w:szCs w:val="26"/>
        </w:rPr>
        <w:t xml:space="preserve">cấu trúc gen của các chủng </w:t>
      </w:r>
      <w:r w:rsidR="001979E5" w:rsidRPr="00E70A92">
        <w:rPr>
          <w:rFonts w:cs="Times New Roman"/>
          <w:i/>
          <w:szCs w:val="26"/>
        </w:rPr>
        <w:t xml:space="preserve">H.P </w:t>
      </w:r>
      <w:r w:rsidRPr="00E70A92">
        <w:rPr>
          <w:rFonts w:cs="Times New Roman"/>
          <w:szCs w:val="26"/>
        </w:rPr>
        <w:t xml:space="preserve">khác nhau. Dù vậy, về mặt thực tiễn lâm sàng ít khi dùng phương pháp này vì có nhiều phương pháp khác đơn giản hơn, dễ áp dụng rộng rãi hơn. </w:t>
      </w:r>
    </w:p>
    <w:p w14:paraId="0504AF7D" w14:textId="609E996F"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 </w:t>
      </w:r>
      <w:r w:rsidRPr="00C429D0">
        <w:rPr>
          <w:rFonts w:cs="Times New Roman"/>
          <w:szCs w:val="26"/>
        </w:rPr>
        <w:t>Phản ứng khuếch đại gen (PCR)</w:t>
      </w:r>
      <w:r w:rsidRPr="00E70A92">
        <w:rPr>
          <w:rFonts w:cs="Times New Roman"/>
          <w:szCs w:val="26"/>
        </w:rPr>
        <w:t xml:space="preserve">: phát hiện chuỗi ADN đặc hiệu của </w:t>
      </w:r>
      <w:r w:rsidR="001979E5" w:rsidRPr="00E70A92">
        <w:rPr>
          <w:rFonts w:cs="Times New Roman"/>
          <w:i/>
          <w:szCs w:val="26"/>
        </w:rPr>
        <w:t xml:space="preserve">H.P </w:t>
      </w:r>
      <w:r w:rsidRPr="00E70A92">
        <w:rPr>
          <w:rFonts w:cs="Times New Roman"/>
          <w:szCs w:val="26"/>
        </w:rPr>
        <w:t>trong mẫu sinh thiết dạ dày, trong dịch dạ dày, trong chất nhầy hoặc trong nước bọt, trong mảng bám răng, trong phân. Trước khi điều trị thì độ nhạy và độ đặc hiệu của phương pháp này thay đổi từ 80 - 97% và từ 83 - 100%.</w:t>
      </w:r>
      <w:r w:rsidR="00870610" w:rsidRPr="00E70A92">
        <w:rPr>
          <w:rFonts w:cs="Times New Roman"/>
          <w:szCs w:val="26"/>
        </w:rPr>
        <w:fldChar w:fldCharType="begin"/>
      </w:r>
      <w:r w:rsidR="000444B3">
        <w:rPr>
          <w:rFonts w:cs="Times New Roman"/>
          <w:szCs w:val="26"/>
        </w:rPr>
        <w:instrText xml:space="preserve"> ADDIN ZOTERO_ITEM CSL_CITATION {"citationID":"2rgHtL4D","properties":{"formattedCitation":"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870610" w:rsidRPr="00E70A92">
        <w:rPr>
          <w:rFonts w:cs="Times New Roman"/>
          <w:szCs w:val="26"/>
        </w:rPr>
        <w:fldChar w:fldCharType="separate"/>
      </w:r>
      <w:r w:rsidR="0022068E" w:rsidRPr="0022068E">
        <w:rPr>
          <w:rFonts w:cs="Times New Roman"/>
        </w:rPr>
        <w:t xml:space="preserve"> [20]</w:t>
      </w:r>
      <w:r w:rsidR="00870610" w:rsidRPr="00E70A92">
        <w:rPr>
          <w:rFonts w:cs="Times New Roman"/>
          <w:szCs w:val="26"/>
        </w:rPr>
        <w:fldChar w:fldCharType="end"/>
      </w:r>
      <w:r w:rsidRPr="00E70A92">
        <w:rPr>
          <w:rFonts w:cs="Times New Roman"/>
          <w:szCs w:val="26"/>
        </w:rPr>
        <w:t xml:space="preserve"> </w:t>
      </w:r>
    </w:p>
    <w:p w14:paraId="1FCCFD8B" w14:textId="4560F057"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lastRenderedPageBreak/>
        <w:t xml:space="preserve">+ </w:t>
      </w:r>
      <w:r w:rsidRPr="00C429D0">
        <w:rPr>
          <w:rFonts w:cs="Times New Roman"/>
          <w:szCs w:val="26"/>
        </w:rPr>
        <w:t>Chẩn đoán mô bệnh học</w:t>
      </w:r>
      <w:r w:rsidRPr="00E70A92">
        <w:rPr>
          <w:rFonts w:cs="Times New Roman"/>
          <w:szCs w:val="26"/>
        </w:rPr>
        <w:t xml:space="preserve">: Mô bệnh học được sử dụng rộng rãi để chẩn đoán nhiễm </w:t>
      </w:r>
      <w:r w:rsidR="001979E5" w:rsidRPr="00E70A92">
        <w:rPr>
          <w:rFonts w:cs="Times New Roman"/>
          <w:i/>
          <w:szCs w:val="26"/>
        </w:rPr>
        <w:t xml:space="preserve">H.P </w:t>
      </w:r>
      <w:r w:rsidRPr="00E70A92">
        <w:rPr>
          <w:rFonts w:cs="Times New Roman"/>
          <w:szCs w:val="26"/>
        </w:rPr>
        <w:t xml:space="preserve">với các phương pháp nhuộm heamatoxyline và eosin (HE), Giemsa, Warthin-Starry, nhuộm tím Cresyle, nhuộm bạc hoặc Acridin Orange, nhuộm bạc cho hình ảnh </w:t>
      </w:r>
      <w:r w:rsidR="001979E5" w:rsidRPr="00E70A92">
        <w:rPr>
          <w:rFonts w:cs="Times New Roman"/>
          <w:i/>
          <w:szCs w:val="26"/>
        </w:rPr>
        <w:t xml:space="preserve">H.P </w:t>
      </w:r>
      <w:r w:rsidRPr="00E70A92">
        <w:rPr>
          <w:rFonts w:cs="Times New Roman"/>
          <w:szCs w:val="26"/>
        </w:rPr>
        <w:t>rõ nhấ</w:t>
      </w:r>
      <w:r w:rsidR="00137A2C" w:rsidRPr="00E70A92">
        <w:rPr>
          <w:rFonts w:cs="Times New Roman"/>
          <w:szCs w:val="26"/>
        </w:rPr>
        <w:t>t</w:t>
      </w:r>
      <w:r w:rsidRPr="00E70A92">
        <w:rPr>
          <w:rFonts w:cs="Times New Roman"/>
          <w:szCs w:val="26"/>
        </w:rPr>
        <w:t xml:space="preserve">. Chẩn đoán mô bệnh học có ý nghĩa quan trọng không chỉ nhằm xác định sự hiện diện của </w:t>
      </w:r>
      <w:r w:rsidR="001979E5" w:rsidRPr="00E70A92">
        <w:rPr>
          <w:rFonts w:cs="Times New Roman"/>
          <w:i/>
          <w:szCs w:val="26"/>
        </w:rPr>
        <w:t xml:space="preserve">H.P </w:t>
      </w:r>
      <w:r w:rsidRPr="00E70A92">
        <w:rPr>
          <w:rFonts w:cs="Times New Roman"/>
          <w:szCs w:val="26"/>
        </w:rPr>
        <w:t xml:space="preserve">mà còn để đánh giá những thương tổn kèm theo ở niêm mạc dạ dày như viêm cấp, viêm mạn tính, viêm hoạt động, viêm teo, dị sản, loạn sản và ung thư dạ dày. Độ nhạy và độ đặc hiệu của việc phát hiện </w:t>
      </w:r>
      <w:r w:rsidR="001979E5" w:rsidRPr="00E70A92">
        <w:rPr>
          <w:rFonts w:cs="Times New Roman"/>
          <w:i/>
          <w:szCs w:val="26"/>
        </w:rPr>
        <w:t xml:space="preserve">H.P </w:t>
      </w:r>
      <w:r w:rsidRPr="00E70A92">
        <w:rPr>
          <w:rFonts w:cs="Times New Roman"/>
          <w:szCs w:val="26"/>
        </w:rPr>
        <w:t>trong phương pháp này là 90%-95%</w:t>
      </w:r>
      <w:r w:rsidR="005C1077" w:rsidRPr="00E70A92">
        <w:rPr>
          <w:rFonts w:cs="Times New Roman"/>
          <w:szCs w:val="26"/>
        </w:rPr>
        <w:t>.</w:t>
      </w:r>
      <w:r w:rsidR="00870610" w:rsidRPr="00E70A92">
        <w:rPr>
          <w:rFonts w:cs="Times New Roman"/>
          <w:szCs w:val="26"/>
        </w:rPr>
        <w:fldChar w:fldCharType="begin"/>
      </w:r>
      <w:r w:rsidR="000444B3">
        <w:rPr>
          <w:rFonts w:cs="Times New Roman"/>
          <w:szCs w:val="26"/>
        </w:rPr>
        <w:instrText xml:space="preserve"> ADDIN ZOTERO_ITEM CSL_CITATION {"citationID":"GpvpjUP6","properties":{"formattedCitation":"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870610" w:rsidRPr="00E70A92">
        <w:rPr>
          <w:rFonts w:cs="Times New Roman"/>
          <w:szCs w:val="26"/>
        </w:rPr>
        <w:fldChar w:fldCharType="separate"/>
      </w:r>
      <w:r w:rsidR="0022068E" w:rsidRPr="0022068E">
        <w:rPr>
          <w:rFonts w:cs="Times New Roman"/>
        </w:rPr>
        <w:t xml:space="preserve"> [20]</w:t>
      </w:r>
      <w:r w:rsidR="00870610" w:rsidRPr="00E70A92">
        <w:rPr>
          <w:rFonts w:cs="Times New Roman"/>
          <w:szCs w:val="26"/>
        </w:rPr>
        <w:fldChar w:fldCharType="end"/>
      </w:r>
    </w:p>
    <w:p w14:paraId="16277AA4" w14:textId="77777777" w:rsidR="00E746EE" w:rsidRPr="00C429D0" w:rsidRDefault="00E746EE" w:rsidP="00997C4F">
      <w:pPr>
        <w:numPr>
          <w:ilvl w:val="0"/>
          <w:numId w:val="6"/>
        </w:numPr>
        <w:tabs>
          <w:tab w:val="left" w:pos="938"/>
        </w:tabs>
        <w:spacing w:before="120" w:after="120"/>
        <w:ind w:left="0" w:firstLine="720"/>
        <w:rPr>
          <w:rFonts w:cs="Times New Roman"/>
          <w:szCs w:val="26"/>
        </w:rPr>
      </w:pPr>
      <w:r w:rsidRPr="00C429D0">
        <w:rPr>
          <w:rFonts w:cs="Times New Roman"/>
          <w:szCs w:val="26"/>
        </w:rPr>
        <w:t xml:space="preserve">Các thử nghiệm không xâm </w:t>
      </w:r>
      <w:r w:rsidR="00784680" w:rsidRPr="00C429D0">
        <w:rPr>
          <w:rFonts w:cs="Times New Roman"/>
          <w:szCs w:val="26"/>
        </w:rPr>
        <w:t>lấn</w:t>
      </w:r>
      <w:r w:rsidRPr="00C429D0">
        <w:rPr>
          <w:rFonts w:cs="Times New Roman"/>
          <w:szCs w:val="26"/>
        </w:rPr>
        <w:t xml:space="preserve">: </w:t>
      </w:r>
    </w:p>
    <w:p w14:paraId="0398A173" w14:textId="5A487274" w:rsidR="00E746EE" w:rsidRPr="00E70A92" w:rsidRDefault="00E746EE" w:rsidP="00997C4F">
      <w:pPr>
        <w:tabs>
          <w:tab w:val="left" w:pos="938"/>
        </w:tabs>
        <w:spacing w:before="120" w:after="120"/>
        <w:ind w:firstLine="720"/>
        <w:rPr>
          <w:rFonts w:cs="Times New Roman"/>
          <w:szCs w:val="26"/>
        </w:rPr>
      </w:pPr>
      <w:r w:rsidRPr="00E70A92">
        <w:rPr>
          <w:rFonts w:cs="Times New Roman"/>
          <w:szCs w:val="26"/>
        </w:rPr>
        <w:t xml:space="preserve">+ </w:t>
      </w:r>
      <w:r w:rsidRPr="00C429D0">
        <w:rPr>
          <w:rFonts w:cs="Times New Roman"/>
          <w:szCs w:val="26"/>
        </w:rPr>
        <w:t xml:space="preserve">Nghiệm pháp thở </w:t>
      </w:r>
      <w:r w:rsidRPr="00C429D0">
        <w:rPr>
          <w:rFonts w:cs="Times New Roman"/>
          <w:szCs w:val="26"/>
          <w:vertAlign w:val="superscript"/>
        </w:rPr>
        <w:t>13</w:t>
      </w:r>
      <w:r w:rsidRPr="00C429D0">
        <w:rPr>
          <w:rFonts w:cs="Times New Roman"/>
          <w:szCs w:val="26"/>
        </w:rPr>
        <w:t>C (UREA BREATHTEST=</w:t>
      </w:r>
      <w:bookmarkStart w:id="97" w:name="OLE_LINK132"/>
      <w:bookmarkStart w:id="98" w:name="OLE_LINK133"/>
      <w:r w:rsidRPr="00C429D0">
        <w:rPr>
          <w:rFonts w:cs="Times New Roman"/>
          <w:szCs w:val="26"/>
        </w:rPr>
        <w:t>UBT</w:t>
      </w:r>
      <w:bookmarkEnd w:id="97"/>
      <w:bookmarkEnd w:id="98"/>
      <w:r w:rsidRPr="00C429D0">
        <w:rPr>
          <w:rFonts w:cs="Times New Roman"/>
          <w:szCs w:val="26"/>
        </w:rPr>
        <w:t>):</w:t>
      </w:r>
      <w:r w:rsidRPr="00E70A92">
        <w:rPr>
          <w:rFonts w:cs="Times New Roman"/>
          <w:szCs w:val="26"/>
        </w:rPr>
        <w:t xml:space="preserve"> Bệnh nhân được cho uống urea được đánh dấu </w:t>
      </w:r>
      <w:r w:rsidRPr="00E70A92">
        <w:rPr>
          <w:rFonts w:cs="Times New Roman"/>
          <w:szCs w:val="26"/>
          <w:vertAlign w:val="superscript"/>
        </w:rPr>
        <w:t>13</w:t>
      </w:r>
      <w:r w:rsidRPr="00E70A92">
        <w:rPr>
          <w:rFonts w:cs="Times New Roman"/>
          <w:szCs w:val="26"/>
        </w:rPr>
        <w:t xml:space="preserve">C. Sau khi uống, men urease từ vi khuẩn sẽ tác động lên urea được đánh dấu và giải phóng </w:t>
      </w:r>
      <w:r w:rsidRPr="00E70A92">
        <w:rPr>
          <w:rFonts w:cs="Times New Roman"/>
          <w:szCs w:val="26"/>
          <w:vertAlign w:val="superscript"/>
        </w:rPr>
        <w:t>13</w:t>
      </w:r>
      <w:r w:rsidRPr="00E70A92">
        <w:rPr>
          <w:rFonts w:cs="Times New Roman"/>
          <w:szCs w:val="26"/>
        </w:rPr>
        <w:t xml:space="preserve">CO2. Chất này đi vào máu và thải trừ qua phổi. Việc phát hiện trong hơi thở chất đồng vị được đánh dấu và/hoặc là tỷ lệ </w:t>
      </w:r>
      <w:r w:rsidRPr="00E70A92">
        <w:rPr>
          <w:rFonts w:cs="Times New Roman"/>
          <w:szCs w:val="26"/>
          <w:vertAlign w:val="superscript"/>
        </w:rPr>
        <w:t>13</w:t>
      </w:r>
      <w:r w:rsidRPr="00E70A92">
        <w:rPr>
          <w:rFonts w:cs="Times New Roman"/>
          <w:szCs w:val="26"/>
        </w:rPr>
        <w:t>C/</w:t>
      </w:r>
      <w:r w:rsidRPr="00E70A92">
        <w:rPr>
          <w:rFonts w:cs="Times New Roman"/>
          <w:szCs w:val="26"/>
          <w:vertAlign w:val="superscript"/>
        </w:rPr>
        <w:t>12</w:t>
      </w:r>
      <w:r w:rsidRPr="00E70A92">
        <w:rPr>
          <w:rFonts w:cs="Times New Roman"/>
          <w:szCs w:val="26"/>
        </w:rPr>
        <w:t>C được đo bằng sắc ký hơi và quang phổ kế khối hoặc một hệ thống khác như quang phổ laser và hoặc quang phổ hồng ngoại. Test hơi thở có độ chính xác hơn 95%. Test UBT là phương pháp không xâm hại, đơn giản, dễ áp dụng, phương pháp này có độ nhạy và độ đặc hiệu cao và bệnh nhân dễ chịu hơn so với các phương pháp chẩn đoán dựa vào nội soi</w:t>
      </w:r>
      <w:r w:rsidR="00784680" w:rsidRPr="00E70A92">
        <w:rPr>
          <w:rFonts w:cs="Times New Roman"/>
          <w:szCs w:val="26"/>
        </w:rPr>
        <w:t>.</w:t>
      </w:r>
      <w:r w:rsidR="00870610" w:rsidRPr="00E70A92">
        <w:rPr>
          <w:rFonts w:cs="Times New Roman"/>
          <w:szCs w:val="26"/>
        </w:rPr>
        <w:fldChar w:fldCharType="begin"/>
      </w:r>
      <w:r w:rsidR="000444B3">
        <w:rPr>
          <w:rFonts w:cs="Times New Roman"/>
          <w:szCs w:val="26"/>
        </w:rPr>
        <w:instrText xml:space="preserve"> ADDIN ZOTERO_ITEM CSL_CITATION {"citationID":"WEAT3Oih","properties":{"formattedCitation":"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870610" w:rsidRPr="00E70A92">
        <w:rPr>
          <w:rFonts w:cs="Times New Roman"/>
          <w:szCs w:val="26"/>
        </w:rPr>
        <w:fldChar w:fldCharType="separate"/>
      </w:r>
      <w:r w:rsidR="0022068E" w:rsidRPr="0022068E">
        <w:rPr>
          <w:rFonts w:cs="Times New Roman"/>
        </w:rPr>
        <w:t xml:space="preserve"> [20]</w:t>
      </w:r>
      <w:r w:rsidR="00870610" w:rsidRPr="00E70A92">
        <w:rPr>
          <w:rFonts w:cs="Times New Roman"/>
          <w:szCs w:val="26"/>
        </w:rPr>
        <w:fldChar w:fldCharType="end"/>
      </w:r>
      <w:r w:rsidR="00870610" w:rsidRPr="00E70A92">
        <w:rPr>
          <w:rFonts w:cs="Times New Roman"/>
          <w:szCs w:val="26"/>
        </w:rPr>
        <w:t xml:space="preserve"> </w:t>
      </w:r>
      <w:r w:rsidRPr="00E70A92">
        <w:rPr>
          <w:rFonts w:cs="Times New Roman"/>
          <w:szCs w:val="26"/>
        </w:rPr>
        <w:t xml:space="preserve">Tuy nhiên giá thành của phương pháp này còn đắt nên chưa được sử dụng rộng rãi ở nước ta. </w:t>
      </w:r>
    </w:p>
    <w:p w14:paraId="11767147" w14:textId="56327A06" w:rsidR="00E746EE" w:rsidRPr="00E70A92" w:rsidRDefault="00E746EE" w:rsidP="00997C4F">
      <w:pPr>
        <w:tabs>
          <w:tab w:val="left" w:pos="938"/>
        </w:tabs>
        <w:spacing w:before="120" w:after="120"/>
        <w:ind w:firstLine="720"/>
        <w:rPr>
          <w:rFonts w:cs="Times New Roman"/>
          <w:szCs w:val="26"/>
        </w:rPr>
      </w:pPr>
      <w:r w:rsidRPr="00C429D0">
        <w:rPr>
          <w:rFonts w:cs="Times New Roman"/>
          <w:szCs w:val="26"/>
        </w:rPr>
        <w:t>+ Chẩn đoán huyết thanh</w:t>
      </w:r>
      <w:r w:rsidRPr="00E70A92">
        <w:rPr>
          <w:rFonts w:cs="Times New Roman"/>
          <w:szCs w:val="26"/>
        </w:rPr>
        <w:t xml:space="preserve">: Chẩn đoán huyết thanh bằng phương pháp </w:t>
      </w:r>
      <w:bookmarkStart w:id="99" w:name="OLE_LINK134"/>
      <w:bookmarkStart w:id="100" w:name="OLE_LINK135"/>
      <w:r w:rsidRPr="00E70A92">
        <w:rPr>
          <w:rFonts w:cs="Times New Roman"/>
          <w:szCs w:val="26"/>
        </w:rPr>
        <w:t>ELISA</w:t>
      </w:r>
      <w:bookmarkEnd w:id="99"/>
      <w:bookmarkEnd w:id="100"/>
      <w:r w:rsidRPr="00E70A92">
        <w:rPr>
          <w:rFonts w:cs="Times New Roman"/>
          <w:szCs w:val="26"/>
        </w:rPr>
        <w:t xml:space="preserve"> (</w:t>
      </w:r>
      <w:bookmarkStart w:id="101" w:name="OLE_LINK136"/>
      <w:bookmarkStart w:id="102" w:name="OLE_LINK137"/>
      <w:r w:rsidRPr="00E70A92">
        <w:rPr>
          <w:rFonts w:cs="Times New Roman"/>
          <w:szCs w:val="26"/>
        </w:rPr>
        <w:t>Enzyme Linked Immuno Sorbent Assay</w:t>
      </w:r>
      <w:bookmarkEnd w:id="101"/>
      <w:bookmarkEnd w:id="102"/>
      <w:r w:rsidRPr="00E70A92">
        <w:rPr>
          <w:rFonts w:cs="Times New Roman"/>
          <w:szCs w:val="26"/>
        </w:rPr>
        <w:t xml:space="preserve">) để phát hiện kháng thể IgG kháng </w:t>
      </w:r>
      <w:r w:rsidR="001979E5" w:rsidRPr="00E70A92">
        <w:rPr>
          <w:rFonts w:cs="Times New Roman"/>
          <w:i/>
          <w:szCs w:val="26"/>
        </w:rPr>
        <w:t>H.P</w:t>
      </w:r>
      <w:r w:rsidRPr="00E70A92">
        <w:rPr>
          <w:rFonts w:cs="Times New Roman"/>
          <w:i/>
          <w:szCs w:val="26"/>
        </w:rPr>
        <w:t xml:space="preserve">. </w:t>
      </w:r>
      <w:r w:rsidRPr="00E70A92">
        <w:rPr>
          <w:rFonts w:cs="Times New Roman"/>
          <w:szCs w:val="26"/>
        </w:rPr>
        <w:t xml:space="preserve">Đây là một xét nghiệm ít tốn kém và thích hợp cho nghiên cứu dịch tễ học với độ nhạy trên 90%. Phương pháp này ít có giá trị theo dõi điều trị tiệt trừ </w:t>
      </w:r>
      <w:r w:rsidR="001979E5" w:rsidRPr="00E70A92">
        <w:rPr>
          <w:rFonts w:cs="Times New Roman"/>
          <w:i/>
          <w:szCs w:val="26"/>
        </w:rPr>
        <w:t xml:space="preserve">H.P </w:t>
      </w:r>
      <w:r w:rsidRPr="00E70A92">
        <w:rPr>
          <w:rFonts w:cs="Times New Roman"/>
          <w:szCs w:val="26"/>
        </w:rPr>
        <w:t xml:space="preserve">vì sau điều trị tiệt trừ </w:t>
      </w:r>
      <w:r w:rsidR="001979E5" w:rsidRPr="00E70A92">
        <w:rPr>
          <w:rFonts w:cs="Times New Roman"/>
          <w:i/>
          <w:szCs w:val="26"/>
        </w:rPr>
        <w:t xml:space="preserve">H.P </w:t>
      </w:r>
      <w:r w:rsidRPr="00E70A92">
        <w:rPr>
          <w:rFonts w:cs="Times New Roman"/>
          <w:szCs w:val="26"/>
        </w:rPr>
        <w:t>thành công thì kháng thể vẫn tồn tại và chẩn đoán vẫn còn dương tính từ 6 tháng đến hơn một năm</w:t>
      </w:r>
      <w:r w:rsidR="00784680" w:rsidRPr="00E70A92">
        <w:rPr>
          <w:rFonts w:cs="Times New Roman"/>
          <w:szCs w:val="26"/>
        </w:rPr>
        <w:t>.</w:t>
      </w:r>
      <w:r w:rsidR="00870610" w:rsidRPr="00E70A92">
        <w:rPr>
          <w:rFonts w:cs="Times New Roman"/>
          <w:szCs w:val="26"/>
        </w:rPr>
        <w:fldChar w:fldCharType="begin"/>
      </w:r>
      <w:r w:rsidR="000444B3">
        <w:rPr>
          <w:rFonts w:cs="Times New Roman"/>
          <w:szCs w:val="26"/>
        </w:rPr>
        <w:instrText xml:space="preserve"> ADDIN ZOTERO_ITEM CSL_CITATION {"citationID":"RPvUgmw9","properties":{"formattedCitation":" [20]","plainCitation":" [20]","noteIndex":0},"citationItems":[{"id":"GzN0lRzA/6aAdVU2c","uris":["http://zotero.org/users/5718765/items/XXSIZZ4G"],"itemData":{"id":723,"type":"article-magazine","container-title":"Tạp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870610" w:rsidRPr="00E70A92">
        <w:rPr>
          <w:rFonts w:cs="Times New Roman"/>
          <w:szCs w:val="26"/>
        </w:rPr>
        <w:fldChar w:fldCharType="separate"/>
      </w:r>
      <w:r w:rsidR="0022068E" w:rsidRPr="0022068E">
        <w:rPr>
          <w:rFonts w:cs="Times New Roman"/>
        </w:rPr>
        <w:t xml:space="preserve"> [20]</w:t>
      </w:r>
      <w:r w:rsidR="00870610" w:rsidRPr="00E70A92">
        <w:rPr>
          <w:rFonts w:cs="Times New Roman"/>
          <w:szCs w:val="26"/>
        </w:rPr>
        <w:fldChar w:fldCharType="end"/>
      </w:r>
    </w:p>
    <w:p w14:paraId="07E462A0" w14:textId="619D02F8" w:rsidR="003368AA" w:rsidRPr="00E70A92" w:rsidRDefault="004E4C8B" w:rsidP="00997C4F">
      <w:pPr>
        <w:pStyle w:val="3"/>
      </w:pPr>
      <w:bookmarkStart w:id="103" w:name="_Toc119657357"/>
      <w:bookmarkStart w:id="104" w:name="_Toc123566750"/>
      <w:r w:rsidRPr="00E70A92">
        <w:t>Chẩn đoán viêm dạ dày mạn tính</w:t>
      </w:r>
      <w:bookmarkEnd w:id="103"/>
      <w:bookmarkEnd w:id="104"/>
    </w:p>
    <w:p w14:paraId="5FA83F95" w14:textId="1A06DC86" w:rsidR="00357F9D" w:rsidRPr="00CC1857" w:rsidRDefault="003368AA" w:rsidP="00CC1857">
      <w:pPr>
        <w:tabs>
          <w:tab w:val="left" w:pos="938"/>
        </w:tabs>
        <w:ind w:firstLine="720"/>
        <w:rPr>
          <w:rFonts w:cs="Times New Roman"/>
          <w:szCs w:val="26"/>
          <w:lang w:val="en-US"/>
        </w:rPr>
      </w:pPr>
      <w:r w:rsidRPr="00E70A92">
        <w:rPr>
          <w:rFonts w:cs="Times New Roman"/>
          <w:bCs/>
          <w:szCs w:val="26"/>
        </w:rPr>
        <w:t xml:space="preserve">Triệu chứng lâm sàng của VDDMT thường kín đáo, nghèo nàn hoặc có thể là không có triệu chứng gì. Triệu chứng hay gặp nhất là đau âm ỉ vùng thượng vị không có tính chất chu kỳ và không đặc hiệu. Ngoài ra, người bệnh còn có một số </w:t>
      </w:r>
      <w:r w:rsidRPr="00E70A92">
        <w:rPr>
          <w:rFonts w:cs="Times New Roman"/>
          <w:bCs/>
          <w:szCs w:val="26"/>
        </w:rPr>
        <w:lastRenderedPageBreak/>
        <w:t>triệu chứng khác như: đầy bụng, chậm tiêu, ợ hơi, ợ chua, tăng tiết nước bọt, buồn nôn, nôn khan, ăn kém, mệt mỏi, đại tiện có thể nát, lỏng hoặc táo bón…</w:t>
      </w:r>
      <w:r w:rsidR="002B1D70">
        <w:rPr>
          <w:rFonts w:cs="Times New Roman"/>
          <w:bCs/>
          <w:szCs w:val="26"/>
        </w:rPr>
        <w:t xml:space="preserve"> </w:t>
      </w:r>
      <w:r w:rsidRPr="00E70A92">
        <w:rPr>
          <w:rFonts w:cs="Times New Roman"/>
          <w:szCs w:val="26"/>
        </w:rPr>
        <w:t xml:space="preserve">Do các triệu </w:t>
      </w:r>
      <w:r w:rsidR="00ED467D">
        <w:rPr>
          <w:rFonts w:cs="Times New Roman"/>
          <w:szCs w:val="26"/>
        </w:rPr>
        <w:t>chứng không điển hình nên trên thực tế</w:t>
      </w:r>
      <w:r w:rsidR="00CC1857">
        <w:rPr>
          <w:rFonts w:cs="Times New Roman"/>
          <w:szCs w:val="26"/>
        </w:rPr>
        <w:t>, thăm khám lâm</w:t>
      </w:r>
      <w:r w:rsidR="00CC1857">
        <w:rPr>
          <w:rFonts w:cs="Times New Roman"/>
          <w:szCs w:val="26"/>
          <w:lang w:val="en-US"/>
        </w:rPr>
        <w:t xml:space="preserve"> </w:t>
      </w:r>
      <w:r w:rsidR="00CC1857">
        <w:rPr>
          <w:rFonts w:cs="Times New Roman"/>
          <w:szCs w:val="26"/>
        </w:rPr>
        <w:t>sàng</w:t>
      </w:r>
      <w:r w:rsidR="00CC1857">
        <w:rPr>
          <w:rFonts w:cs="Times New Roman"/>
          <w:szCs w:val="26"/>
          <w:lang w:val="en-US"/>
        </w:rPr>
        <w:t xml:space="preserve"> </w:t>
      </w:r>
      <w:r w:rsidRPr="00E70A92">
        <w:rPr>
          <w:rFonts w:cs="Times New Roman"/>
          <w:szCs w:val="26"/>
        </w:rPr>
        <w:t>ít</w:t>
      </w:r>
      <w:r w:rsidR="00CC1857">
        <w:rPr>
          <w:rFonts w:cs="Times New Roman"/>
          <w:szCs w:val="26"/>
          <w:lang w:val="en-US"/>
        </w:rPr>
        <w:t xml:space="preserve"> </w:t>
      </w:r>
      <w:r w:rsidRPr="00E70A92">
        <w:rPr>
          <w:rFonts w:cs="Times New Roman"/>
          <w:szCs w:val="26"/>
        </w:rPr>
        <w:t>có</w:t>
      </w:r>
      <w:r w:rsidR="00CC1857">
        <w:rPr>
          <w:rFonts w:cs="Times New Roman"/>
          <w:szCs w:val="26"/>
          <w:lang w:val="en-US"/>
        </w:rPr>
        <w:t xml:space="preserve"> </w:t>
      </w:r>
      <w:r w:rsidRPr="00E70A92">
        <w:rPr>
          <w:rFonts w:cs="Times New Roman"/>
          <w:szCs w:val="26"/>
        </w:rPr>
        <w:t>giá</w:t>
      </w:r>
      <w:r w:rsidR="00CC1857">
        <w:rPr>
          <w:rFonts w:cs="Times New Roman"/>
          <w:szCs w:val="26"/>
          <w:lang w:val="en-US"/>
        </w:rPr>
        <w:t xml:space="preserve"> </w:t>
      </w:r>
      <w:r w:rsidRPr="00E70A92">
        <w:rPr>
          <w:rFonts w:cs="Times New Roman"/>
          <w:szCs w:val="26"/>
        </w:rPr>
        <w:t>trị</w:t>
      </w:r>
      <w:r w:rsidR="00CC1857">
        <w:rPr>
          <w:rFonts w:cs="Times New Roman"/>
          <w:szCs w:val="26"/>
          <w:lang w:val="en-US"/>
        </w:rPr>
        <w:t xml:space="preserve"> </w:t>
      </w:r>
      <w:r w:rsidRPr="00E70A92">
        <w:rPr>
          <w:rFonts w:cs="Times New Roman"/>
          <w:szCs w:val="26"/>
        </w:rPr>
        <w:t>chẩn</w:t>
      </w:r>
      <w:r w:rsidR="00CC1857">
        <w:rPr>
          <w:rFonts w:cs="Times New Roman"/>
          <w:szCs w:val="26"/>
          <w:lang w:val="en-US"/>
        </w:rPr>
        <w:t xml:space="preserve"> </w:t>
      </w:r>
      <w:r w:rsidR="005C1077" w:rsidRPr="00E70A92">
        <w:rPr>
          <w:rFonts w:cs="Times New Roman"/>
          <w:szCs w:val="26"/>
        </w:rPr>
        <w:t>đoán</w:t>
      </w:r>
      <w:r w:rsidR="00CC1857">
        <w:rPr>
          <w:rFonts w:cs="Times New Roman"/>
          <w:szCs w:val="26"/>
          <w:lang w:val="en-US"/>
        </w:rPr>
        <w:t xml:space="preserve"> </w:t>
      </w:r>
      <w:r w:rsidRPr="00E70A92">
        <w:rPr>
          <w:rFonts w:cs="Times New Roman"/>
          <w:szCs w:val="26"/>
        </w:rPr>
        <w:t>viêm dạ</w:t>
      </w:r>
      <w:r w:rsidR="005C1077" w:rsidRPr="00E70A92">
        <w:rPr>
          <w:rFonts w:cs="Times New Roman"/>
          <w:szCs w:val="26"/>
        </w:rPr>
        <w:t xml:space="preserve"> dày mạ</w:t>
      </w:r>
      <w:bookmarkStart w:id="105" w:name="OLE_LINK344"/>
      <w:bookmarkStart w:id="106" w:name="OLE_LINK345"/>
      <w:r w:rsidR="005C1077" w:rsidRPr="00E70A92">
        <w:rPr>
          <w:rFonts w:cs="Times New Roman"/>
          <w:szCs w:val="26"/>
        </w:rPr>
        <w:t>n tính</w:t>
      </w:r>
      <w:bookmarkEnd w:id="105"/>
      <w:bookmarkEnd w:id="106"/>
      <w:r w:rsidR="00D33A99">
        <w:rPr>
          <w:rFonts w:cs="Times New Roman"/>
          <w:szCs w:val="26"/>
        </w:rPr>
        <w:t>.</w:t>
      </w:r>
      <w:r w:rsidR="00CC1857">
        <w:rPr>
          <w:rFonts w:cs="Times New Roman"/>
          <w:szCs w:val="26"/>
          <w:lang w:val="en-US"/>
        </w:rPr>
        <w:t xml:space="preserve"> </w:t>
      </w:r>
      <w:r w:rsidR="00870610" w:rsidRPr="00E70A92">
        <w:rPr>
          <w:rFonts w:cs="Times New Roman"/>
          <w:bCs/>
          <w:szCs w:val="26"/>
        </w:rPr>
        <w:fldChar w:fldCharType="begin"/>
      </w:r>
      <w:r w:rsidR="000444B3">
        <w:rPr>
          <w:rFonts w:cs="Times New Roman"/>
          <w:bCs/>
          <w:szCs w:val="26"/>
        </w:rPr>
        <w:instrText xml:space="preserve"> ADDIN ZOTERO_ITEM CSL_CITATION {"citationID":"SYYfhOwN","properties":{"formattedCitation":"\\super 15,20\\nosupersub{}","plainCitation":"15,20","dontUpdate":true,"noteIndex":0},"citationItems":[{"id":"GzN0lRzA/Vhiewqdg","uris":["http://zotero.org/users/5718765/items/CTGXYLRU"],"itemData":{"id":717,"type":"book","event-place":"Hà Nội","publisher":"Nhà xuất bản Y học","publisher-place":"Hà Nội","title":"Helicobacter pylori, Vi khuẩn gây bệnh dạ dày - tá tràng","author":[{"family":"Phạm Quang Cử","given":""}],"issued":{"date-parts":[["2008"]]}}},{"id":"GzN0lRzA/6aAdVU2c","uris":["http://zotero.org/users/5718765/items/XXSIZZ4G"],"itemData":{"id":723,"type":"article-magazine","container-title":"Tạp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Hoàng","given":""}],"issued":{"date-parts":[["2009"]]}}}],"schema":"https://github.com/citation-style-language/schema/raw/master/csl-citation.json"} </w:instrText>
      </w:r>
      <w:r w:rsidR="00870610" w:rsidRPr="00E70A92">
        <w:rPr>
          <w:rFonts w:cs="Times New Roman"/>
          <w:bCs/>
          <w:szCs w:val="26"/>
        </w:rPr>
        <w:fldChar w:fldCharType="separate"/>
      </w:r>
      <w:r w:rsidR="00870610" w:rsidRPr="00E70A92">
        <w:rPr>
          <w:rFonts w:cs="Times New Roman"/>
          <w:szCs w:val="26"/>
          <w:vertAlign w:val="superscript"/>
        </w:rPr>
        <w:t>15,</w:t>
      </w:r>
      <w:r w:rsidR="00647049">
        <w:rPr>
          <w:rFonts w:cs="Times New Roman"/>
          <w:szCs w:val="26"/>
          <w:vertAlign w:val="superscript"/>
        </w:rPr>
        <w:t xml:space="preserve"> </w:t>
      </w:r>
      <w:r w:rsidR="00870610" w:rsidRPr="00E70A92">
        <w:rPr>
          <w:rFonts w:cs="Times New Roman"/>
          <w:szCs w:val="26"/>
          <w:vertAlign w:val="superscript"/>
        </w:rPr>
        <w:t>20</w:t>
      </w:r>
      <w:r w:rsidR="00870610" w:rsidRPr="00E70A92">
        <w:rPr>
          <w:rFonts w:cs="Times New Roman"/>
          <w:bCs/>
          <w:szCs w:val="26"/>
        </w:rPr>
        <w:fldChar w:fldCharType="end"/>
      </w:r>
      <w:r w:rsidR="005C1077" w:rsidRPr="00E70A92">
        <w:rPr>
          <w:rFonts w:cs="Times New Roman"/>
          <w:bCs/>
          <w:szCs w:val="26"/>
        </w:rPr>
        <w:t xml:space="preserve"> </w:t>
      </w:r>
      <w:r w:rsidRPr="00E70A92">
        <w:rPr>
          <w:rFonts w:cs="Times New Roman"/>
          <w:bCs/>
          <w:szCs w:val="26"/>
        </w:rPr>
        <w:t>Chẩn đoán viêm dạ dày mạn tính chủ yếu dựa vào nội soi và mô bệnh học. Trong đó mô bệnh họ</w:t>
      </w:r>
      <w:r w:rsidR="00796C3B" w:rsidRPr="00E70A92">
        <w:rPr>
          <w:rFonts w:cs="Times New Roman"/>
          <w:bCs/>
          <w:szCs w:val="26"/>
        </w:rPr>
        <w:t>c</w:t>
      </w:r>
      <w:r w:rsidRPr="00E70A92">
        <w:rPr>
          <w:rFonts w:cs="Times New Roman"/>
          <w:bCs/>
          <w:szCs w:val="26"/>
        </w:rPr>
        <w:t xml:space="preserve"> là tiêu chuẩn vàng để chẩn đoán xác đị</w:t>
      </w:r>
      <w:r w:rsidR="00985204" w:rsidRPr="00E70A92">
        <w:rPr>
          <w:rFonts w:cs="Times New Roman"/>
          <w:bCs/>
          <w:szCs w:val="26"/>
        </w:rPr>
        <w:t>nh VDDMT</w:t>
      </w:r>
      <w:r w:rsidRPr="00E70A92">
        <w:rPr>
          <w:rFonts w:cs="Times New Roman"/>
          <w:bCs/>
          <w:szCs w:val="26"/>
        </w:rPr>
        <w:t>.</w:t>
      </w:r>
      <w:r w:rsidR="00870610" w:rsidRPr="00E70A92">
        <w:rPr>
          <w:rFonts w:cs="Times New Roman"/>
          <w:bCs/>
          <w:szCs w:val="26"/>
        </w:rPr>
        <w:fldChar w:fldCharType="begin"/>
      </w:r>
      <w:r w:rsidR="000444B3">
        <w:rPr>
          <w:rFonts w:cs="Times New Roman"/>
          <w:bCs/>
          <w:szCs w:val="26"/>
        </w:rPr>
        <w:instrText xml:space="preserve"> ADDIN ZOTERO_ITEM CSL_CITATION {"citationID":"AGSu6ntt","properties":{"formattedCitation":" [13], [21]","plainCitation":" [13], [21]","noteIndex":0},"citationItems":[{"id":"GzN0lRzA/EDic6liU","uris":["http://zotero.org/users/5718765/items/2I4R5NQZ"],"itemData":{"id":715,"type":"article-magazine","container-title":"Nội khoa","page":"29-32","title":"Bệnh viêm dạ dày mạn tính, hình thái lâm sàng, hình ảnh nội soi và mô bệnh học","volume":"3","author":[{"family":"Đặng Thị Kim Oanh, Nguyễn Khánh Trạch","given":""}],"issued":{"date-parts":[["1996"]]}}},{"id":"GzN0lRzA/woHaJb1k","uris":["http://zotero.org/users/5718765/items/TVQKWK9P"],"itemData":{"id":724,"type":"paper-conference","event-title":"Tóm tắt hội nghị tiêu hóa các nước Đông Nam Á lần thứ 4","page":"16-23","publisher":"Nhà xuất bản Y học","title":"Chẩn đoán nội soi viêm dạ dày nhiễm H.P so sánh với chẩn đoán mô bệnh học","author":[{"family":"Nguyễn Thúy Vinh và cs","given":""}],"issued":{"date-parts":[["2002"]]}}}],"schema":"https://github.com/citation-style-language/schema/raw/master/csl-citation.json"} </w:instrText>
      </w:r>
      <w:r w:rsidR="00870610" w:rsidRPr="00E70A92">
        <w:rPr>
          <w:rFonts w:cs="Times New Roman"/>
          <w:bCs/>
          <w:szCs w:val="26"/>
        </w:rPr>
        <w:fldChar w:fldCharType="separate"/>
      </w:r>
      <w:r w:rsidR="0022068E" w:rsidRPr="0022068E">
        <w:rPr>
          <w:rFonts w:cs="Times New Roman"/>
        </w:rPr>
        <w:t xml:space="preserve"> [13], [21]</w:t>
      </w:r>
      <w:r w:rsidR="00870610" w:rsidRPr="00E70A92">
        <w:rPr>
          <w:rFonts w:cs="Times New Roman"/>
          <w:bCs/>
          <w:szCs w:val="26"/>
        </w:rPr>
        <w:fldChar w:fldCharType="end"/>
      </w:r>
      <w:r w:rsidRPr="00E70A92">
        <w:rPr>
          <w:rFonts w:cs="Times New Roman"/>
          <w:bCs/>
          <w:szCs w:val="26"/>
        </w:rPr>
        <w:t xml:space="preserve"> </w:t>
      </w:r>
      <w:r w:rsidRPr="00E70A92">
        <w:rPr>
          <w:rFonts w:cs="Times New Roman"/>
          <w:szCs w:val="26"/>
        </w:rPr>
        <w:t xml:space="preserve"> </w:t>
      </w:r>
      <w:r w:rsidRPr="00E70A92">
        <w:rPr>
          <w:rFonts w:cs="Times New Roman"/>
          <w:bCs/>
          <w:szCs w:val="26"/>
        </w:rPr>
        <w:t>Hình ảnh nội soi, mô bệnh học và lâm sàng viêm dạ dày mạn tính không có mối tương quan, nhiều khi triệu chứng lâm sàng rất rầm rộ nhưng tổn thương lại rất nhẹ</w:t>
      </w:r>
      <w:r w:rsidR="005C1077" w:rsidRPr="00E70A92">
        <w:rPr>
          <w:rFonts w:cs="Times New Roman"/>
          <w:bCs/>
          <w:szCs w:val="26"/>
        </w:rPr>
        <w:t>.</w:t>
      </w:r>
      <w:r w:rsidR="00870610" w:rsidRPr="00E70A92">
        <w:rPr>
          <w:rFonts w:cs="Times New Roman"/>
          <w:bCs/>
          <w:szCs w:val="26"/>
        </w:rPr>
        <w:fldChar w:fldCharType="begin"/>
      </w:r>
      <w:r w:rsidR="000444B3">
        <w:rPr>
          <w:rFonts w:cs="Times New Roman"/>
          <w:bCs/>
          <w:szCs w:val="26"/>
        </w:rPr>
        <w:instrText xml:space="preserve"> ADDIN ZOTERO_ITEM CSL_CITATION {"citationID":"ecWF5ABm","properties":{"formattedCitation":" [15], [22]","plainCitation":" [15], [22]","noteIndex":0},"citationItems":[{"id":"GzN0lRzA/Vhiewqdg","uris":["http://zotero.org/users/5718765/items/CTGXYLRU"],"itemData":{"id":717,"type":"book","event-place":"Hà Nội","publisher":"Nhà xuất bản Y học","publisher-place":"Hà Nội","title":"Helicobacter pylori, Vi khuẩn gây bệnh dạ dày - tá tràng","author":[{"family":"Phạm Quang Cử","given":""}],"issued":{"date-parts":[["2008"]]}},"label":"page"},{"id":"GzN0lRzA/w6wCqT64","uris":["http://zotero.org/users/5718765/items/REZL7WXB"],"itemData":{"id":725,"type":"article-journal","container-title":"Geriatrics (Basel, Switzerland)","ISSN":"2308-3417","issue":"6","journalAbbreviation":"Geriatrics (Basel, Switzerland)","page":"44-9","title":"H pylori infection. Review of the guideline for diagnosis and treatment.","volume":"55","author":[{"family":"Anderson","given":"J"},{"family":"Gonzalez","given":"J"}],"issued":{"date-parts":[["2000"]]}},"label":"page"}],"schema":"https://github.com/citation-style-language/schema/raw/master/csl-citation.json"} </w:instrText>
      </w:r>
      <w:r w:rsidR="00870610" w:rsidRPr="00E70A92">
        <w:rPr>
          <w:rFonts w:cs="Times New Roman"/>
          <w:bCs/>
          <w:szCs w:val="26"/>
        </w:rPr>
        <w:fldChar w:fldCharType="separate"/>
      </w:r>
      <w:r w:rsidR="0022068E" w:rsidRPr="0022068E">
        <w:rPr>
          <w:rFonts w:cs="Times New Roman"/>
        </w:rPr>
        <w:t xml:space="preserve"> [15], [22]</w:t>
      </w:r>
      <w:r w:rsidR="00870610" w:rsidRPr="00E70A92">
        <w:rPr>
          <w:rFonts w:cs="Times New Roman"/>
          <w:bCs/>
          <w:szCs w:val="26"/>
        </w:rPr>
        <w:fldChar w:fldCharType="end"/>
      </w:r>
    </w:p>
    <w:p w14:paraId="549C1E74" w14:textId="751803C9" w:rsidR="005609DA" w:rsidRPr="00E70A92" w:rsidRDefault="004E4C8B" w:rsidP="00997C4F">
      <w:pPr>
        <w:pStyle w:val="3"/>
      </w:pPr>
      <w:bookmarkStart w:id="107" w:name="_Toc119657358"/>
      <w:bookmarkStart w:id="108" w:name="_Toc123566751"/>
      <w:r w:rsidRPr="00E70A92">
        <w:t>Phân loại viêm dạ dày mạn tính</w:t>
      </w:r>
      <w:bookmarkEnd w:id="107"/>
      <w:bookmarkEnd w:id="108"/>
    </w:p>
    <w:p w14:paraId="0449347E" w14:textId="46929A1B" w:rsidR="005609DA" w:rsidRPr="00CC1857" w:rsidRDefault="005609DA" w:rsidP="00997C4F">
      <w:pPr>
        <w:tabs>
          <w:tab w:val="left" w:pos="938"/>
        </w:tabs>
        <w:ind w:firstLine="720"/>
        <w:rPr>
          <w:rFonts w:eastAsia="TimesNewRomanPSMT" w:cs="Times New Roman"/>
          <w:spacing w:val="-2"/>
          <w:szCs w:val="26"/>
          <w:lang w:eastAsia="en-GB"/>
        </w:rPr>
      </w:pPr>
      <w:r w:rsidRPr="00CC1857">
        <w:rPr>
          <w:rFonts w:cs="Times New Roman"/>
          <w:spacing w:val="-2"/>
          <w:szCs w:val="26"/>
          <w:lang w:eastAsia="en-GB"/>
        </w:rPr>
        <w:t>Diễn ra vào năm 1990, H</w:t>
      </w:r>
      <w:r w:rsidRPr="00CC1857">
        <w:rPr>
          <w:rFonts w:eastAsia="TimesNewRomanPSMT" w:cs="Times New Roman"/>
          <w:spacing w:val="-2"/>
          <w:szCs w:val="26"/>
          <w:lang w:eastAsia="en-GB"/>
        </w:rPr>
        <w:t>ộ</w:t>
      </w:r>
      <w:r w:rsidRPr="00CC1857">
        <w:rPr>
          <w:rFonts w:cs="Times New Roman"/>
          <w:spacing w:val="-2"/>
          <w:szCs w:val="26"/>
          <w:lang w:eastAsia="en-GB"/>
        </w:rPr>
        <w:t>i ngh</w:t>
      </w:r>
      <w:r w:rsidRPr="00CC1857">
        <w:rPr>
          <w:rFonts w:eastAsia="TimesNewRomanPSMT" w:cs="Times New Roman"/>
          <w:spacing w:val="-2"/>
          <w:szCs w:val="26"/>
          <w:lang w:eastAsia="en-GB"/>
        </w:rPr>
        <w:t xml:space="preserve">ị </w:t>
      </w:r>
      <w:r w:rsidR="005D56AC" w:rsidRPr="00CC1857">
        <w:rPr>
          <w:rFonts w:cs="Times New Roman"/>
          <w:spacing w:val="-2"/>
          <w:szCs w:val="26"/>
          <w:lang w:eastAsia="en-GB"/>
        </w:rPr>
        <w:t>Tiêu hóa t</w:t>
      </w:r>
      <w:r w:rsidRPr="00CC1857">
        <w:rPr>
          <w:rFonts w:cs="Times New Roman"/>
          <w:spacing w:val="-2"/>
          <w:szCs w:val="26"/>
          <w:lang w:eastAsia="en-GB"/>
        </w:rPr>
        <w:t>h</w:t>
      </w:r>
      <w:r w:rsidRPr="00CC1857">
        <w:rPr>
          <w:rFonts w:eastAsia="TimesNewRomanPSMT" w:cs="Times New Roman"/>
          <w:spacing w:val="-2"/>
          <w:szCs w:val="26"/>
          <w:lang w:eastAsia="en-GB"/>
        </w:rPr>
        <w:t xml:space="preserve">ế </w:t>
      </w:r>
      <w:r w:rsidRPr="00CC1857">
        <w:rPr>
          <w:rFonts w:cs="Times New Roman"/>
          <w:spacing w:val="-2"/>
          <w:szCs w:val="26"/>
          <w:lang w:eastAsia="en-GB"/>
        </w:rPr>
        <w:t>gi</w:t>
      </w:r>
      <w:r w:rsidRPr="00CC1857">
        <w:rPr>
          <w:rFonts w:eastAsia="TimesNewRomanPSMT" w:cs="Times New Roman"/>
          <w:spacing w:val="-2"/>
          <w:szCs w:val="26"/>
          <w:lang w:eastAsia="en-GB"/>
        </w:rPr>
        <w:t>ớ</w:t>
      </w:r>
      <w:r w:rsidRPr="00CC1857">
        <w:rPr>
          <w:rFonts w:cs="Times New Roman"/>
          <w:spacing w:val="-2"/>
          <w:szCs w:val="26"/>
          <w:lang w:eastAsia="en-GB"/>
        </w:rPr>
        <w:t>i t</w:t>
      </w:r>
      <w:r w:rsidRPr="00CC1857">
        <w:rPr>
          <w:rFonts w:eastAsia="TimesNewRomanPSMT" w:cs="Times New Roman"/>
          <w:spacing w:val="-2"/>
          <w:szCs w:val="26"/>
          <w:lang w:eastAsia="en-GB"/>
        </w:rPr>
        <w:t xml:space="preserve">ổ </w:t>
      </w:r>
      <w:r w:rsidRPr="00CC1857">
        <w:rPr>
          <w:rFonts w:cs="Times New Roman"/>
          <w:spacing w:val="-2"/>
          <w:szCs w:val="26"/>
          <w:lang w:eastAsia="en-GB"/>
        </w:rPr>
        <w:t>ch</w:t>
      </w:r>
      <w:r w:rsidRPr="00CC1857">
        <w:rPr>
          <w:rFonts w:eastAsia="TimesNewRomanPSMT" w:cs="Times New Roman"/>
          <w:spacing w:val="-2"/>
          <w:szCs w:val="26"/>
          <w:lang w:eastAsia="en-GB"/>
        </w:rPr>
        <w:t>ứ</w:t>
      </w:r>
      <w:r w:rsidRPr="00CC1857">
        <w:rPr>
          <w:rFonts w:cs="Times New Roman"/>
          <w:spacing w:val="-2"/>
          <w:szCs w:val="26"/>
          <w:lang w:eastAsia="en-GB"/>
        </w:rPr>
        <w:t>c t</w:t>
      </w:r>
      <w:r w:rsidRPr="00CC1857">
        <w:rPr>
          <w:rFonts w:eastAsia="TimesNewRomanPSMT" w:cs="Times New Roman"/>
          <w:spacing w:val="-2"/>
          <w:szCs w:val="26"/>
          <w:lang w:eastAsia="en-GB"/>
        </w:rPr>
        <w:t>ại Sydney đ</w:t>
      </w:r>
      <w:r w:rsidRPr="00CC1857">
        <w:rPr>
          <w:rFonts w:cs="Times New Roman"/>
          <w:spacing w:val="-2"/>
          <w:szCs w:val="26"/>
          <w:lang w:eastAsia="en-GB"/>
        </w:rPr>
        <w:t xml:space="preserve">ã </w:t>
      </w:r>
      <w:r w:rsidRPr="00CC1857">
        <w:rPr>
          <w:rFonts w:eastAsia="TimesNewRomanPSMT" w:cs="Times New Roman"/>
          <w:spacing w:val="-2"/>
          <w:szCs w:val="26"/>
          <w:lang w:eastAsia="en-GB"/>
        </w:rPr>
        <w:t>đưa ra bả</w:t>
      </w:r>
      <w:r w:rsidRPr="00CC1857">
        <w:rPr>
          <w:rFonts w:cs="Times New Roman"/>
          <w:spacing w:val="-2"/>
          <w:szCs w:val="26"/>
          <w:lang w:eastAsia="en-GB"/>
        </w:rPr>
        <w:t>ng phân lo</w:t>
      </w:r>
      <w:r w:rsidRPr="00CC1857">
        <w:rPr>
          <w:rFonts w:eastAsia="TimesNewRomanPSMT" w:cs="Times New Roman"/>
          <w:spacing w:val="-2"/>
          <w:szCs w:val="26"/>
          <w:lang w:eastAsia="en-GB"/>
        </w:rPr>
        <w:t>ạ</w:t>
      </w:r>
      <w:r w:rsidRPr="00CC1857">
        <w:rPr>
          <w:rFonts w:cs="Times New Roman"/>
          <w:spacing w:val="-2"/>
          <w:szCs w:val="26"/>
          <w:lang w:eastAsia="en-GB"/>
        </w:rPr>
        <w:t>i viêm d</w:t>
      </w:r>
      <w:r w:rsidRPr="00CC1857">
        <w:rPr>
          <w:rFonts w:eastAsia="TimesNewRomanPSMT" w:cs="Times New Roman"/>
          <w:spacing w:val="-2"/>
          <w:szCs w:val="26"/>
          <w:lang w:eastAsia="en-GB"/>
        </w:rPr>
        <w:t>ạ dày, đế</w:t>
      </w:r>
      <w:r w:rsidRPr="00CC1857">
        <w:rPr>
          <w:rFonts w:cs="Times New Roman"/>
          <w:spacing w:val="-2"/>
          <w:szCs w:val="26"/>
          <w:lang w:eastAsia="en-GB"/>
        </w:rPr>
        <w:t>n tháng 9/1994 có s</w:t>
      </w:r>
      <w:r w:rsidRPr="00CC1857">
        <w:rPr>
          <w:rFonts w:eastAsia="TimesNewRomanPSMT" w:cs="Times New Roman"/>
          <w:spacing w:val="-2"/>
          <w:szCs w:val="26"/>
          <w:lang w:eastAsia="en-GB"/>
        </w:rPr>
        <w:t>ửa đổ</w:t>
      </w:r>
      <w:r w:rsidRPr="00CC1857">
        <w:rPr>
          <w:rFonts w:cs="Times New Roman"/>
          <w:spacing w:val="-2"/>
          <w:szCs w:val="26"/>
          <w:lang w:eastAsia="en-GB"/>
        </w:rPr>
        <w:t>i và b</w:t>
      </w:r>
      <w:r w:rsidRPr="00CC1857">
        <w:rPr>
          <w:rFonts w:eastAsia="TimesNewRomanPSMT" w:cs="Times New Roman"/>
          <w:spacing w:val="-2"/>
          <w:szCs w:val="26"/>
          <w:lang w:eastAsia="en-GB"/>
        </w:rPr>
        <w:t xml:space="preserve">ổ </w:t>
      </w:r>
      <w:r w:rsidR="001241AE" w:rsidRPr="00CC1857">
        <w:rPr>
          <w:rFonts w:cs="Times New Roman"/>
          <w:spacing w:val="-2"/>
          <w:szCs w:val="26"/>
          <w:lang w:eastAsia="en-GB"/>
        </w:rPr>
        <w:t>s</w:t>
      </w:r>
      <w:r w:rsidRPr="00CC1857">
        <w:rPr>
          <w:rFonts w:cs="Times New Roman"/>
          <w:spacing w:val="-2"/>
          <w:szCs w:val="26"/>
          <w:lang w:eastAsia="en-GB"/>
        </w:rPr>
        <w:t>ung, đến 2000 cải tiến v</w:t>
      </w:r>
      <w:r w:rsidRPr="00CC1857">
        <w:rPr>
          <w:rFonts w:eastAsia="TimesNewRomanPSMT" w:cs="Times New Roman"/>
          <w:spacing w:val="-2"/>
          <w:szCs w:val="26"/>
          <w:lang w:eastAsia="en-GB"/>
        </w:rPr>
        <w:t>ớ</w:t>
      </w:r>
      <w:r w:rsidRPr="00CC1857">
        <w:rPr>
          <w:rFonts w:cs="Times New Roman"/>
          <w:spacing w:val="-2"/>
          <w:szCs w:val="26"/>
          <w:lang w:eastAsia="en-GB"/>
        </w:rPr>
        <w:t>i m</w:t>
      </w:r>
      <w:r w:rsidRPr="00CC1857">
        <w:rPr>
          <w:rFonts w:eastAsia="TimesNewRomanPSMT" w:cs="Times New Roman"/>
          <w:spacing w:val="-2"/>
          <w:szCs w:val="26"/>
          <w:lang w:eastAsia="en-GB"/>
        </w:rPr>
        <w:t>ục đích thố</w:t>
      </w:r>
      <w:r w:rsidRPr="00CC1857">
        <w:rPr>
          <w:rFonts w:cs="Times New Roman"/>
          <w:spacing w:val="-2"/>
          <w:szCs w:val="26"/>
          <w:lang w:eastAsia="en-GB"/>
        </w:rPr>
        <w:t>ng nh</w:t>
      </w:r>
      <w:r w:rsidRPr="00CC1857">
        <w:rPr>
          <w:rFonts w:eastAsia="TimesNewRomanPSMT" w:cs="Times New Roman"/>
          <w:spacing w:val="-2"/>
          <w:szCs w:val="26"/>
          <w:lang w:eastAsia="en-GB"/>
        </w:rPr>
        <w:t>ấ</w:t>
      </w:r>
      <w:r w:rsidRPr="00CC1857">
        <w:rPr>
          <w:rFonts w:cs="Times New Roman"/>
          <w:spacing w:val="-2"/>
          <w:szCs w:val="26"/>
          <w:lang w:eastAsia="en-GB"/>
        </w:rPr>
        <w:t>t các phân lo</w:t>
      </w:r>
      <w:r w:rsidRPr="00CC1857">
        <w:rPr>
          <w:rFonts w:eastAsia="TimesNewRomanPSMT" w:cs="Times New Roman"/>
          <w:spacing w:val="-2"/>
          <w:szCs w:val="26"/>
          <w:lang w:eastAsia="en-GB"/>
        </w:rPr>
        <w:t>ạ</w:t>
      </w:r>
      <w:r w:rsidRPr="00CC1857">
        <w:rPr>
          <w:rFonts w:cs="Times New Roman"/>
          <w:spacing w:val="-2"/>
          <w:szCs w:val="26"/>
          <w:lang w:eastAsia="en-GB"/>
        </w:rPr>
        <w:t>i viêm d</w:t>
      </w:r>
      <w:r w:rsidRPr="00CC1857">
        <w:rPr>
          <w:rFonts w:eastAsia="TimesNewRomanPSMT" w:cs="Times New Roman"/>
          <w:spacing w:val="-2"/>
          <w:szCs w:val="26"/>
          <w:lang w:eastAsia="en-GB"/>
        </w:rPr>
        <w:t xml:space="preserve">ạ dày đang sử </w:t>
      </w:r>
      <w:r w:rsidRPr="00CC1857">
        <w:rPr>
          <w:rFonts w:cs="Times New Roman"/>
          <w:spacing w:val="-2"/>
          <w:szCs w:val="26"/>
          <w:lang w:eastAsia="en-GB"/>
        </w:rPr>
        <w:t>d</w:t>
      </w:r>
      <w:r w:rsidRPr="00CC1857">
        <w:rPr>
          <w:rFonts w:eastAsia="TimesNewRomanPSMT" w:cs="Times New Roman"/>
          <w:spacing w:val="-2"/>
          <w:szCs w:val="26"/>
          <w:lang w:eastAsia="en-GB"/>
        </w:rPr>
        <w:t>ụ</w:t>
      </w:r>
      <w:r w:rsidRPr="00CC1857">
        <w:rPr>
          <w:rFonts w:cs="Times New Roman"/>
          <w:spacing w:val="-2"/>
          <w:szCs w:val="26"/>
          <w:lang w:eastAsia="en-GB"/>
        </w:rPr>
        <w:t xml:space="preserve">ng </w:t>
      </w:r>
      <w:r w:rsidRPr="00CC1857">
        <w:rPr>
          <w:rFonts w:eastAsia="TimesNewRomanPSMT" w:cs="Times New Roman"/>
          <w:spacing w:val="-2"/>
          <w:szCs w:val="26"/>
          <w:lang w:eastAsia="en-GB"/>
        </w:rPr>
        <w:t xml:space="preserve">ở </w:t>
      </w:r>
      <w:r w:rsidRPr="00CC1857">
        <w:rPr>
          <w:rFonts w:cs="Times New Roman"/>
          <w:spacing w:val="-2"/>
          <w:szCs w:val="26"/>
          <w:lang w:eastAsia="en-GB"/>
        </w:rPr>
        <w:t>nhi</w:t>
      </w:r>
      <w:r w:rsidRPr="00CC1857">
        <w:rPr>
          <w:rFonts w:eastAsia="TimesNewRomanPSMT" w:cs="Times New Roman"/>
          <w:spacing w:val="-2"/>
          <w:szCs w:val="26"/>
          <w:lang w:eastAsia="en-GB"/>
        </w:rPr>
        <w:t>ề</w:t>
      </w:r>
      <w:r w:rsidRPr="00CC1857">
        <w:rPr>
          <w:rFonts w:cs="Times New Roman"/>
          <w:spacing w:val="-2"/>
          <w:szCs w:val="26"/>
          <w:lang w:eastAsia="en-GB"/>
        </w:rPr>
        <w:t>u qu</w:t>
      </w:r>
      <w:r w:rsidRPr="00CC1857">
        <w:rPr>
          <w:rFonts w:eastAsia="TimesNewRomanPSMT" w:cs="Times New Roman"/>
          <w:spacing w:val="-2"/>
          <w:szCs w:val="26"/>
          <w:lang w:eastAsia="en-GB"/>
        </w:rPr>
        <w:t>ố</w:t>
      </w:r>
      <w:r w:rsidRPr="00CC1857">
        <w:rPr>
          <w:rFonts w:cs="Times New Roman"/>
          <w:spacing w:val="-2"/>
          <w:szCs w:val="26"/>
          <w:lang w:eastAsia="en-GB"/>
        </w:rPr>
        <w:t>c gia. H</w:t>
      </w:r>
      <w:r w:rsidRPr="00CC1857">
        <w:rPr>
          <w:rFonts w:eastAsia="TimesNewRomanPSMT" w:cs="Times New Roman"/>
          <w:spacing w:val="-2"/>
          <w:szCs w:val="26"/>
          <w:lang w:eastAsia="en-GB"/>
        </w:rPr>
        <w:t xml:space="preserve">ệ </w:t>
      </w:r>
      <w:r w:rsidRPr="00CC1857">
        <w:rPr>
          <w:rFonts w:cs="Times New Roman"/>
          <w:spacing w:val="-2"/>
          <w:szCs w:val="26"/>
          <w:lang w:eastAsia="en-GB"/>
        </w:rPr>
        <w:t>th</w:t>
      </w:r>
      <w:r w:rsidRPr="00CC1857">
        <w:rPr>
          <w:rFonts w:eastAsia="TimesNewRomanPSMT" w:cs="Times New Roman"/>
          <w:spacing w:val="-2"/>
          <w:szCs w:val="26"/>
          <w:lang w:eastAsia="en-GB"/>
        </w:rPr>
        <w:t>ố</w:t>
      </w:r>
      <w:r w:rsidRPr="00CC1857">
        <w:rPr>
          <w:rFonts w:cs="Times New Roman"/>
          <w:spacing w:val="-2"/>
          <w:szCs w:val="26"/>
          <w:lang w:eastAsia="en-GB"/>
        </w:rPr>
        <w:t>ng này có 2 ph</w:t>
      </w:r>
      <w:r w:rsidRPr="00CC1857">
        <w:rPr>
          <w:rFonts w:eastAsia="TimesNewRomanPSMT" w:cs="Times New Roman"/>
          <w:spacing w:val="-2"/>
          <w:szCs w:val="26"/>
          <w:lang w:eastAsia="en-GB"/>
        </w:rPr>
        <w:t>ầ</w:t>
      </w:r>
      <w:r w:rsidRPr="00CC1857">
        <w:rPr>
          <w:rFonts w:cs="Times New Roman"/>
          <w:spacing w:val="-2"/>
          <w:szCs w:val="26"/>
          <w:lang w:eastAsia="en-GB"/>
        </w:rPr>
        <w:t>n g</w:t>
      </w:r>
      <w:r w:rsidRPr="00CC1857">
        <w:rPr>
          <w:rFonts w:eastAsia="TimesNewRomanPSMT" w:cs="Times New Roman"/>
          <w:spacing w:val="-2"/>
          <w:szCs w:val="26"/>
          <w:lang w:eastAsia="en-GB"/>
        </w:rPr>
        <w:t>ồ</w:t>
      </w:r>
      <w:r w:rsidRPr="00CC1857">
        <w:rPr>
          <w:rFonts w:cs="Times New Roman"/>
          <w:spacing w:val="-2"/>
          <w:szCs w:val="26"/>
          <w:lang w:eastAsia="en-GB"/>
        </w:rPr>
        <w:t>m h</w:t>
      </w:r>
      <w:r w:rsidRPr="00CC1857">
        <w:rPr>
          <w:rFonts w:eastAsia="TimesNewRomanPSMT" w:cs="Times New Roman"/>
          <w:spacing w:val="-2"/>
          <w:szCs w:val="26"/>
          <w:lang w:eastAsia="en-GB"/>
        </w:rPr>
        <w:t xml:space="preserve">ệ </w:t>
      </w:r>
      <w:r w:rsidR="001241AE" w:rsidRPr="00CC1857">
        <w:rPr>
          <w:rFonts w:cs="Times New Roman"/>
          <w:spacing w:val="-2"/>
          <w:szCs w:val="26"/>
          <w:lang w:eastAsia="en-GB"/>
        </w:rPr>
        <w:t>thố</w:t>
      </w:r>
      <w:r w:rsidRPr="00CC1857">
        <w:rPr>
          <w:rFonts w:cs="Times New Roman"/>
          <w:spacing w:val="-2"/>
          <w:szCs w:val="26"/>
          <w:lang w:eastAsia="en-GB"/>
        </w:rPr>
        <w:t>ng phân lo</w:t>
      </w:r>
      <w:r w:rsidRPr="00CC1857">
        <w:rPr>
          <w:rFonts w:eastAsia="TimesNewRomanPSMT" w:cs="Times New Roman"/>
          <w:spacing w:val="-2"/>
          <w:szCs w:val="26"/>
          <w:lang w:eastAsia="en-GB"/>
        </w:rPr>
        <w:t>ạ</w:t>
      </w:r>
      <w:r w:rsidRPr="00CC1857">
        <w:rPr>
          <w:rFonts w:cs="Times New Roman"/>
          <w:spacing w:val="-2"/>
          <w:szCs w:val="26"/>
          <w:lang w:eastAsia="en-GB"/>
        </w:rPr>
        <w:t>i d</w:t>
      </w:r>
      <w:r w:rsidRPr="00CC1857">
        <w:rPr>
          <w:rFonts w:eastAsia="TimesNewRomanPSMT" w:cs="Times New Roman"/>
          <w:spacing w:val="-2"/>
          <w:szCs w:val="26"/>
          <w:lang w:eastAsia="en-GB"/>
        </w:rPr>
        <w:t>ự</w:t>
      </w:r>
      <w:r w:rsidRPr="00CC1857">
        <w:rPr>
          <w:rFonts w:cs="Times New Roman"/>
          <w:spacing w:val="-2"/>
          <w:szCs w:val="26"/>
          <w:lang w:eastAsia="en-GB"/>
        </w:rPr>
        <w:t>a trên n</w:t>
      </w:r>
      <w:r w:rsidRPr="00CC1857">
        <w:rPr>
          <w:rFonts w:eastAsia="TimesNewRomanPSMT" w:cs="Times New Roman"/>
          <w:spacing w:val="-2"/>
          <w:szCs w:val="26"/>
          <w:lang w:eastAsia="en-GB"/>
        </w:rPr>
        <w:t>ộ</w:t>
      </w:r>
      <w:r w:rsidRPr="00CC1857">
        <w:rPr>
          <w:rFonts w:cs="Times New Roman"/>
          <w:spacing w:val="-2"/>
          <w:szCs w:val="26"/>
          <w:lang w:eastAsia="en-GB"/>
        </w:rPr>
        <w:t>i soi và h</w:t>
      </w:r>
      <w:r w:rsidRPr="00CC1857">
        <w:rPr>
          <w:rFonts w:eastAsia="TimesNewRomanPSMT" w:cs="Times New Roman"/>
          <w:spacing w:val="-2"/>
          <w:szCs w:val="26"/>
          <w:lang w:eastAsia="en-GB"/>
        </w:rPr>
        <w:t xml:space="preserve">ệ </w:t>
      </w:r>
      <w:r w:rsidRPr="00CC1857">
        <w:rPr>
          <w:rFonts w:cs="Times New Roman"/>
          <w:spacing w:val="-2"/>
          <w:szCs w:val="26"/>
          <w:lang w:eastAsia="en-GB"/>
        </w:rPr>
        <w:t>th</w:t>
      </w:r>
      <w:r w:rsidRPr="00CC1857">
        <w:rPr>
          <w:rFonts w:eastAsia="TimesNewRomanPSMT" w:cs="Times New Roman"/>
          <w:spacing w:val="-2"/>
          <w:szCs w:val="26"/>
          <w:lang w:eastAsia="en-GB"/>
        </w:rPr>
        <w:t>ố</w:t>
      </w:r>
      <w:r w:rsidRPr="00CC1857">
        <w:rPr>
          <w:rFonts w:cs="Times New Roman"/>
          <w:spacing w:val="-2"/>
          <w:szCs w:val="26"/>
          <w:lang w:eastAsia="en-GB"/>
        </w:rPr>
        <w:t>ng phân lo</w:t>
      </w:r>
      <w:r w:rsidRPr="00CC1857">
        <w:rPr>
          <w:rFonts w:eastAsia="TimesNewRomanPSMT" w:cs="Times New Roman"/>
          <w:spacing w:val="-2"/>
          <w:szCs w:val="26"/>
          <w:lang w:eastAsia="en-GB"/>
        </w:rPr>
        <w:t>ại MBH, trong đó</w:t>
      </w:r>
      <w:r w:rsidRPr="00CC1857">
        <w:rPr>
          <w:rFonts w:cs="Times New Roman"/>
          <w:spacing w:val="-2"/>
          <w:szCs w:val="26"/>
          <w:lang w:eastAsia="en-GB"/>
        </w:rPr>
        <w:t xml:space="preserve"> h</w:t>
      </w:r>
      <w:r w:rsidRPr="00CC1857">
        <w:rPr>
          <w:rFonts w:eastAsia="TimesNewRomanPSMT" w:cs="Times New Roman"/>
          <w:spacing w:val="-2"/>
          <w:szCs w:val="26"/>
          <w:lang w:eastAsia="en-GB"/>
        </w:rPr>
        <w:t xml:space="preserve">ệ </w:t>
      </w:r>
      <w:r w:rsidRPr="00CC1857">
        <w:rPr>
          <w:rFonts w:cs="Times New Roman"/>
          <w:spacing w:val="-2"/>
          <w:szCs w:val="26"/>
          <w:lang w:eastAsia="en-GB"/>
        </w:rPr>
        <w:t>th</w:t>
      </w:r>
      <w:r w:rsidRPr="00CC1857">
        <w:rPr>
          <w:rFonts w:eastAsia="TimesNewRomanPSMT" w:cs="Times New Roman"/>
          <w:spacing w:val="-2"/>
          <w:szCs w:val="26"/>
          <w:lang w:eastAsia="en-GB"/>
        </w:rPr>
        <w:t>ố</w:t>
      </w:r>
      <w:r w:rsidRPr="00CC1857">
        <w:rPr>
          <w:rFonts w:cs="Times New Roman"/>
          <w:spacing w:val="-2"/>
          <w:szCs w:val="26"/>
          <w:lang w:eastAsia="en-GB"/>
        </w:rPr>
        <w:t>ng phân lo</w:t>
      </w:r>
      <w:r w:rsidRPr="00CC1857">
        <w:rPr>
          <w:rFonts w:eastAsia="TimesNewRomanPSMT" w:cs="Times New Roman"/>
          <w:spacing w:val="-2"/>
          <w:szCs w:val="26"/>
          <w:lang w:eastAsia="en-GB"/>
        </w:rPr>
        <w:t xml:space="preserve">ại </w:t>
      </w:r>
      <w:bookmarkStart w:id="109" w:name="OLE_LINK138"/>
      <w:bookmarkStart w:id="110" w:name="OLE_LINK139"/>
      <w:r w:rsidRPr="00CC1857">
        <w:rPr>
          <w:rFonts w:eastAsia="TimesNewRomanPSMT" w:cs="Times New Roman"/>
          <w:spacing w:val="-2"/>
          <w:szCs w:val="26"/>
          <w:lang w:eastAsia="en-GB"/>
        </w:rPr>
        <w:t xml:space="preserve">MBH </w:t>
      </w:r>
      <w:bookmarkEnd w:id="109"/>
      <w:bookmarkEnd w:id="110"/>
      <w:r w:rsidRPr="00CC1857">
        <w:rPr>
          <w:rFonts w:eastAsia="TimesNewRomanPSMT" w:cs="Times New Roman"/>
          <w:spacing w:val="-2"/>
          <w:szCs w:val="26"/>
          <w:lang w:eastAsia="en-GB"/>
        </w:rPr>
        <w:t>đượ</w:t>
      </w:r>
      <w:r w:rsidRPr="00CC1857">
        <w:rPr>
          <w:rFonts w:cs="Times New Roman"/>
          <w:spacing w:val="-2"/>
          <w:szCs w:val="26"/>
          <w:lang w:eastAsia="en-GB"/>
        </w:rPr>
        <w:t>c chú tr</w:t>
      </w:r>
      <w:r w:rsidRPr="00CC1857">
        <w:rPr>
          <w:rFonts w:eastAsia="TimesNewRomanPSMT" w:cs="Times New Roman"/>
          <w:spacing w:val="-2"/>
          <w:szCs w:val="26"/>
          <w:lang w:eastAsia="en-GB"/>
        </w:rPr>
        <w:t>ọng hơn</w:t>
      </w:r>
      <w:r w:rsidR="00880F59" w:rsidRPr="00CC1857">
        <w:rPr>
          <w:rFonts w:eastAsia="TimesNewRomanPSMT" w:cs="Times New Roman"/>
          <w:spacing w:val="-2"/>
          <w:szCs w:val="26"/>
          <w:lang w:eastAsia="en-GB"/>
        </w:rPr>
        <w:t>.</w:t>
      </w:r>
      <w:r w:rsidR="00880F59" w:rsidRPr="00CC1857">
        <w:rPr>
          <w:rFonts w:eastAsia="TimesNewRomanPSMT" w:cs="Times New Roman"/>
          <w:spacing w:val="-2"/>
          <w:szCs w:val="26"/>
          <w:lang w:eastAsia="en-GB"/>
        </w:rPr>
        <w:fldChar w:fldCharType="begin"/>
      </w:r>
      <w:r w:rsidR="000444B3" w:rsidRPr="00CC1857">
        <w:rPr>
          <w:rFonts w:eastAsia="TimesNewRomanPSMT" w:cs="Times New Roman"/>
          <w:spacing w:val="-2"/>
          <w:szCs w:val="26"/>
          <w:lang w:eastAsia="en-GB"/>
        </w:rPr>
        <w:instrText xml:space="preserve"> ADDIN ZOTERO_ITEM CSL_CITATION {"citationID":"Hfw2eoq1","properties":{"formattedCitation":" [23], [24]","plainCitation":" [23], [24]","noteIndex":0},"citationItems":[{"id":"GzN0lRzA/EgnEvlVa","uris":["http://zotero.org/users/5718765/items/9IB7GUUF"],"itemData":{"id":727,"type":"article-journal","container-title":"Journal of gastroenterology and hepatology","ISSN":"0815-9319","issue":"3","journalAbbreviation":"Journal of gastroenterology and hepatology","note":"publisher: Wiley Online Library","page":"209-222","title":"The Sydney system: histological division","volume":"6","author":[{"family":"PRICE","given":"ASHLEY B"}],"issued":{"date-parts":[["1991"]]}}},{"id":"GzN0lRzA/pLKtRYTG","uris":["http://zotero.org/users/5718765/items/33NIPMLC"],"itemData":{"id":728,"type":"article-journal","container-title":"The American journal of surgical pathology","ISSN":"0147-5185","issue":"10","journalAbbreviation":"The American journal of surgical pathology","note":"publisher: LWW","page":"1161-1181","title":"Classification and grading of gastritis: the updated Sydney system","volume":"20","author":[{"family":"Dixon","given":"Michael F"},{"family":"Genta","given":"Robert M"},{"family":"Yardley","given":"John H"},{"family":"Correa","given":"Pelayo"}],"issued":{"date-parts":[["1996"]]}}}],"schema":"https://github.com/citation-style-language/schema/raw/master/csl-citation.json"} </w:instrText>
      </w:r>
      <w:r w:rsidR="00880F59" w:rsidRPr="00CC1857">
        <w:rPr>
          <w:rFonts w:eastAsia="TimesNewRomanPSMT" w:cs="Times New Roman"/>
          <w:spacing w:val="-2"/>
          <w:szCs w:val="26"/>
          <w:lang w:eastAsia="en-GB"/>
        </w:rPr>
        <w:fldChar w:fldCharType="separate"/>
      </w:r>
      <w:r w:rsidR="0022068E" w:rsidRPr="00CC1857">
        <w:rPr>
          <w:rFonts w:cs="Times New Roman"/>
          <w:spacing w:val="-2"/>
        </w:rPr>
        <w:t xml:space="preserve"> [23], [24]</w:t>
      </w:r>
      <w:r w:rsidR="00880F59" w:rsidRPr="00CC1857">
        <w:rPr>
          <w:rFonts w:eastAsia="TimesNewRomanPSMT" w:cs="Times New Roman"/>
          <w:spacing w:val="-2"/>
          <w:szCs w:val="26"/>
          <w:lang w:eastAsia="en-GB"/>
        </w:rPr>
        <w:fldChar w:fldCharType="end"/>
      </w:r>
    </w:p>
    <w:p w14:paraId="076F6BEA" w14:textId="77777777" w:rsidR="005D56AC" w:rsidRPr="00E70A92" w:rsidRDefault="005D56AC" w:rsidP="00997C4F">
      <w:pPr>
        <w:tabs>
          <w:tab w:val="left" w:pos="938"/>
        </w:tabs>
        <w:spacing w:before="120" w:after="120"/>
        <w:ind w:firstLine="720"/>
        <w:rPr>
          <w:rFonts w:cs="Times New Roman"/>
          <w:szCs w:val="26"/>
        </w:rPr>
      </w:pPr>
      <w:r w:rsidRPr="00E70A92">
        <w:rPr>
          <w:rFonts w:cs="Times New Roman"/>
          <w:szCs w:val="26"/>
        </w:rPr>
        <w:t xml:space="preserve">Trên hình ảnh nội soi, viêm dạ dày được phân loại theo hệ thống Sydney (1990) như sau: </w:t>
      </w:r>
    </w:p>
    <w:p w14:paraId="588BB4F1" w14:textId="5FA259F1"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t xml:space="preserve">Viêm dạ dày phù nề, xung huyết: là loại viêm hay gặp nhất trên hình ảnh nội soi. Niêm mạc phù nề xung huyết mất tính nhẵn bóng, có những hạt lần sần nhỏ li ti, đôi khi thấy đám xuất tiết, dễ chảy máu khi va chạm. Tổn thương này hay gặp ở hang vị và nguyên nhân thường do nhiễm </w:t>
      </w:r>
      <w:r w:rsidR="001979E5" w:rsidRPr="00E70A92">
        <w:rPr>
          <w:i/>
          <w:sz w:val="26"/>
          <w:szCs w:val="26"/>
        </w:rPr>
        <w:t>H.P</w:t>
      </w:r>
      <w:r w:rsidR="00D33A99">
        <w:rPr>
          <w:i/>
          <w:sz w:val="26"/>
          <w:szCs w:val="26"/>
        </w:rPr>
        <w:t>.</w:t>
      </w:r>
      <w:r w:rsidRPr="00E70A92">
        <w:rPr>
          <w:i/>
          <w:sz w:val="26"/>
          <w:szCs w:val="26"/>
        </w:rPr>
        <w:t xml:space="preserve"> </w:t>
      </w:r>
    </w:p>
    <w:p w14:paraId="02A95F97" w14:textId="77777777"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t xml:space="preserve">Viêm trợt phẳng: có ít hay nhiều nốt trợt nông phẳng, có thể có mảng tơ huyết phủ ở đáy. Tổn thương này hay gặp ở hang vị, nhưng cũng có thể ở thân vị. </w:t>
      </w:r>
    </w:p>
    <w:p w14:paraId="36C4D5C2" w14:textId="77777777"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t xml:space="preserve">Viêm trợt lồi: viêm trợt lồi lên trên lớp niêm mạc trông như hạt đậu, đỉnh hơi lõm xuống, số lượng có thể có ít hoặc nhiều. </w:t>
      </w:r>
    </w:p>
    <w:p w14:paraId="38494C45" w14:textId="77777777"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pacing w:val="4"/>
          <w:sz w:val="26"/>
          <w:szCs w:val="26"/>
        </w:rPr>
        <w:t xml:space="preserve">Viêm teo niêm mạc dạ dày: thấy rõ các mạch máu khi chưa bơm hơi căng, niêm mạc nhạt màu, các nếp niêm mạc thường có kèm theo dị sản, loạn sản để chẩn đoán ung thư sớm cần kết hợp với nội soi nhuộm màu hoặc nội soi kết hợp với laser. </w:t>
      </w:r>
    </w:p>
    <w:p w14:paraId="6EFFC6E9" w14:textId="77777777"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lastRenderedPageBreak/>
        <w:t xml:space="preserve">Viêm phì đại niêm mạc dạ dày (bệnh Menetrier): các nếp niêm mạc thô to, cao &gt; 5mm, khi bơm hơi căng không thay đổi. </w:t>
      </w:r>
    </w:p>
    <w:p w14:paraId="657EBC4C" w14:textId="77777777" w:rsidR="001241AE"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t xml:space="preserve">Viêm xuất huyết niêm mạc: có những chấm hay mảng xuất huyết dưới niêm mạc, có thể thấy chảy máu vào trong lòng dạ dày. </w:t>
      </w:r>
    </w:p>
    <w:p w14:paraId="4A0A9FED" w14:textId="77777777" w:rsidR="005D56AC" w:rsidRPr="00E70A92" w:rsidRDefault="005D56AC" w:rsidP="00997C4F">
      <w:pPr>
        <w:pStyle w:val="ListParagraph"/>
        <w:numPr>
          <w:ilvl w:val="0"/>
          <w:numId w:val="7"/>
        </w:numPr>
        <w:tabs>
          <w:tab w:val="left" w:pos="938"/>
        </w:tabs>
        <w:spacing w:before="120" w:after="120" w:line="360" w:lineRule="auto"/>
        <w:ind w:left="0" w:firstLine="720"/>
        <w:contextualSpacing w:val="0"/>
        <w:rPr>
          <w:sz w:val="26"/>
          <w:szCs w:val="26"/>
        </w:rPr>
      </w:pPr>
      <w:r w:rsidRPr="00E70A92">
        <w:rPr>
          <w:sz w:val="26"/>
          <w:szCs w:val="26"/>
        </w:rPr>
        <w:t xml:space="preserve">Viêm niêm mạc do trào ngược dịch mật: niêm mạc phù nề, xung huyết, có dịch mật xanh ứ đọng ở dạ dày và dịch mật trào ngược từ tá tràng qua lỗ môn vị vào dạ dày, hay gặp trên bệnh nhân đã cắt dạ dày, đặc biệt trên bệnh nhân cắt dạ dày nối theo kiểu Billroth I. </w:t>
      </w:r>
    </w:p>
    <w:p w14:paraId="14A62BA8" w14:textId="452F6EDC" w:rsidR="005D56AC" w:rsidRPr="00E70A92" w:rsidRDefault="005D56AC" w:rsidP="00997C4F">
      <w:pPr>
        <w:tabs>
          <w:tab w:val="left" w:pos="938"/>
        </w:tabs>
        <w:spacing w:before="120" w:after="120"/>
        <w:ind w:firstLine="720"/>
        <w:rPr>
          <w:rFonts w:cs="Times New Roman"/>
          <w:spacing w:val="4"/>
          <w:szCs w:val="26"/>
        </w:rPr>
      </w:pPr>
      <w:r w:rsidRPr="00E70A92">
        <w:rPr>
          <w:rFonts w:cs="Times New Roman"/>
          <w:spacing w:val="4"/>
          <w:szCs w:val="26"/>
        </w:rPr>
        <w:t>Trên hình ảnh nội soi có thể thấy nhiều loại tổn thương khác nhau trên cùng một bệnh nhân, tổn thương nào là nổi trội nhất sẽ được đưa vào chẩn đoán nội soi.</w:t>
      </w:r>
      <w:r w:rsidR="00880F59" w:rsidRPr="00E70A92">
        <w:rPr>
          <w:rFonts w:cs="Times New Roman"/>
          <w:spacing w:val="4"/>
          <w:szCs w:val="26"/>
        </w:rPr>
        <w:fldChar w:fldCharType="begin"/>
      </w:r>
      <w:r w:rsidR="000444B3">
        <w:rPr>
          <w:rFonts w:cs="Times New Roman"/>
          <w:spacing w:val="4"/>
          <w:szCs w:val="26"/>
        </w:rPr>
        <w:instrText xml:space="preserve"> ADDIN ZOTERO_ITEM CSL_CITATION {"citationID":"0EHKu12H","properties":{"formattedCitation":" [25]","plainCitation":" [25]","noteIndex":0},"citationItems":[{"id":"GzN0lRzA/YppERLUO","uris":["http://zotero.org/users/5718765/items/5ZIDYW9Q"],"itemData":{"id":729,"type":"book","event-place":"Hà Nội","publisher":"Nhà xuất bản Y học","publisher-place":"Hà Nội","title":"“Nội soi tiêu hóa”, Soi dạ dày – tá tràng","author":[{"family":"Khoa Tiêu hóa - Bệnh viện Bạch Mai","given":""}],"issued":{"date-parts":[["2008"]]}}}],"schema":"https://github.com/citation-style-language/schema/raw/master/csl-citation.json"} </w:instrText>
      </w:r>
      <w:r w:rsidR="00880F59" w:rsidRPr="00E70A92">
        <w:rPr>
          <w:rFonts w:cs="Times New Roman"/>
          <w:spacing w:val="4"/>
          <w:szCs w:val="26"/>
        </w:rPr>
        <w:fldChar w:fldCharType="separate"/>
      </w:r>
      <w:r w:rsidR="0022068E" w:rsidRPr="0022068E">
        <w:rPr>
          <w:rFonts w:cs="Times New Roman"/>
        </w:rPr>
        <w:t xml:space="preserve"> [25]</w:t>
      </w:r>
      <w:r w:rsidR="00880F59" w:rsidRPr="00E70A92">
        <w:rPr>
          <w:rFonts w:cs="Times New Roman"/>
          <w:spacing w:val="4"/>
          <w:szCs w:val="26"/>
        </w:rPr>
        <w:fldChar w:fldCharType="end"/>
      </w:r>
      <w:r w:rsidRPr="00E70A92">
        <w:rPr>
          <w:rFonts w:cs="Times New Roman"/>
          <w:spacing w:val="4"/>
          <w:szCs w:val="26"/>
        </w:rPr>
        <w:t xml:space="preserve"> </w:t>
      </w:r>
    </w:p>
    <w:p w14:paraId="45E5765E" w14:textId="26F41184" w:rsidR="001241AE" w:rsidRPr="00E70A92" w:rsidRDefault="001241AE" w:rsidP="00997C4F">
      <w:pPr>
        <w:tabs>
          <w:tab w:val="left" w:pos="938"/>
        </w:tabs>
        <w:spacing w:before="120" w:after="120"/>
        <w:ind w:firstLine="720"/>
        <w:rPr>
          <w:rFonts w:cs="Times New Roman"/>
          <w:spacing w:val="8"/>
          <w:szCs w:val="26"/>
        </w:rPr>
      </w:pPr>
      <w:r w:rsidRPr="00E70A92">
        <w:rPr>
          <w:rFonts w:cs="Times New Roman"/>
          <w:spacing w:val="8"/>
          <w:szCs w:val="26"/>
        </w:rPr>
        <w:t xml:space="preserve">Mô bệnh học niêm mạc dạ dày là tiêu chuẩn vàng để chẩn đoán xác định VDDMT. Theo Tytgat thì chẩn đoán xác định VDDMT chỉ nên dựa vào mô bệnh học. </w:t>
      </w:r>
    </w:p>
    <w:p w14:paraId="0EFABFAE" w14:textId="77777777" w:rsidR="001241AE" w:rsidRPr="00E70A92" w:rsidRDefault="001241AE" w:rsidP="00997C4F">
      <w:pPr>
        <w:tabs>
          <w:tab w:val="left" w:pos="938"/>
        </w:tabs>
        <w:spacing w:before="120" w:after="120"/>
        <w:ind w:firstLine="720"/>
        <w:rPr>
          <w:rFonts w:cs="Times New Roman"/>
          <w:szCs w:val="26"/>
        </w:rPr>
      </w:pPr>
      <w:r w:rsidRPr="00E70A92">
        <w:rPr>
          <w:rFonts w:cs="Times New Roman"/>
          <w:szCs w:val="26"/>
        </w:rPr>
        <w:t xml:space="preserve">VDDMT là một bệnh tiến triển với những biến đổi biểu mô và sự mất dần các tuyến của niêm mạc ở thân vị và hang vị. Sự biến đổi biểu mô có thể dẫn tới dị sản hoặc loạn sản. </w:t>
      </w:r>
    </w:p>
    <w:p w14:paraId="44982D49" w14:textId="24DF295A" w:rsidR="001241AE" w:rsidRPr="00E70A92" w:rsidRDefault="001241AE" w:rsidP="00997C4F">
      <w:pPr>
        <w:tabs>
          <w:tab w:val="left" w:pos="938"/>
        </w:tabs>
        <w:spacing w:before="120"/>
        <w:ind w:firstLine="720"/>
        <w:rPr>
          <w:rFonts w:cs="Times New Roman"/>
          <w:spacing w:val="4"/>
          <w:szCs w:val="26"/>
        </w:rPr>
      </w:pPr>
      <w:r w:rsidRPr="00E70A92">
        <w:rPr>
          <w:rFonts w:cs="Times New Roman"/>
          <w:spacing w:val="4"/>
          <w:szCs w:val="26"/>
        </w:rPr>
        <w:t>Có nhiều cách phân loại VDDMT theo mô bệnh học</w:t>
      </w:r>
      <w:r w:rsidR="00FF48BF" w:rsidRPr="00E70A92">
        <w:rPr>
          <w:rFonts w:cs="Times New Roman"/>
          <w:spacing w:val="4"/>
          <w:szCs w:val="26"/>
        </w:rPr>
        <w:t xml:space="preserve"> nhưng được sử dụng rộng rãi nhất là Hệ thống phân loại Sydney. </w:t>
      </w:r>
      <w:r w:rsidRPr="00E70A92">
        <w:rPr>
          <w:rFonts w:cs="Times New Roman"/>
          <w:spacing w:val="4"/>
          <w:szCs w:val="26"/>
        </w:rPr>
        <w:t>Hệ thống Sydney cập nhật nhằm phân loại VDDMT về các mức độ và thương tổn của viêm. Phân loại cũng dựa theo định khu, hình thái và nguyên nhân. Viêm dạ dày được chia thành 2 nhóm: viêm dạ dày teo và viêm dạ dày không teo niêm mạc.</w:t>
      </w:r>
      <w:r w:rsidR="00880F59" w:rsidRPr="00E70A92">
        <w:rPr>
          <w:rFonts w:cs="Times New Roman"/>
          <w:spacing w:val="4"/>
          <w:szCs w:val="26"/>
        </w:rPr>
        <w:fldChar w:fldCharType="begin"/>
      </w:r>
      <w:r w:rsidR="000444B3">
        <w:rPr>
          <w:rFonts w:cs="Times New Roman"/>
          <w:spacing w:val="4"/>
          <w:szCs w:val="26"/>
        </w:rPr>
        <w:instrText xml:space="preserve"> ADDIN ZOTERO_ITEM CSL_CITATION {"citationID":"mn3Cq6UL","properties":{"formattedCitation":" [5], [24]","plainCitation":" [5], [24]","noteIndex":0},"citationItems":[{"id":"GzN0lRzA/yJf3CV8Q","uris":["http://zotero.org/users/5718765/items/XA29IREH"],"itemData":{"id":706,"type":"article-journal","container-title":"Digestive and Liver Disease","ISSN":"1590-8658","journalAbbreviation":"Digestive and Liver Disease","note":"publisher: Elsevier","page":"S373-S384","title":"Gastritis: the histology report","volume":"43","author":[{"family":"Rugge","given":"Massimo"},{"family":"Pennelli","given":"Gianmaria"},{"family":"Pilozzi","given":"Emanuela"},{"family":"Fassan","given":"Matteo"},{"family":"Ingravallo","given":"Giuseppe"},{"family":"Russo","given":"Valentina M"},{"family":"Di Mario","given":"Francesco"}],"issued":{"date-parts":[["2011"]]}}},{"id":"GzN0lRzA/pLKtRYTG","uris":["http://zotero.org/users/5718765/items/33NIPMLC"],"itemData":{"id":728,"type":"article-journal","container-title":"The American journal of surgical pathology","ISSN":"0147-5185","issue":"10","journalAbbreviation":"The American journal of surgical pathology","note":"publisher: LWW","page":"1161-1181","title":"Classification and grading of gastritis: the updated Sydney system","volume":"20","author":[{"family":"Dixon","given":"Michael F"},{"family":"Genta","given":"Robert M"},{"family":"Yardley","given":"John H"},{"family":"Correa","given":"Pelayo"}],"issued":{"date-parts":[["1996"]]}}}],"schema":"https://github.com/citation-style-language/schema/raw/master/csl-citation.json"} </w:instrText>
      </w:r>
      <w:r w:rsidR="00880F59" w:rsidRPr="00E70A92">
        <w:rPr>
          <w:rFonts w:cs="Times New Roman"/>
          <w:spacing w:val="4"/>
          <w:szCs w:val="26"/>
        </w:rPr>
        <w:fldChar w:fldCharType="separate"/>
      </w:r>
      <w:r w:rsidR="0022068E" w:rsidRPr="0022068E">
        <w:rPr>
          <w:rFonts w:cs="Times New Roman"/>
        </w:rPr>
        <w:t xml:space="preserve"> [5], [24]</w:t>
      </w:r>
      <w:r w:rsidR="00880F59" w:rsidRPr="00E70A92">
        <w:rPr>
          <w:rFonts w:cs="Times New Roman"/>
          <w:spacing w:val="4"/>
          <w:szCs w:val="26"/>
        </w:rPr>
        <w:fldChar w:fldCharType="end"/>
      </w:r>
      <w:r w:rsidRPr="00E70A92">
        <w:rPr>
          <w:rFonts w:cs="Times New Roman"/>
          <w:spacing w:val="4"/>
          <w:szCs w:val="26"/>
        </w:rPr>
        <w:t xml:space="preserve"> Teo niêm mạc dạ dày được định nghĩa là mất các tuyến niêm mạc. Đây thường là kết quả của nhiễm </w:t>
      </w:r>
      <w:r w:rsidR="001979E5" w:rsidRPr="00E70A92">
        <w:rPr>
          <w:rFonts w:cs="Times New Roman"/>
          <w:i/>
          <w:spacing w:val="4"/>
          <w:szCs w:val="26"/>
        </w:rPr>
        <w:t xml:space="preserve">H.P </w:t>
      </w:r>
      <w:r w:rsidRPr="00E70A92">
        <w:rPr>
          <w:rFonts w:cs="Times New Roman"/>
          <w:spacing w:val="4"/>
          <w:szCs w:val="26"/>
        </w:rPr>
        <w:t>và là yếu tố nguy cơ lớn dẫn tới ung thư dạ dày</w:t>
      </w:r>
      <w:r w:rsidR="00880F59" w:rsidRPr="00E70A92">
        <w:rPr>
          <w:rFonts w:cs="Times New Roman"/>
          <w:szCs w:val="26"/>
        </w:rPr>
        <w:t>.</w:t>
      </w:r>
      <w:r w:rsidR="00880F59" w:rsidRPr="00E70A92">
        <w:rPr>
          <w:rFonts w:cs="Times New Roman"/>
          <w:szCs w:val="26"/>
        </w:rPr>
        <w:fldChar w:fldCharType="begin"/>
      </w:r>
      <w:r w:rsidR="000444B3">
        <w:rPr>
          <w:rFonts w:cs="Times New Roman"/>
          <w:szCs w:val="26"/>
        </w:rPr>
        <w:instrText xml:space="preserve"> ADDIN ZOTERO_ITEM CSL_CITATION {"citationID":"gmzmVGXk","properties":{"formattedCitation":" [26]","plainCitation":" [26]","noteIndex":0},"citationItems":[{"id":"GzN0lRzA/ePOaGFLL","uris":["http://zotero.org/users/5718765/items/6HFLME6Q"],"itemData":{"id":730,"type":"article-journal","container-title":"Current Topics in Gastritis","journalAbbreviation":"Current Topics in Gastritis","page":"40","title":"Helicobacter pylori infection and its relevant to chronic gastritis","author":[{"family":"Elseweidy","given":"Mohamed M"}],"issued":{"date-parts":[["2012"]]}}}],"schema":"https://github.com/citation-style-language/schema/raw/master/csl-citation.json"} </w:instrText>
      </w:r>
      <w:r w:rsidR="00880F59" w:rsidRPr="00E70A92">
        <w:rPr>
          <w:rFonts w:cs="Times New Roman"/>
          <w:szCs w:val="26"/>
        </w:rPr>
        <w:fldChar w:fldCharType="separate"/>
      </w:r>
      <w:r w:rsidR="0022068E" w:rsidRPr="0022068E">
        <w:rPr>
          <w:rFonts w:cs="Times New Roman"/>
        </w:rPr>
        <w:t xml:space="preserve"> [26]</w:t>
      </w:r>
      <w:r w:rsidR="00880F59" w:rsidRPr="00E70A92">
        <w:rPr>
          <w:rFonts w:cs="Times New Roman"/>
          <w:szCs w:val="26"/>
        </w:rPr>
        <w:fldChar w:fldCharType="end"/>
      </w:r>
    </w:p>
    <w:p w14:paraId="1D0E1067" w14:textId="77777777" w:rsidR="001241AE" w:rsidRPr="00E70A92" w:rsidRDefault="001241AE" w:rsidP="00997C4F">
      <w:pPr>
        <w:tabs>
          <w:tab w:val="left" w:pos="938"/>
        </w:tabs>
        <w:spacing w:before="120"/>
        <w:ind w:firstLine="720"/>
        <w:rPr>
          <w:rFonts w:cs="Times New Roman"/>
          <w:szCs w:val="26"/>
        </w:rPr>
      </w:pPr>
      <w:r w:rsidRPr="00E70A92">
        <w:rPr>
          <w:rFonts w:cs="Times New Roman"/>
          <w:szCs w:val="26"/>
        </w:rPr>
        <w:t xml:space="preserve">Những mẫu sinh thiết niêm mạc dạ dày được lượng giá và đánh giá mức độ theo các thông tin sau: </w:t>
      </w:r>
    </w:p>
    <w:p w14:paraId="3F9812D0" w14:textId="1D1DA313" w:rsidR="001241AE" w:rsidRPr="00E70A92" w:rsidRDefault="001241AE" w:rsidP="00997C4F">
      <w:pPr>
        <w:pStyle w:val="ListParagraph"/>
        <w:numPr>
          <w:ilvl w:val="0"/>
          <w:numId w:val="6"/>
        </w:numPr>
        <w:tabs>
          <w:tab w:val="left" w:pos="938"/>
        </w:tabs>
        <w:spacing w:before="120" w:line="360" w:lineRule="auto"/>
        <w:ind w:left="0" w:firstLine="720"/>
        <w:contextualSpacing w:val="0"/>
        <w:rPr>
          <w:sz w:val="26"/>
          <w:szCs w:val="26"/>
        </w:rPr>
      </w:pPr>
      <w:r w:rsidRPr="00E70A92">
        <w:rPr>
          <w:sz w:val="26"/>
          <w:szCs w:val="26"/>
        </w:rPr>
        <w:t xml:space="preserve">Nhiễm </w:t>
      </w:r>
      <w:r w:rsidR="001979E5" w:rsidRPr="00E70A92">
        <w:rPr>
          <w:i/>
          <w:sz w:val="26"/>
          <w:szCs w:val="26"/>
        </w:rPr>
        <w:t xml:space="preserve">H.P </w:t>
      </w:r>
      <w:r w:rsidRPr="00E70A92">
        <w:rPr>
          <w:sz w:val="26"/>
          <w:szCs w:val="26"/>
        </w:rPr>
        <w:t xml:space="preserve">biểu hiện bằng sự có mặt của </w:t>
      </w:r>
      <w:r w:rsidR="001979E5" w:rsidRPr="00E70A92">
        <w:rPr>
          <w:i/>
          <w:sz w:val="26"/>
          <w:szCs w:val="26"/>
        </w:rPr>
        <w:t>H.P</w:t>
      </w:r>
      <w:r w:rsidR="00D33A99">
        <w:rPr>
          <w:i/>
          <w:sz w:val="26"/>
          <w:szCs w:val="26"/>
        </w:rPr>
        <w:t>.</w:t>
      </w:r>
      <w:r w:rsidRPr="00E70A92">
        <w:rPr>
          <w:i/>
          <w:sz w:val="26"/>
          <w:szCs w:val="26"/>
        </w:rPr>
        <w:t xml:space="preserve"> </w:t>
      </w:r>
    </w:p>
    <w:p w14:paraId="481695C5" w14:textId="77777777" w:rsidR="001241AE" w:rsidRPr="00E70A92" w:rsidRDefault="001241AE" w:rsidP="00997C4F">
      <w:pPr>
        <w:pStyle w:val="ListParagraph"/>
        <w:numPr>
          <w:ilvl w:val="0"/>
          <w:numId w:val="6"/>
        </w:numPr>
        <w:tabs>
          <w:tab w:val="left" w:pos="938"/>
        </w:tabs>
        <w:spacing w:before="120" w:line="336" w:lineRule="auto"/>
        <w:ind w:left="0" w:firstLine="720"/>
        <w:contextualSpacing w:val="0"/>
        <w:rPr>
          <w:sz w:val="26"/>
          <w:szCs w:val="26"/>
        </w:rPr>
      </w:pPr>
      <w:r w:rsidRPr="00E70A92">
        <w:rPr>
          <w:sz w:val="26"/>
          <w:szCs w:val="26"/>
        </w:rPr>
        <w:lastRenderedPageBreak/>
        <w:t xml:space="preserve">Tình trạng viêm mạn tính biểu hiện bằng sự thâm nhập của lympho bào trong lớp hạ niêm mạc. </w:t>
      </w:r>
    </w:p>
    <w:p w14:paraId="257C8919" w14:textId="77777777" w:rsidR="001241AE" w:rsidRPr="00E70A92" w:rsidRDefault="001241AE" w:rsidP="00997C4F">
      <w:pPr>
        <w:pStyle w:val="ListParagraph"/>
        <w:numPr>
          <w:ilvl w:val="0"/>
          <w:numId w:val="6"/>
        </w:numPr>
        <w:tabs>
          <w:tab w:val="left" w:pos="938"/>
        </w:tabs>
        <w:spacing w:before="120" w:line="336" w:lineRule="auto"/>
        <w:ind w:left="0" w:firstLine="720"/>
        <w:contextualSpacing w:val="0"/>
        <w:rPr>
          <w:sz w:val="26"/>
          <w:szCs w:val="26"/>
        </w:rPr>
      </w:pPr>
      <w:r w:rsidRPr="00E70A92">
        <w:rPr>
          <w:sz w:val="26"/>
          <w:szCs w:val="26"/>
        </w:rPr>
        <w:t xml:space="preserve">Viêm dạ dày hoạt động biểu hiện bằng mức độ thâm nhập của bạch cầu đa nhân trung tính (BCĐNTT) trong các khe tuyến. </w:t>
      </w:r>
    </w:p>
    <w:p w14:paraId="35A45874" w14:textId="77777777" w:rsidR="001241AE" w:rsidRPr="00E70A92" w:rsidRDefault="001241AE" w:rsidP="00997C4F">
      <w:pPr>
        <w:pStyle w:val="ListParagraph"/>
        <w:numPr>
          <w:ilvl w:val="0"/>
          <w:numId w:val="6"/>
        </w:numPr>
        <w:tabs>
          <w:tab w:val="left" w:pos="938"/>
        </w:tabs>
        <w:spacing w:before="120" w:line="336" w:lineRule="auto"/>
        <w:ind w:left="0" w:firstLine="720"/>
        <w:contextualSpacing w:val="0"/>
        <w:rPr>
          <w:sz w:val="26"/>
          <w:szCs w:val="26"/>
        </w:rPr>
      </w:pPr>
      <w:r w:rsidRPr="00E70A92">
        <w:rPr>
          <w:sz w:val="26"/>
          <w:szCs w:val="26"/>
        </w:rPr>
        <w:t xml:space="preserve">Viêm teo là sự giảm hoặc mất của các khe tuyến niêm mạc. </w:t>
      </w:r>
    </w:p>
    <w:p w14:paraId="7CE221D8" w14:textId="77777777" w:rsidR="001241AE" w:rsidRPr="00E70A92" w:rsidRDefault="001241AE" w:rsidP="00997C4F">
      <w:pPr>
        <w:pStyle w:val="ListParagraph"/>
        <w:numPr>
          <w:ilvl w:val="0"/>
          <w:numId w:val="6"/>
        </w:numPr>
        <w:tabs>
          <w:tab w:val="left" w:pos="938"/>
        </w:tabs>
        <w:spacing w:before="120" w:line="336" w:lineRule="auto"/>
        <w:ind w:left="0" w:firstLine="720"/>
        <w:contextualSpacing w:val="0"/>
        <w:rPr>
          <w:spacing w:val="4"/>
          <w:sz w:val="26"/>
          <w:szCs w:val="26"/>
        </w:rPr>
      </w:pPr>
      <w:r w:rsidRPr="00E70A92">
        <w:rPr>
          <w:spacing w:val="4"/>
          <w:sz w:val="26"/>
          <w:szCs w:val="26"/>
        </w:rPr>
        <w:t xml:space="preserve">Dị sản ruột là sự biến đổi các tế bào khe tuyến thành các tế bào biểu mô của ruột. </w:t>
      </w:r>
    </w:p>
    <w:p w14:paraId="48F3A74D" w14:textId="1242B544" w:rsidR="00744F94" w:rsidRPr="00E70A92" w:rsidRDefault="001241AE" w:rsidP="00997C4F">
      <w:pPr>
        <w:tabs>
          <w:tab w:val="left" w:pos="938"/>
        </w:tabs>
        <w:spacing w:before="120" w:line="336" w:lineRule="auto"/>
        <w:ind w:firstLine="720"/>
        <w:rPr>
          <w:rFonts w:cs="Times New Roman"/>
          <w:szCs w:val="26"/>
        </w:rPr>
      </w:pPr>
      <w:r w:rsidRPr="00E70A92">
        <w:rPr>
          <w:rFonts w:cs="Times New Roman"/>
          <w:szCs w:val="26"/>
        </w:rPr>
        <w:t>Khi có các thông tin trên và sự khác nhau của chúng sẽ được phân độ theo thang điểm với ba mức độ nhẹ, vừa và nặng.</w:t>
      </w:r>
      <w:r w:rsidR="00880F59" w:rsidRPr="00E70A92">
        <w:rPr>
          <w:rFonts w:cs="Times New Roman"/>
          <w:szCs w:val="26"/>
        </w:rPr>
        <w:fldChar w:fldCharType="begin"/>
      </w:r>
      <w:r w:rsidR="000444B3">
        <w:rPr>
          <w:rFonts w:cs="Times New Roman"/>
          <w:szCs w:val="26"/>
        </w:rPr>
        <w:instrText xml:space="preserve"> ADDIN ZOTERO_ITEM CSL_CITATION {"citationID":"U5Hxm351","properties":{"formattedCitation":" [3], [24]","plainCitation":" [3], [24]","noteIndex":0},"citationItems":[{"id":"GzN0lRzA/NJTMIImj","uris":["http://zotero.org/users/5718765/items/4YT77369"],"itemData":{"id":704,"type":"article-journal","container-title":"World Journal of Gastroenterology: WJG","issue":"35","journalAbbreviation":"World Journal of Gastroenterology: WJG","note":"publisher: Baishideng Publishing Group Inc","page":"5622","title":"Assessing risks for gastric cancer: new tools for pathologists","volume":"12","author":[{"family":"Genta","given":"Robert M"},{"family":"Rugge","given":"Massimo"}],"issued":{"date-parts":[["2006"]]}}},{"id":"GzN0lRzA/pLKtRYTG","uris":["http://zotero.org/users/5718765/items/33NIPMLC"],"itemData":{"id":728,"type":"article-journal","container-title":"The American journal of surgical pathology","ISSN":"0147-5185","issue":"10","journalAbbreviation":"The American journal of surgical pathology","note":"publisher: LWW","page":"1161-1181","title":"Classification and grading of gastritis: the updated Sydney system","volume":"20","author":[{"family":"Dixon","given":"Michael F"},{"family":"Genta","given":"Robert M"},{"family":"Yardley","given":"John H"},{"family":"Correa","given":"Pelayo"}],"issued":{"date-parts":[["1996"]]}}}],"schema":"https://github.com/citation-style-language/schema/raw/master/csl-citation.json"} </w:instrText>
      </w:r>
      <w:r w:rsidR="00880F59" w:rsidRPr="00E70A92">
        <w:rPr>
          <w:rFonts w:cs="Times New Roman"/>
          <w:szCs w:val="26"/>
        </w:rPr>
        <w:fldChar w:fldCharType="separate"/>
      </w:r>
      <w:r w:rsidR="0022068E" w:rsidRPr="0022068E">
        <w:rPr>
          <w:rFonts w:cs="Times New Roman"/>
        </w:rPr>
        <w:t xml:space="preserve"> [3], [24]</w:t>
      </w:r>
      <w:r w:rsidR="00880F59" w:rsidRPr="00E70A92">
        <w:rPr>
          <w:rFonts w:cs="Times New Roman"/>
          <w:szCs w:val="26"/>
        </w:rPr>
        <w:fldChar w:fldCharType="end"/>
      </w:r>
      <w:r w:rsidRPr="00E70A92">
        <w:rPr>
          <w:rFonts w:cs="Times New Roman"/>
          <w:szCs w:val="26"/>
        </w:rPr>
        <w:t xml:space="preserve"> Cách phân độ VDDMT trên mô học theo bảng sau:</w:t>
      </w:r>
      <w:bookmarkStart w:id="111" w:name="_Toc364333003"/>
      <w:bookmarkStart w:id="112" w:name="_Toc367921247"/>
      <w:bookmarkStart w:id="113" w:name="OLE_LINK32"/>
    </w:p>
    <w:p w14:paraId="58BF2451" w14:textId="69732E04" w:rsidR="001241AE" w:rsidRPr="00E70A92" w:rsidRDefault="001241AE" w:rsidP="00997C4F">
      <w:pPr>
        <w:pStyle w:val="B1"/>
      </w:pPr>
      <w:bookmarkStart w:id="114" w:name="_Toc123566822"/>
      <w:r w:rsidRPr="00E70A92">
        <w:t>Bảng 1.</w:t>
      </w:r>
      <w:r w:rsidR="008B4E8E" w:rsidRPr="00E70A92">
        <w:fldChar w:fldCharType="begin"/>
      </w:r>
      <w:r w:rsidR="008B4E8E" w:rsidRPr="00E70A92">
        <w:instrText xml:space="preserve"> SEQ Bảng \* ARABIC </w:instrText>
      </w:r>
      <w:r w:rsidR="008B4E8E" w:rsidRPr="00E70A92">
        <w:fldChar w:fldCharType="separate"/>
      </w:r>
      <w:r w:rsidR="002F4422">
        <w:rPr>
          <w:noProof/>
        </w:rPr>
        <w:t>1</w:t>
      </w:r>
      <w:r w:rsidR="008B4E8E" w:rsidRPr="00E70A92">
        <w:fldChar w:fldCharType="end"/>
      </w:r>
      <w:r w:rsidRPr="00E70A92">
        <w:t>: Đặc điểm mô học trên mỗi tiêu bản, cách cho điểm và phân độ</w:t>
      </w:r>
      <w:bookmarkEnd w:id="111"/>
      <w:bookmarkEnd w:id="112"/>
      <w:bookmarkEnd w:id="113"/>
      <w:r w:rsidR="000D2142" w:rsidRPr="00E70A92">
        <w:t xml:space="preserve"> </w:t>
      </w:r>
      <w:r w:rsidR="00893E59" w:rsidRPr="00E70A92">
        <w:fldChar w:fldCharType="begin"/>
      </w:r>
      <w:r w:rsidR="0022068E">
        <w:instrText xml:space="preserve"> ADDIN ZOTERO_ITEM CSL_CITATION {"citationID":"UFF07Ttm","properties":{"formattedCitation":" [27]","plainCitation":" [27]","noteIndex":0},"citationItems":[{"id":121,"uris":["http://zotero.org/users/10066448/items/2KR7HF2Q"],"itemData":{"id":121,"type":"article-journal","abstract":"Aim: Because the presence or absence of H pylori infection has important implications for therapeutic decisions based on histological assessment, the reproducibility of Sydney system is important. The study was designed to test the reproducibility of features of Helicobacter pylori gastritis, using the updated Sydney classification. Methods: Gastric biopsies of 40 randomly selected cases of H pylori gastritis were scored semiquantitatively by three pathologists. Variables analysed included chronic inflammation, inflammatory activity, atrophy, intestinal metaplasia, H pylori, surface epithelial damage. κ values below 0.5 represented poor, those between 0.5 and 0.75 good and values over 0.75 excellent interobserver agreement. Results: The best interobserver agreement (κ=0.62) was present for intestinal metaplasia. The agreement was the poorest for evaluating atrophy (κ=0.31). Conclusion: Although the results of this study were in accordance with some previous studies, an excellent agreement could not be reached for any features of H pylori gastritis. This low degree of concordance is assumed to be due to the personal evaluation differences in grading the features, the lack of standardized diagnostic criteria, and the ignorance to reach a consensus about the methods to be used in grading the features of H pylori gastritis before initiating the study.","container-title":"World Journal of Gastroenterology","DOI":"10.3748/wjg.v9.i10.2232","ISSN":"10079327","issue":"10","note":"Citation Key: Aydin2003","page":"2232-2235","title":"Interobserver variation in histopathological assessment of Helicobacter pylori gastritis","volume":"9","author":[{"family":"Aydin","given":"Ozlem"},{"family":"Egilmez","given":"Reyhan"},{"family":"Karabacak","given":"Tuba"},{"family":"Kanik","given":"Arzu"}],"issued":{"date-parts":[["2003"]]}}}],"schema":"https://github.com/citation-style-language/schema/raw/master/csl-citation.json"} </w:instrText>
      </w:r>
      <w:r w:rsidR="00893E59" w:rsidRPr="00E70A92">
        <w:fldChar w:fldCharType="separate"/>
      </w:r>
      <w:r w:rsidR="0022068E" w:rsidRPr="0022068E">
        <w:t xml:space="preserve"> [27]</w:t>
      </w:r>
      <w:bookmarkEnd w:id="114"/>
      <w:r w:rsidR="00893E59" w:rsidRPr="00E70A92">
        <w:fldChar w:fldCharType="end"/>
      </w:r>
    </w:p>
    <w:tbl>
      <w:tblPr>
        <w:tblW w:w="8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
        <w:gridCol w:w="5893"/>
        <w:gridCol w:w="2016"/>
      </w:tblGrid>
      <w:tr w:rsidR="001241AE" w:rsidRPr="00E70A92" w14:paraId="46E75268" w14:textId="77777777" w:rsidTr="00997C4F">
        <w:tc>
          <w:tcPr>
            <w:tcW w:w="1018" w:type="dxa"/>
            <w:shd w:val="clear" w:color="auto" w:fill="auto"/>
            <w:vAlign w:val="center"/>
          </w:tcPr>
          <w:p w14:paraId="37E12918" w14:textId="77777777" w:rsidR="001241AE" w:rsidRPr="00E70A92" w:rsidRDefault="001241AE" w:rsidP="00997C4F">
            <w:pPr>
              <w:ind w:left="-57" w:right="-57"/>
              <w:jc w:val="center"/>
              <w:rPr>
                <w:rFonts w:cs="Times New Roman"/>
                <w:spacing w:val="-4"/>
                <w:sz w:val="25"/>
                <w:szCs w:val="25"/>
              </w:rPr>
            </w:pPr>
            <w:r w:rsidRPr="00E70A92">
              <w:rPr>
                <w:rFonts w:cs="Times New Roman"/>
                <w:spacing w:val="-4"/>
                <w:sz w:val="25"/>
                <w:szCs w:val="25"/>
              </w:rPr>
              <w:t>Đặc điểm mô học</w:t>
            </w:r>
          </w:p>
        </w:tc>
        <w:tc>
          <w:tcPr>
            <w:tcW w:w="5893" w:type="dxa"/>
            <w:shd w:val="clear" w:color="auto" w:fill="auto"/>
            <w:vAlign w:val="center"/>
          </w:tcPr>
          <w:p w14:paraId="53F24640" w14:textId="77777777" w:rsidR="001241AE" w:rsidRPr="00E70A92" w:rsidRDefault="001241AE" w:rsidP="00997C4F">
            <w:pPr>
              <w:ind w:left="-57" w:right="-57"/>
              <w:jc w:val="center"/>
              <w:rPr>
                <w:rFonts w:cs="Times New Roman"/>
                <w:spacing w:val="-4"/>
                <w:sz w:val="25"/>
                <w:szCs w:val="25"/>
              </w:rPr>
            </w:pPr>
            <w:r w:rsidRPr="00E70A92">
              <w:rPr>
                <w:rFonts w:cs="Times New Roman"/>
                <w:spacing w:val="-4"/>
                <w:sz w:val="25"/>
                <w:szCs w:val="25"/>
              </w:rPr>
              <w:t>Điểm</w:t>
            </w:r>
          </w:p>
        </w:tc>
        <w:tc>
          <w:tcPr>
            <w:tcW w:w="2016" w:type="dxa"/>
            <w:shd w:val="clear" w:color="auto" w:fill="auto"/>
            <w:vAlign w:val="center"/>
          </w:tcPr>
          <w:p w14:paraId="107DD880" w14:textId="77777777" w:rsidR="001241AE" w:rsidRPr="00E70A92" w:rsidRDefault="001241AE" w:rsidP="00997C4F">
            <w:pPr>
              <w:ind w:left="-57" w:right="-57"/>
              <w:jc w:val="center"/>
              <w:rPr>
                <w:rFonts w:cs="Times New Roman"/>
                <w:spacing w:val="-4"/>
                <w:sz w:val="25"/>
                <w:szCs w:val="25"/>
              </w:rPr>
            </w:pPr>
            <w:r w:rsidRPr="00E70A92">
              <w:rPr>
                <w:rFonts w:cs="Times New Roman"/>
                <w:spacing w:val="-4"/>
                <w:sz w:val="25"/>
                <w:szCs w:val="25"/>
              </w:rPr>
              <w:t>Phân độ</w:t>
            </w:r>
          </w:p>
        </w:tc>
      </w:tr>
      <w:tr w:rsidR="001241AE" w:rsidRPr="00E70A92" w14:paraId="1C7E960D" w14:textId="77777777" w:rsidTr="00997C4F">
        <w:tc>
          <w:tcPr>
            <w:tcW w:w="1018" w:type="dxa"/>
            <w:shd w:val="clear" w:color="auto" w:fill="auto"/>
            <w:vAlign w:val="center"/>
          </w:tcPr>
          <w:p w14:paraId="33514A8E" w14:textId="77777777" w:rsidR="001241AE" w:rsidRPr="00E70A92" w:rsidRDefault="001241AE" w:rsidP="00997C4F">
            <w:pPr>
              <w:spacing w:before="40"/>
              <w:ind w:left="-57" w:right="-57"/>
              <w:jc w:val="center"/>
              <w:rPr>
                <w:rFonts w:cs="Times New Roman"/>
                <w:spacing w:val="-4"/>
                <w:sz w:val="25"/>
                <w:szCs w:val="25"/>
              </w:rPr>
            </w:pPr>
            <w:r w:rsidRPr="00E70A92">
              <w:rPr>
                <w:rFonts w:cs="Times New Roman"/>
                <w:spacing w:val="-4"/>
                <w:sz w:val="25"/>
                <w:szCs w:val="25"/>
              </w:rPr>
              <w:t>Viêm mạn tính</w:t>
            </w:r>
          </w:p>
        </w:tc>
        <w:tc>
          <w:tcPr>
            <w:tcW w:w="5893" w:type="dxa"/>
            <w:shd w:val="clear" w:color="auto" w:fill="auto"/>
          </w:tcPr>
          <w:p w14:paraId="50A5FD35"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0: không có mặt của lympho bào</w:t>
            </w:r>
          </w:p>
          <w:p w14:paraId="0AEFA902"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1: &lt;10 lympho bào/quang trường có độ phóng đại lớn</w:t>
            </w:r>
          </w:p>
          <w:p w14:paraId="27336188"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2: &gt;10 lympho bào/quang trường có độ phóng đại lớn</w:t>
            </w:r>
          </w:p>
          <w:p w14:paraId="793173E5"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3: có vài vùng dày đặc lympho bào</w:t>
            </w:r>
          </w:p>
          <w:p w14:paraId="7938220E"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4: xâm nhập khuếch tán dày đặc các lympho bào</w:t>
            </w:r>
          </w:p>
          <w:p w14:paraId="797F7BAD"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5: gần như toàn bộ niêm mạc có dày đặc lympho bào</w:t>
            </w:r>
          </w:p>
          <w:p w14:paraId="2AB8A126"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6: toàn bộ niêm mạc dày đặc lympho bào khuếch tán</w:t>
            </w:r>
          </w:p>
        </w:tc>
        <w:tc>
          <w:tcPr>
            <w:tcW w:w="2016" w:type="dxa"/>
            <w:shd w:val="clear" w:color="auto" w:fill="auto"/>
            <w:vAlign w:val="center"/>
          </w:tcPr>
          <w:p w14:paraId="080AE7AE"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0: không viêm</w:t>
            </w:r>
          </w:p>
          <w:p w14:paraId="2566AC85"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1-2-3: viêm nhẹ</w:t>
            </w:r>
          </w:p>
          <w:p w14:paraId="6EF52788"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4: viêm vừa</w:t>
            </w:r>
          </w:p>
          <w:p w14:paraId="4DFA759B"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5-6: viêm nặng</w:t>
            </w:r>
          </w:p>
        </w:tc>
      </w:tr>
      <w:tr w:rsidR="001241AE" w:rsidRPr="00E70A92" w14:paraId="223BA58D" w14:textId="77777777" w:rsidTr="00997C4F">
        <w:tc>
          <w:tcPr>
            <w:tcW w:w="1018" w:type="dxa"/>
            <w:shd w:val="clear" w:color="auto" w:fill="auto"/>
            <w:vAlign w:val="center"/>
          </w:tcPr>
          <w:p w14:paraId="3F4F22ED" w14:textId="77777777" w:rsidR="001241AE" w:rsidRPr="00E70A92" w:rsidRDefault="001241AE" w:rsidP="00997C4F">
            <w:pPr>
              <w:spacing w:before="40"/>
              <w:ind w:left="-57" w:right="-57"/>
              <w:jc w:val="center"/>
              <w:rPr>
                <w:rFonts w:cs="Times New Roman"/>
                <w:spacing w:val="-4"/>
                <w:sz w:val="25"/>
                <w:szCs w:val="25"/>
              </w:rPr>
            </w:pPr>
            <w:r w:rsidRPr="00E70A92">
              <w:rPr>
                <w:rFonts w:cs="Times New Roman"/>
                <w:spacing w:val="-4"/>
                <w:sz w:val="25"/>
                <w:szCs w:val="25"/>
              </w:rPr>
              <w:t>Viêm hoạt động</w:t>
            </w:r>
          </w:p>
        </w:tc>
        <w:tc>
          <w:tcPr>
            <w:tcW w:w="5893" w:type="dxa"/>
            <w:shd w:val="clear" w:color="auto" w:fill="auto"/>
          </w:tcPr>
          <w:p w14:paraId="59FBAC65"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 xml:space="preserve">0: không có </w:t>
            </w:r>
            <w:bookmarkStart w:id="115" w:name="OLE_LINK26"/>
            <w:bookmarkStart w:id="116" w:name="OLE_LINK27"/>
            <w:r w:rsidRPr="00E70A92">
              <w:rPr>
                <w:rFonts w:cs="Times New Roman"/>
                <w:spacing w:val="-4"/>
                <w:sz w:val="25"/>
                <w:szCs w:val="25"/>
              </w:rPr>
              <w:t>BCĐNTT</w:t>
            </w:r>
            <w:bookmarkEnd w:id="115"/>
            <w:bookmarkEnd w:id="116"/>
          </w:p>
          <w:p w14:paraId="271197C7"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 xml:space="preserve">1: chỉ có 1 khe tuyến nhiễm </w:t>
            </w:r>
            <w:bookmarkStart w:id="117" w:name="OLE_LINK140"/>
            <w:bookmarkStart w:id="118" w:name="OLE_LINK141"/>
            <w:r w:rsidRPr="00E70A92">
              <w:rPr>
                <w:rFonts w:cs="Times New Roman"/>
                <w:spacing w:val="-4"/>
                <w:sz w:val="25"/>
                <w:szCs w:val="25"/>
              </w:rPr>
              <w:t>BCĐNTT</w:t>
            </w:r>
            <w:bookmarkEnd w:id="117"/>
            <w:bookmarkEnd w:id="118"/>
            <w:r w:rsidRPr="00E70A92">
              <w:rPr>
                <w:rFonts w:cs="Times New Roman"/>
                <w:spacing w:val="-4"/>
                <w:sz w:val="25"/>
                <w:szCs w:val="25"/>
              </w:rPr>
              <w:t>/mẫu sinh thiết</w:t>
            </w:r>
          </w:p>
          <w:p w14:paraId="68F87526"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2: có 2 khe tuyến bị nhiễm BCĐNTT/mẫu sinh thiết</w:t>
            </w:r>
          </w:p>
          <w:p w14:paraId="1EB31410"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3: có &lt; 25% khe tuyến bị nhiễm BCĐNTT/ mẫu sinh thiết</w:t>
            </w:r>
          </w:p>
          <w:p w14:paraId="57157ACF" w14:textId="77777777" w:rsidR="001241AE" w:rsidRPr="00E70A92" w:rsidRDefault="001241AE" w:rsidP="00997C4F">
            <w:pPr>
              <w:spacing w:before="40"/>
              <w:ind w:left="-57" w:right="-57"/>
              <w:rPr>
                <w:rFonts w:cs="Times New Roman"/>
                <w:spacing w:val="-8"/>
                <w:sz w:val="25"/>
                <w:szCs w:val="25"/>
              </w:rPr>
            </w:pPr>
            <w:r w:rsidRPr="00E70A92">
              <w:rPr>
                <w:rFonts w:cs="Times New Roman"/>
                <w:spacing w:val="-8"/>
                <w:sz w:val="25"/>
                <w:szCs w:val="25"/>
              </w:rPr>
              <w:t>4: có 25-50% số khe tuyến bị nhiễm BCĐNTT/ mẫu sinh thiết</w:t>
            </w:r>
          </w:p>
          <w:p w14:paraId="6E153E99" w14:textId="77777777" w:rsidR="001241AE" w:rsidRPr="00E70A92" w:rsidRDefault="001241AE" w:rsidP="00997C4F">
            <w:pPr>
              <w:spacing w:before="40"/>
              <w:ind w:left="-57" w:right="-57"/>
              <w:rPr>
                <w:rFonts w:cs="Times New Roman"/>
                <w:spacing w:val="-8"/>
                <w:sz w:val="25"/>
                <w:szCs w:val="25"/>
              </w:rPr>
            </w:pPr>
            <w:r w:rsidRPr="00E70A92">
              <w:rPr>
                <w:rFonts w:cs="Times New Roman"/>
                <w:spacing w:val="-8"/>
                <w:sz w:val="25"/>
                <w:szCs w:val="25"/>
              </w:rPr>
              <w:t>5: có &gt;50% số khe tuyến bị nhiễm BCĐNTT/ mẫu sinh thiết</w:t>
            </w:r>
          </w:p>
          <w:p w14:paraId="400F66E6"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6: tất cả các khe tuyến bị nhiễm BCĐNTT</w:t>
            </w:r>
          </w:p>
        </w:tc>
        <w:tc>
          <w:tcPr>
            <w:tcW w:w="2016" w:type="dxa"/>
            <w:shd w:val="clear" w:color="auto" w:fill="auto"/>
            <w:vAlign w:val="center"/>
          </w:tcPr>
          <w:p w14:paraId="29EB4E03"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0: không hoạt động</w:t>
            </w:r>
          </w:p>
          <w:p w14:paraId="431C955E"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1-2: hoạt động nhẹ</w:t>
            </w:r>
          </w:p>
          <w:p w14:paraId="3A9B0D8B"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 xml:space="preserve">3-4: hoạt động vừa </w:t>
            </w:r>
          </w:p>
          <w:p w14:paraId="69635187" w14:textId="77777777" w:rsidR="001241AE" w:rsidRPr="00E70A92" w:rsidRDefault="001241AE" w:rsidP="00997C4F">
            <w:pPr>
              <w:spacing w:before="40"/>
              <w:ind w:left="-57" w:right="-57"/>
              <w:rPr>
                <w:rFonts w:cs="Times New Roman"/>
                <w:spacing w:val="-4"/>
                <w:sz w:val="25"/>
                <w:szCs w:val="25"/>
              </w:rPr>
            </w:pPr>
            <w:r w:rsidRPr="00E70A92">
              <w:rPr>
                <w:rFonts w:cs="Times New Roman"/>
                <w:spacing w:val="-4"/>
                <w:sz w:val="25"/>
                <w:szCs w:val="25"/>
              </w:rPr>
              <w:t xml:space="preserve">5-6: hoạt động mạnh </w:t>
            </w:r>
          </w:p>
        </w:tc>
      </w:tr>
      <w:tr w:rsidR="001241AE" w:rsidRPr="00E70A92" w14:paraId="5713C09D" w14:textId="77777777" w:rsidTr="00997C4F">
        <w:tc>
          <w:tcPr>
            <w:tcW w:w="1018" w:type="dxa"/>
            <w:shd w:val="clear" w:color="auto" w:fill="auto"/>
            <w:vAlign w:val="center"/>
          </w:tcPr>
          <w:p w14:paraId="654ACF36" w14:textId="30B5FA73" w:rsidR="001241AE" w:rsidRPr="00E70A92" w:rsidRDefault="001241AE" w:rsidP="00997C4F">
            <w:pPr>
              <w:ind w:left="-57" w:right="-57"/>
              <w:jc w:val="center"/>
              <w:rPr>
                <w:rFonts w:cs="Times New Roman"/>
                <w:spacing w:val="-4"/>
                <w:sz w:val="25"/>
                <w:szCs w:val="25"/>
              </w:rPr>
            </w:pPr>
            <w:r w:rsidRPr="00E70A92">
              <w:rPr>
                <w:rFonts w:cs="Times New Roman"/>
                <w:spacing w:val="-4"/>
                <w:sz w:val="25"/>
                <w:szCs w:val="25"/>
              </w:rPr>
              <w:lastRenderedPageBreak/>
              <w:t>Teo</w:t>
            </w:r>
          </w:p>
        </w:tc>
        <w:tc>
          <w:tcPr>
            <w:tcW w:w="5893" w:type="dxa"/>
            <w:shd w:val="clear" w:color="auto" w:fill="auto"/>
          </w:tcPr>
          <w:p w14:paraId="01FC4547"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0: không bị mất khe tuyến</w:t>
            </w:r>
          </w:p>
          <w:p w14:paraId="45FA7588"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1: có một vài tuyến dạ dày bị mất hoặc bị thay thế bởi biểu mô đường ruột</w:t>
            </w:r>
          </w:p>
          <w:p w14:paraId="347BB9DA"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2: có một vùng nhỏ bị mất tuyến dạ dày hoặc bị thay thế bởi biểu mô đường ruột</w:t>
            </w:r>
          </w:p>
          <w:p w14:paraId="0995A9B4"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3: có &lt;25% tuyến dạ dày bị mất hoặc bị thay thế bởi biểu mô đường ruột</w:t>
            </w:r>
          </w:p>
          <w:p w14:paraId="4D9C1922"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4: có 25-50% tuyến dạ dày bị mất hoặc bị thay thế bởi biểu mô đường ruột</w:t>
            </w:r>
          </w:p>
          <w:p w14:paraId="787D16C6"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5: có &gt;50% tuyến dạ dày bị mất hoặc bị thay thế bởi biểu mô đường ruột</w:t>
            </w:r>
          </w:p>
          <w:p w14:paraId="71DF9992"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6: chỉ có một vùng nhỏ còn tuyến dạ dày</w:t>
            </w:r>
          </w:p>
        </w:tc>
        <w:tc>
          <w:tcPr>
            <w:tcW w:w="2016" w:type="dxa"/>
            <w:shd w:val="clear" w:color="auto" w:fill="auto"/>
            <w:vAlign w:val="center"/>
          </w:tcPr>
          <w:p w14:paraId="2A1368C2"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0: không teo</w:t>
            </w:r>
          </w:p>
          <w:p w14:paraId="45A6918D"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1-2: teo nhẹ</w:t>
            </w:r>
          </w:p>
          <w:p w14:paraId="222A951B"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3-4: teo vừa</w:t>
            </w:r>
          </w:p>
          <w:p w14:paraId="56A70034" w14:textId="77777777" w:rsidR="001241AE" w:rsidRPr="00E70A92" w:rsidRDefault="001241AE" w:rsidP="00997C4F">
            <w:pPr>
              <w:ind w:left="-57" w:right="-57"/>
              <w:rPr>
                <w:rFonts w:cs="Times New Roman"/>
                <w:spacing w:val="-4"/>
                <w:sz w:val="25"/>
                <w:szCs w:val="25"/>
              </w:rPr>
            </w:pPr>
            <w:r w:rsidRPr="00E70A92">
              <w:rPr>
                <w:rFonts w:cs="Times New Roman"/>
                <w:spacing w:val="-4"/>
                <w:sz w:val="25"/>
                <w:szCs w:val="25"/>
              </w:rPr>
              <w:t>5-6: teo nặng</w:t>
            </w:r>
          </w:p>
          <w:p w14:paraId="5FBFAB19" w14:textId="77777777" w:rsidR="001241AE" w:rsidRPr="00E70A92" w:rsidRDefault="001241AE" w:rsidP="00997C4F">
            <w:pPr>
              <w:ind w:left="-57" w:right="-57"/>
              <w:rPr>
                <w:rFonts w:cs="Times New Roman"/>
                <w:spacing w:val="-4"/>
                <w:sz w:val="25"/>
                <w:szCs w:val="25"/>
              </w:rPr>
            </w:pPr>
          </w:p>
        </w:tc>
      </w:tr>
      <w:tr w:rsidR="001241AE" w:rsidRPr="00E70A92" w14:paraId="2D635E8E" w14:textId="77777777" w:rsidTr="00997C4F">
        <w:tc>
          <w:tcPr>
            <w:tcW w:w="1018" w:type="dxa"/>
            <w:shd w:val="clear" w:color="auto" w:fill="auto"/>
            <w:vAlign w:val="center"/>
          </w:tcPr>
          <w:p w14:paraId="2BD11B68" w14:textId="77777777" w:rsidR="001241AE" w:rsidRPr="00E70A92" w:rsidRDefault="001241AE" w:rsidP="00997C4F">
            <w:pPr>
              <w:spacing w:line="324" w:lineRule="auto"/>
              <w:ind w:left="-57" w:right="-57"/>
              <w:jc w:val="center"/>
              <w:rPr>
                <w:rFonts w:cs="Times New Roman"/>
                <w:spacing w:val="-4"/>
                <w:sz w:val="25"/>
                <w:szCs w:val="25"/>
              </w:rPr>
            </w:pPr>
            <w:r w:rsidRPr="00E70A92">
              <w:rPr>
                <w:rFonts w:cs="Times New Roman"/>
                <w:spacing w:val="-4"/>
                <w:sz w:val="25"/>
                <w:szCs w:val="25"/>
              </w:rPr>
              <w:t>Dị sản ruột (DSR)</w:t>
            </w:r>
          </w:p>
        </w:tc>
        <w:tc>
          <w:tcPr>
            <w:tcW w:w="5893" w:type="dxa"/>
            <w:shd w:val="clear" w:color="auto" w:fill="auto"/>
          </w:tcPr>
          <w:p w14:paraId="10152C7E"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0: không có DSR</w:t>
            </w:r>
          </w:p>
          <w:p w14:paraId="17588ABC"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1: chỉ có 1 khe tuyến bị thay thế bằng biểu mô đường ruột</w:t>
            </w:r>
          </w:p>
          <w:p w14:paraId="3ACF012D"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2: dị sản ruột ở một ổ nhỏ (1-4 khe tuyến) của 1 trong 2 mẫu sinh thiết</w:t>
            </w:r>
          </w:p>
          <w:p w14:paraId="326CDBA3"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 xml:space="preserve">3: có 2 ổ dị sản ruột </w:t>
            </w:r>
          </w:p>
          <w:p w14:paraId="1532D036"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4: nhiều ổ dị sản ruột trong 1 hoặc 2 mẫu sinh thiết</w:t>
            </w:r>
          </w:p>
          <w:p w14:paraId="596A72D8"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5: &gt;50% biểu mô dạ dày bị thay thế bởi biểu mô đường ruột</w:t>
            </w:r>
          </w:p>
          <w:p w14:paraId="63C4B064"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6: chỉ còn một vùng nhỏ biểu mô dạ dày không bị thay thể bởi biểu mô đường ruột</w:t>
            </w:r>
          </w:p>
        </w:tc>
        <w:tc>
          <w:tcPr>
            <w:tcW w:w="2016" w:type="dxa"/>
            <w:shd w:val="clear" w:color="auto" w:fill="auto"/>
            <w:vAlign w:val="center"/>
          </w:tcPr>
          <w:p w14:paraId="0BAFEA10"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 xml:space="preserve">0: không có DSR </w:t>
            </w:r>
          </w:p>
          <w:p w14:paraId="76B31358"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1-2-3: dị sản nhẹ</w:t>
            </w:r>
          </w:p>
          <w:p w14:paraId="4EFA0543"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4: dị sản vừa</w:t>
            </w:r>
          </w:p>
          <w:p w14:paraId="68A8C390" w14:textId="77777777" w:rsidR="001241AE" w:rsidRPr="00E70A92" w:rsidRDefault="001241AE" w:rsidP="00997C4F">
            <w:pPr>
              <w:spacing w:line="324" w:lineRule="auto"/>
              <w:ind w:left="-57" w:right="-57"/>
              <w:rPr>
                <w:rFonts w:cs="Times New Roman"/>
                <w:spacing w:val="-4"/>
                <w:sz w:val="25"/>
                <w:szCs w:val="25"/>
              </w:rPr>
            </w:pPr>
            <w:r w:rsidRPr="00E70A92">
              <w:rPr>
                <w:rFonts w:cs="Times New Roman"/>
                <w:spacing w:val="-4"/>
                <w:sz w:val="25"/>
                <w:szCs w:val="25"/>
              </w:rPr>
              <w:t>5-6: dị sản nặng</w:t>
            </w:r>
          </w:p>
        </w:tc>
      </w:tr>
      <w:tr w:rsidR="001241AE" w:rsidRPr="00E70A92" w14:paraId="76220E89" w14:textId="77777777" w:rsidTr="00997C4F">
        <w:trPr>
          <w:trHeight w:val="132"/>
        </w:trPr>
        <w:tc>
          <w:tcPr>
            <w:tcW w:w="1018" w:type="dxa"/>
            <w:shd w:val="clear" w:color="auto" w:fill="auto"/>
            <w:vAlign w:val="center"/>
          </w:tcPr>
          <w:p w14:paraId="582F2EFF" w14:textId="5055D70E" w:rsidR="001241AE" w:rsidRPr="00E70A92" w:rsidRDefault="001979E5" w:rsidP="00997C4F">
            <w:pPr>
              <w:spacing w:line="336" w:lineRule="auto"/>
              <w:ind w:left="-57" w:right="-57"/>
              <w:jc w:val="center"/>
              <w:rPr>
                <w:rFonts w:cs="Times New Roman"/>
                <w:spacing w:val="-4"/>
                <w:sz w:val="25"/>
                <w:szCs w:val="25"/>
              </w:rPr>
            </w:pPr>
            <w:r w:rsidRPr="00E70A92">
              <w:rPr>
                <w:rFonts w:cs="Times New Roman"/>
                <w:i/>
                <w:spacing w:val="-4"/>
                <w:sz w:val="25"/>
                <w:szCs w:val="25"/>
              </w:rPr>
              <w:t>H.P</w:t>
            </w:r>
          </w:p>
        </w:tc>
        <w:tc>
          <w:tcPr>
            <w:tcW w:w="5893" w:type="dxa"/>
            <w:shd w:val="clear" w:color="auto" w:fill="auto"/>
          </w:tcPr>
          <w:p w14:paraId="252ADC6F"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0: không thấy </w:t>
            </w:r>
            <w:r w:rsidR="001979E5" w:rsidRPr="00E70A92">
              <w:rPr>
                <w:rFonts w:cs="Times New Roman"/>
                <w:i/>
                <w:spacing w:val="-4"/>
                <w:sz w:val="25"/>
                <w:szCs w:val="25"/>
              </w:rPr>
              <w:t xml:space="preserve">H.P </w:t>
            </w:r>
          </w:p>
          <w:p w14:paraId="78574219"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1: </w:t>
            </w:r>
            <w:r w:rsidR="001979E5" w:rsidRPr="00E70A92">
              <w:rPr>
                <w:rFonts w:cs="Times New Roman"/>
                <w:i/>
                <w:spacing w:val="-4"/>
                <w:sz w:val="25"/>
                <w:szCs w:val="25"/>
              </w:rPr>
              <w:t xml:space="preserve">H.P </w:t>
            </w:r>
            <w:r w:rsidRPr="00E70A92">
              <w:rPr>
                <w:rFonts w:cs="Times New Roman"/>
                <w:spacing w:val="-4"/>
                <w:sz w:val="25"/>
                <w:szCs w:val="25"/>
              </w:rPr>
              <w:t>chỉ thấy ở 1 điểm</w:t>
            </w:r>
          </w:p>
          <w:p w14:paraId="468FA6A1"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2: chỉ thấy 1 vài </w:t>
            </w:r>
            <w:r w:rsidR="001979E5" w:rsidRPr="00E70A92">
              <w:rPr>
                <w:rFonts w:cs="Times New Roman"/>
                <w:i/>
                <w:spacing w:val="-4"/>
                <w:sz w:val="25"/>
                <w:szCs w:val="25"/>
              </w:rPr>
              <w:t xml:space="preserve">H.P </w:t>
            </w:r>
          </w:p>
          <w:p w14:paraId="0FF8378C"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3: </w:t>
            </w:r>
            <w:r w:rsidR="001979E5" w:rsidRPr="00E70A92">
              <w:rPr>
                <w:rFonts w:cs="Times New Roman"/>
                <w:i/>
                <w:spacing w:val="-4"/>
                <w:sz w:val="25"/>
                <w:szCs w:val="25"/>
              </w:rPr>
              <w:t xml:space="preserve">H.P </w:t>
            </w:r>
            <w:r w:rsidRPr="00E70A92">
              <w:rPr>
                <w:rFonts w:cs="Times New Roman"/>
                <w:spacing w:val="-4"/>
                <w:sz w:val="25"/>
                <w:szCs w:val="25"/>
              </w:rPr>
              <w:t>phân tán ở các vùng khác nhau/ổ</w:t>
            </w:r>
          </w:p>
          <w:p w14:paraId="4077AD28"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4: có nhiều </w:t>
            </w:r>
            <w:r w:rsidR="001979E5" w:rsidRPr="00E70A92">
              <w:rPr>
                <w:rFonts w:cs="Times New Roman"/>
                <w:i/>
                <w:spacing w:val="-4"/>
                <w:sz w:val="25"/>
                <w:szCs w:val="25"/>
              </w:rPr>
              <w:t xml:space="preserve">H.P </w:t>
            </w:r>
            <w:r w:rsidRPr="00E70A92">
              <w:rPr>
                <w:rFonts w:cs="Times New Roman"/>
                <w:spacing w:val="-4"/>
                <w:sz w:val="25"/>
                <w:szCs w:val="25"/>
              </w:rPr>
              <w:t>ở các vùng khác nhau/ổ</w:t>
            </w:r>
          </w:p>
          <w:p w14:paraId="4A3AB351"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5: gần toàn bộ bề mặt dạ dày  bao phủ bởi một lớp </w:t>
            </w:r>
            <w:r w:rsidR="001979E5" w:rsidRPr="00E70A92">
              <w:rPr>
                <w:rFonts w:cs="Times New Roman"/>
                <w:i/>
                <w:spacing w:val="-4"/>
                <w:sz w:val="25"/>
                <w:szCs w:val="25"/>
              </w:rPr>
              <w:t xml:space="preserve">H.P </w:t>
            </w:r>
          </w:p>
          <w:p w14:paraId="48FE17D2"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6: toàn bộ niêm mạc dạ dày bao phủ bởi một lớp dày </w:t>
            </w:r>
            <w:r w:rsidR="001979E5" w:rsidRPr="00E70A92">
              <w:rPr>
                <w:rFonts w:cs="Times New Roman"/>
                <w:i/>
                <w:spacing w:val="-4"/>
                <w:sz w:val="25"/>
                <w:szCs w:val="25"/>
              </w:rPr>
              <w:t xml:space="preserve">H.P </w:t>
            </w:r>
          </w:p>
        </w:tc>
        <w:tc>
          <w:tcPr>
            <w:tcW w:w="2016" w:type="dxa"/>
            <w:shd w:val="clear" w:color="auto" w:fill="auto"/>
            <w:vAlign w:val="center"/>
          </w:tcPr>
          <w:p w14:paraId="56E4B49F"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0: không nhiễm </w:t>
            </w:r>
            <w:r w:rsidR="001979E5" w:rsidRPr="00E70A92">
              <w:rPr>
                <w:rFonts w:cs="Times New Roman"/>
                <w:i/>
                <w:spacing w:val="-4"/>
                <w:sz w:val="25"/>
                <w:szCs w:val="25"/>
              </w:rPr>
              <w:t xml:space="preserve">H.P </w:t>
            </w:r>
            <w:r w:rsidRPr="00E70A92">
              <w:rPr>
                <w:rFonts w:cs="Times New Roman"/>
                <w:spacing w:val="-4"/>
                <w:sz w:val="25"/>
                <w:szCs w:val="25"/>
              </w:rPr>
              <w:t xml:space="preserve">hay </w:t>
            </w:r>
            <w:r w:rsidR="001979E5" w:rsidRPr="00E70A92">
              <w:rPr>
                <w:rFonts w:cs="Times New Roman"/>
                <w:i/>
                <w:spacing w:val="-4"/>
                <w:sz w:val="25"/>
                <w:szCs w:val="25"/>
              </w:rPr>
              <w:t xml:space="preserve">H.P </w:t>
            </w:r>
            <w:r w:rsidRPr="00E70A92">
              <w:rPr>
                <w:rFonts w:cs="Times New Roman"/>
                <w:spacing w:val="-4"/>
                <w:sz w:val="25"/>
                <w:szCs w:val="25"/>
              </w:rPr>
              <w:t>(-)</w:t>
            </w:r>
          </w:p>
          <w:p w14:paraId="1EF20FBB"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1-4: nhiễm </w:t>
            </w:r>
            <w:r w:rsidR="001979E5" w:rsidRPr="00E70A92">
              <w:rPr>
                <w:rFonts w:cs="Times New Roman"/>
                <w:i/>
                <w:spacing w:val="-4"/>
                <w:sz w:val="25"/>
                <w:szCs w:val="25"/>
              </w:rPr>
              <w:t xml:space="preserve">H.P </w:t>
            </w:r>
            <w:r w:rsidRPr="00E70A92">
              <w:rPr>
                <w:rFonts w:cs="Times New Roman"/>
                <w:spacing w:val="-4"/>
                <w:sz w:val="25"/>
                <w:szCs w:val="25"/>
              </w:rPr>
              <w:t xml:space="preserve">mức độ nhẹ hay </w:t>
            </w:r>
            <w:r w:rsidR="001979E5" w:rsidRPr="00E70A92">
              <w:rPr>
                <w:rFonts w:cs="Times New Roman"/>
                <w:i/>
                <w:spacing w:val="-4"/>
                <w:sz w:val="25"/>
                <w:szCs w:val="25"/>
              </w:rPr>
              <w:t xml:space="preserve">H.P </w:t>
            </w:r>
            <w:r w:rsidRPr="00E70A92">
              <w:rPr>
                <w:rFonts w:cs="Times New Roman"/>
                <w:spacing w:val="-4"/>
                <w:sz w:val="25"/>
                <w:szCs w:val="25"/>
              </w:rPr>
              <w:t>(+)</w:t>
            </w:r>
          </w:p>
          <w:p w14:paraId="475235DA"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5: nhiễm </w:t>
            </w:r>
            <w:r w:rsidR="001979E5" w:rsidRPr="00E70A92">
              <w:rPr>
                <w:rFonts w:cs="Times New Roman"/>
                <w:i/>
                <w:spacing w:val="-4"/>
                <w:sz w:val="25"/>
                <w:szCs w:val="25"/>
              </w:rPr>
              <w:t xml:space="preserve">H.P </w:t>
            </w:r>
            <w:r w:rsidRPr="00E70A92">
              <w:rPr>
                <w:rFonts w:cs="Times New Roman"/>
                <w:spacing w:val="-4"/>
                <w:sz w:val="25"/>
                <w:szCs w:val="25"/>
              </w:rPr>
              <w:t xml:space="preserve">mức độ vừa hay </w:t>
            </w:r>
            <w:r w:rsidR="001979E5" w:rsidRPr="00E70A92">
              <w:rPr>
                <w:rFonts w:cs="Times New Roman"/>
                <w:i/>
                <w:spacing w:val="-4"/>
                <w:sz w:val="25"/>
                <w:szCs w:val="25"/>
              </w:rPr>
              <w:t xml:space="preserve">H.P </w:t>
            </w:r>
            <w:r w:rsidRPr="00E70A92">
              <w:rPr>
                <w:rFonts w:cs="Times New Roman"/>
                <w:spacing w:val="-4"/>
                <w:sz w:val="25"/>
                <w:szCs w:val="25"/>
              </w:rPr>
              <w:t>(++)</w:t>
            </w:r>
          </w:p>
          <w:p w14:paraId="37E8B986" w14:textId="77777777" w:rsidR="001241AE" w:rsidRPr="00E70A92" w:rsidRDefault="001241AE" w:rsidP="00997C4F">
            <w:pPr>
              <w:spacing w:line="336" w:lineRule="auto"/>
              <w:ind w:left="-57" w:right="-57"/>
              <w:rPr>
                <w:rFonts w:cs="Times New Roman"/>
                <w:spacing w:val="-4"/>
                <w:sz w:val="25"/>
                <w:szCs w:val="25"/>
              </w:rPr>
            </w:pPr>
            <w:r w:rsidRPr="00E70A92">
              <w:rPr>
                <w:rFonts w:cs="Times New Roman"/>
                <w:spacing w:val="-4"/>
                <w:sz w:val="25"/>
                <w:szCs w:val="25"/>
              </w:rPr>
              <w:t xml:space="preserve">6: nhiễm </w:t>
            </w:r>
            <w:r w:rsidR="001979E5" w:rsidRPr="00E70A92">
              <w:rPr>
                <w:rFonts w:cs="Times New Roman"/>
                <w:i/>
                <w:spacing w:val="-4"/>
                <w:sz w:val="25"/>
                <w:szCs w:val="25"/>
              </w:rPr>
              <w:t xml:space="preserve">H.P </w:t>
            </w:r>
            <w:r w:rsidRPr="00E70A92">
              <w:rPr>
                <w:rFonts w:cs="Times New Roman"/>
                <w:spacing w:val="-4"/>
                <w:sz w:val="25"/>
                <w:szCs w:val="25"/>
              </w:rPr>
              <w:t xml:space="preserve">mức độ nặng hay </w:t>
            </w:r>
            <w:r w:rsidR="001979E5" w:rsidRPr="00E70A92">
              <w:rPr>
                <w:rFonts w:cs="Times New Roman"/>
                <w:i/>
                <w:spacing w:val="-4"/>
                <w:sz w:val="25"/>
                <w:szCs w:val="25"/>
              </w:rPr>
              <w:t xml:space="preserve">H.P </w:t>
            </w:r>
            <w:r w:rsidRPr="00E70A92">
              <w:rPr>
                <w:rFonts w:cs="Times New Roman"/>
                <w:spacing w:val="-4"/>
                <w:sz w:val="25"/>
                <w:szCs w:val="25"/>
              </w:rPr>
              <w:t>(+++)</w:t>
            </w:r>
          </w:p>
        </w:tc>
      </w:tr>
    </w:tbl>
    <w:p w14:paraId="32208FCC" w14:textId="77777777" w:rsidR="00997C4F" w:rsidRPr="00E70A92" w:rsidRDefault="00997C4F" w:rsidP="00965D5B">
      <w:pPr>
        <w:pStyle w:val="3"/>
        <w:numPr>
          <w:ilvl w:val="0"/>
          <w:numId w:val="0"/>
        </w:numPr>
        <w:ind w:left="720"/>
        <w:outlineLvl w:val="9"/>
      </w:pPr>
      <w:bookmarkStart w:id="119" w:name="_Toc119657359"/>
    </w:p>
    <w:p w14:paraId="13949B34" w14:textId="5BF7402D" w:rsidR="004B1EEE" w:rsidRPr="00E70A92" w:rsidRDefault="004803C0" w:rsidP="00CC1857">
      <w:pPr>
        <w:pStyle w:val="3"/>
        <w:spacing w:before="120"/>
      </w:pPr>
      <w:bookmarkStart w:id="120" w:name="_Toc123566752"/>
      <w:r w:rsidRPr="00E70A92">
        <w:lastRenderedPageBreak/>
        <w:t>Điều trị viêm dạ dày mạn tính có H.P</w:t>
      </w:r>
      <w:bookmarkEnd w:id="119"/>
      <w:bookmarkEnd w:id="120"/>
    </w:p>
    <w:p w14:paraId="4712D010" w14:textId="77777777" w:rsidR="004B1EEE" w:rsidRPr="00E70A92" w:rsidRDefault="004B1EEE" w:rsidP="00CC1857">
      <w:pPr>
        <w:pStyle w:val="4"/>
        <w:spacing w:before="120"/>
      </w:pPr>
      <w:r w:rsidRPr="00E70A92">
        <w:t>Chế độ ăn uống- sinh hoạt</w:t>
      </w:r>
    </w:p>
    <w:p w14:paraId="37C4DC2A" w14:textId="77777777" w:rsidR="004B1EEE" w:rsidRPr="00E70A92" w:rsidRDefault="004B1EEE" w:rsidP="00CC1857">
      <w:pPr>
        <w:pStyle w:val="ListParagraph"/>
        <w:numPr>
          <w:ilvl w:val="0"/>
          <w:numId w:val="9"/>
        </w:numPr>
        <w:tabs>
          <w:tab w:val="left" w:pos="938"/>
        </w:tabs>
        <w:spacing w:before="120" w:line="360" w:lineRule="auto"/>
        <w:ind w:left="0" w:firstLine="720"/>
        <w:contextualSpacing w:val="0"/>
        <w:rPr>
          <w:smallCaps/>
          <w:sz w:val="26"/>
          <w:szCs w:val="26"/>
        </w:rPr>
      </w:pPr>
      <w:r w:rsidRPr="00E70A92">
        <w:rPr>
          <w:sz w:val="26"/>
          <w:szCs w:val="26"/>
        </w:rPr>
        <w:t xml:space="preserve">Cần tránh tuyệt đối các thức ăn gây kích thích niêm mạc dạ dày: rượu, bia, thuốc lá, thức ăn có nhiều gia vị cay chua. </w:t>
      </w:r>
    </w:p>
    <w:p w14:paraId="163F15BF" w14:textId="77777777" w:rsidR="004B1EEE" w:rsidRPr="00E70A92" w:rsidRDefault="004B1EEE" w:rsidP="00CC1857">
      <w:pPr>
        <w:pStyle w:val="ListParagraph"/>
        <w:numPr>
          <w:ilvl w:val="0"/>
          <w:numId w:val="9"/>
        </w:numPr>
        <w:tabs>
          <w:tab w:val="left" w:pos="938"/>
        </w:tabs>
        <w:spacing w:before="120" w:line="360" w:lineRule="auto"/>
        <w:ind w:left="0" w:firstLine="720"/>
        <w:contextualSpacing w:val="0"/>
        <w:rPr>
          <w:smallCaps/>
          <w:sz w:val="26"/>
          <w:szCs w:val="26"/>
        </w:rPr>
      </w:pPr>
      <w:r w:rsidRPr="00E70A92">
        <w:rPr>
          <w:sz w:val="26"/>
          <w:szCs w:val="26"/>
        </w:rPr>
        <w:t>Nên ăn nhiều bữa trong ngày, mỗi bữa không nên ăn quá no, cũng không để quả đói</w:t>
      </w:r>
    </w:p>
    <w:p w14:paraId="0D31F5BD" w14:textId="77777777" w:rsidR="004B1EEE" w:rsidRPr="00E70A92" w:rsidRDefault="004B1EEE" w:rsidP="00CC1857">
      <w:pPr>
        <w:pStyle w:val="ListParagraph"/>
        <w:numPr>
          <w:ilvl w:val="0"/>
          <w:numId w:val="9"/>
        </w:numPr>
        <w:tabs>
          <w:tab w:val="left" w:pos="938"/>
        </w:tabs>
        <w:spacing w:before="120" w:line="360" w:lineRule="auto"/>
        <w:ind w:left="0" w:firstLine="720"/>
        <w:contextualSpacing w:val="0"/>
        <w:rPr>
          <w:smallCaps/>
          <w:sz w:val="26"/>
          <w:szCs w:val="26"/>
        </w:rPr>
      </w:pPr>
      <w:r w:rsidRPr="00E70A92">
        <w:rPr>
          <w:sz w:val="26"/>
          <w:szCs w:val="26"/>
        </w:rPr>
        <w:t>Nên dùng nước khoáng có nhiều Ca</w:t>
      </w:r>
      <w:r w:rsidRPr="00E70A92">
        <w:rPr>
          <w:sz w:val="26"/>
          <w:szCs w:val="26"/>
          <w:vertAlign w:val="superscript"/>
        </w:rPr>
        <w:t>++</w:t>
      </w:r>
      <w:r w:rsidRPr="00E70A92">
        <w:rPr>
          <w:sz w:val="26"/>
          <w:szCs w:val="26"/>
        </w:rPr>
        <w:t xml:space="preserve"> với mục đích trung hòa dịch vị</w:t>
      </w:r>
    </w:p>
    <w:p w14:paraId="50AD13B9" w14:textId="2BD13356" w:rsidR="004B1EEE" w:rsidRPr="00E70A92" w:rsidRDefault="004B1EEE" w:rsidP="00CC1857">
      <w:pPr>
        <w:pStyle w:val="ListParagraph"/>
        <w:numPr>
          <w:ilvl w:val="0"/>
          <w:numId w:val="9"/>
        </w:numPr>
        <w:tabs>
          <w:tab w:val="left" w:pos="938"/>
        </w:tabs>
        <w:spacing w:before="120" w:line="360" w:lineRule="auto"/>
        <w:ind w:left="0" w:firstLine="720"/>
        <w:contextualSpacing w:val="0"/>
        <w:rPr>
          <w:smallCaps/>
          <w:sz w:val="26"/>
          <w:szCs w:val="26"/>
        </w:rPr>
      </w:pPr>
      <w:r w:rsidRPr="00E70A92">
        <w:rPr>
          <w:sz w:val="26"/>
          <w:szCs w:val="26"/>
        </w:rPr>
        <w:t>Chế độ sinh hoạt: ăn uống điều độ, đủ dinh dưỡng, tránh căng thẳng…</w:t>
      </w:r>
    </w:p>
    <w:p w14:paraId="1ADA85AA" w14:textId="77777777" w:rsidR="004B1EEE" w:rsidRPr="00E70A92" w:rsidRDefault="004B1EEE" w:rsidP="00CC1857">
      <w:pPr>
        <w:pStyle w:val="4"/>
        <w:spacing w:before="120"/>
      </w:pPr>
      <w:r w:rsidRPr="00E70A92">
        <w:t>Phương thứ</w:t>
      </w:r>
      <w:r w:rsidR="00795EEA" w:rsidRPr="00E70A92">
        <w:t>c</w:t>
      </w:r>
      <w:r w:rsidRPr="00E70A92">
        <w:t xml:space="preserve"> điều trị</w:t>
      </w:r>
    </w:p>
    <w:p w14:paraId="4C467BFC" w14:textId="6DA7796B" w:rsidR="004B1EEE" w:rsidRPr="00E70A92" w:rsidRDefault="004B1EEE" w:rsidP="00CC1857">
      <w:pPr>
        <w:tabs>
          <w:tab w:val="left" w:pos="938"/>
        </w:tabs>
        <w:spacing w:before="120"/>
        <w:ind w:firstLine="720"/>
        <w:rPr>
          <w:rFonts w:cs="Times New Roman"/>
          <w:szCs w:val="26"/>
        </w:rPr>
      </w:pPr>
      <w:r w:rsidRPr="00E70A92">
        <w:rPr>
          <w:rFonts w:cs="Times New Roman"/>
          <w:szCs w:val="26"/>
        </w:rPr>
        <w:t xml:space="preserve">Phương thức điều trị dựa trên cơ chế bệnh sinh của bệnh là sự mất cân bằng giữa các yếu tố bảo vệ niêm mạc và các yếu tố tấn công (acid và pepsin) với nguyên nhân sinh bệnh là nhiễm </w:t>
      </w:r>
      <w:r w:rsidR="001979E5" w:rsidRPr="00E70A92">
        <w:rPr>
          <w:rFonts w:cs="Times New Roman"/>
          <w:i/>
          <w:szCs w:val="26"/>
        </w:rPr>
        <w:t>H.P</w:t>
      </w:r>
      <w:r w:rsidRPr="00E70A92">
        <w:rPr>
          <w:rFonts w:cs="Times New Roman"/>
          <w:szCs w:val="26"/>
        </w:rPr>
        <w:t xml:space="preserve">. Do vậy điều trị viêm loét dạ dày có nhiễm </w:t>
      </w:r>
      <w:r w:rsidR="001979E5" w:rsidRPr="00E70A92">
        <w:rPr>
          <w:rFonts w:cs="Times New Roman"/>
          <w:i/>
          <w:szCs w:val="26"/>
        </w:rPr>
        <w:t xml:space="preserve">H.P </w:t>
      </w:r>
      <w:r w:rsidRPr="00E70A92">
        <w:rPr>
          <w:rFonts w:cs="Times New Roman"/>
          <w:szCs w:val="26"/>
        </w:rPr>
        <w:t>là sự kết hợp các tiêu chí sau.</w:t>
      </w:r>
      <w:r w:rsidR="000F76C4" w:rsidRPr="00E70A92">
        <w:rPr>
          <w:rFonts w:cs="Times New Roman"/>
          <w:szCs w:val="26"/>
        </w:rPr>
        <w:fldChar w:fldCharType="begin"/>
      </w:r>
      <w:r w:rsidR="000444B3">
        <w:rPr>
          <w:rFonts w:cs="Times New Roman"/>
          <w:szCs w:val="26"/>
        </w:rPr>
        <w:instrText xml:space="preserve"> ADDIN ZOTERO_ITEM CSL_CITATION {"citationID":"fu0R06sn","properties":{"formattedCitation":" [20], [22], [28]","plainCitation":" [20], [22], [28]","noteIndex":0},"citationItems":[{"id":"GzN0lRzA/6aAdVU2c","uris":["http://zotero.org/users/5718765/items/XXSIZZ4G"],"itemData":{"id":723,"type":"article-magazine","container-title":"Tạp chí Khoa học Tiêu hóa Việt Nam","issue":"4","page":"1109-1112","title":"Cập nhật thông tin về Helicobacter pylori","volume":"17","author":[{"family":"Bùi Hữu Hoàng","given":""}],"issued":{"date-parts":[["2009"]]}}},{"id":"GzN0lRzA/w6wCqT64","uris":["http://zotero.org/users/5718765/items/REZL7WXB"],"itemData":{"id":725,"type":"article-journal","container-title":"Geriatrics (Basel, Switzerland)","ISSN":"2308-3417","issue":"6","journalAbbreviation":"Geriatrics (Basel, Switzerland)","page":"44-9","title":"H pylori infection. Review of the guideline for diagnosis and treatment.","volume":"55","author":[{"family":"Anderson","given":"J"},{"family":"Gonzalez","given":"J"}],"issued":{"date-parts":[["2000"]]}},"label":"page"},{"id":"GzN0lRzA/GM1uZiYe","uris":["http://zotero.org/users/5718765/items/QCIRSKJ9"],"itemData":{"id":732,"type":"article-magazine","container-title":"Tạp chí Khoa học Tiêu hóa Việt Nam,","issue":"2","page":"279-283","title":"Nghiên cứu hiệu quả liệu pháp kết hợp Esomeprazol- Clarithromycine và Amoxicilline trong điều trị loét dạ dày tá tràng có nhiễm Helicobacter pylori","volume":"5","author":[{"family":"Phạm Minh Hương, Hoàng Trọng Thảng","given":""}],"issued":{"date-parts":[["2007"]]}}}],"schema":"https://github.com/citation-style-language/schema/raw/master/csl-citation.json"}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[20], [22], [28]</w:t>
      </w:r>
      <w:r w:rsidR="000F76C4" w:rsidRPr="00E70A92">
        <w:rPr>
          <w:rFonts w:cs="Times New Roman"/>
          <w:szCs w:val="26"/>
        </w:rPr>
        <w:fldChar w:fldCharType="end"/>
      </w:r>
    </w:p>
    <w:p w14:paraId="470F5959" w14:textId="2A0A30CA" w:rsidR="004B1EEE" w:rsidRPr="00E70A92" w:rsidRDefault="004B1EEE" w:rsidP="00CC1857">
      <w:pPr>
        <w:pStyle w:val="ListParagraph"/>
        <w:numPr>
          <w:ilvl w:val="0"/>
          <w:numId w:val="8"/>
        </w:numPr>
        <w:tabs>
          <w:tab w:val="left" w:pos="938"/>
        </w:tabs>
        <w:spacing w:before="120" w:line="360" w:lineRule="auto"/>
        <w:ind w:left="0" w:firstLine="720"/>
        <w:contextualSpacing w:val="0"/>
        <w:rPr>
          <w:sz w:val="26"/>
          <w:szCs w:val="26"/>
        </w:rPr>
      </w:pPr>
      <w:r w:rsidRPr="00E70A92">
        <w:rPr>
          <w:sz w:val="26"/>
          <w:szCs w:val="26"/>
        </w:rPr>
        <w:t xml:space="preserve">Làm giảm tiết acid </w:t>
      </w:r>
      <w:r w:rsidR="00C7620C" w:rsidRPr="00E70A92">
        <w:rPr>
          <w:sz w:val="26"/>
          <w:szCs w:val="26"/>
        </w:rPr>
        <w:t>HCl</w:t>
      </w:r>
      <w:r w:rsidRPr="00E70A92">
        <w:rPr>
          <w:sz w:val="26"/>
          <w:szCs w:val="26"/>
        </w:rPr>
        <w:t xml:space="preserve"> và pepsin (giảm yếu tố tấn công)</w:t>
      </w:r>
    </w:p>
    <w:p w14:paraId="32E38D44" w14:textId="77777777" w:rsidR="004B1EEE" w:rsidRPr="00E70A92" w:rsidRDefault="004B1EEE" w:rsidP="00CC1857">
      <w:pPr>
        <w:pStyle w:val="ListParagraph"/>
        <w:numPr>
          <w:ilvl w:val="0"/>
          <w:numId w:val="8"/>
        </w:numPr>
        <w:tabs>
          <w:tab w:val="left" w:pos="938"/>
        </w:tabs>
        <w:spacing w:before="120" w:line="360" w:lineRule="auto"/>
        <w:ind w:left="0" w:firstLine="720"/>
        <w:contextualSpacing w:val="0"/>
        <w:rPr>
          <w:sz w:val="26"/>
          <w:szCs w:val="26"/>
        </w:rPr>
      </w:pPr>
      <w:r w:rsidRPr="00E70A92">
        <w:rPr>
          <w:sz w:val="26"/>
          <w:szCs w:val="26"/>
        </w:rPr>
        <w:t>Dùng các thuốc có tác dụng bảo vệ niêm mạc (tăng cường yếu tố bảo vệ)</w:t>
      </w:r>
    </w:p>
    <w:p w14:paraId="5EAF2CB0" w14:textId="5C302814" w:rsidR="00A83AAD" w:rsidRPr="00E70A92" w:rsidRDefault="004B1EEE" w:rsidP="00CC1857">
      <w:pPr>
        <w:pStyle w:val="ListParagraph"/>
        <w:numPr>
          <w:ilvl w:val="0"/>
          <w:numId w:val="8"/>
        </w:numPr>
        <w:tabs>
          <w:tab w:val="left" w:pos="938"/>
        </w:tabs>
        <w:spacing w:before="120" w:line="360" w:lineRule="auto"/>
        <w:ind w:left="0" w:firstLine="720"/>
        <w:contextualSpacing w:val="0"/>
        <w:rPr>
          <w:sz w:val="26"/>
          <w:szCs w:val="26"/>
        </w:rPr>
      </w:pPr>
      <w:r w:rsidRPr="00E70A92">
        <w:rPr>
          <w:sz w:val="26"/>
          <w:szCs w:val="26"/>
        </w:rPr>
        <w:t xml:space="preserve">Dùng thuốc tiệt trừ </w:t>
      </w:r>
      <w:r w:rsidR="001979E5" w:rsidRPr="00E70A92">
        <w:rPr>
          <w:sz w:val="26"/>
          <w:szCs w:val="26"/>
        </w:rPr>
        <w:t>H.P</w:t>
      </w:r>
      <w:r w:rsidRPr="00E70A92">
        <w:rPr>
          <w:sz w:val="26"/>
          <w:szCs w:val="26"/>
        </w:rPr>
        <w:t xml:space="preserve"> (điều trị nguyên nhân).</w:t>
      </w:r>
    </w:p>
    <w:p w14:paraId="0152449E" w14:textId="5AD66261" w:rsidR="00A83AAD" w:rsidRPr="00E70A92" w:rsidRDefault="00A83AAD" w:rsidP="00CC1857">
      <w:pPr>
        <w:spacing w:before="120"/>
        <w:ind w:firstLine="720"/>
        <w:rPr>
          <w:rFonts w:cs="Times New Roman"/>
          <w:szCs w:val="26"/>
        </w:rPr>
      </w:pPr>
      <w:r w:rsidRPr="00E70A92">
        <w:rPr>
          <w:rFonts w:cs="Times New Roman"/>
          <w:szCs w:val="26"/>
        </w:rPr>
        <w:t xml:space="preserve">Hội nghị khoa học Tiêu hóa Việt Nam năm 2013 đã xây dựng đồng thuận về điều trị </w:t>
      </w:r>
      <w:r w:rsidR="001979E5" w:rsidRPr="00E70A92">
        <w:rPr>
          <w:rFonts w:cs="Times New Roman"/>
          <w:i/>
          <w:szCs w:val="26"/>
        </w:rPr>
        <w:t xml:space="preserve">H.P </w:t>
      </w:r>
      <w:r w:rsidRPr="00E70A92">
        <w:rPr>
          <w:rFonts w:cs="Times New Roman"/>
          <w:szCs w:val="26"/>
        </w:rPr>
        <w:t>dựa trên Đồng thuận Châu Á- Thái Bình Dương (2009), Maastricht III Consensus Report (2007) và American College of Gastoenterology Guideline (2007) các phác đồ diệt trừ</w:t>
      </w:r>
      <w:r w:rsidR="00795EEA" w:rsidRPr="00E70A92">
        <w:rPr>
          <w:rFonts w:cs="Times New Roman"/>
          <w:szCs w:val="26"/>
        </w:rPr>
        <w:t xml:space="preserve"> Helicobacter pylori như sau</w:t>
      </w:r>
      <w:r w:rsidR="00F12030" w:rsidRPr="00E70A92">
        <w:rPr>
          <w:rFonts w:cs="Times New Roman"/>
          <w:szCs w:val="26"/>
        </w:rPr>
        <w:t xml:space="preserve"> </w:t>
      </w:r>
      <w:r w:rsidR="000F76C4" w:rsidRPr="00E70A92">
        <w:rPr>
          <w:rFonts w:cs="Times New Roman"/>
          <w:szCs w:val="26"/>
        </w:rPr>
        <w:fldChar w:fldCharType="begin"/>
      </w:r>
      <w:r w:rsidR="000444B3">
        <w:rPr>
          <w:rFonts w:cs="Times New Roman"/>
          <w:szCs w:val="26"/>
        </w:rPr>
        <w:instrText xml:space="preserve"> ADDIN ZOTERO_ITEM CSL_CITATION {"citationID":"9otEhwlY","properties":{"formattedCitation":" [8], [29], [30]","plainCitation":" [8], [29], [30]","noteIndex":0},"citationItems":[{"id":"GzN0lRzA/LulQzUWs","uris":["http://zotero.org/users/5718765/items/YPGT9TYN"],"itemData":{"id":521,"type":"book","event-place":"Hà Nội","number-of-pages":"6-22","publisher":"Nhà xuất bản Y học","publisher-place":"Hà Nội","title":"Khuyến cáo chẩn đoán và điều trị Helicobacter pylori tại Việt Nam","author":[{"literal":"Hội khoa học tiêu hóa Việt Nam"}],"issued":{"date-parts":[["2013"]]}}},{"id":"GzN0lRzA/qOKSlQfJ","uris":["http://zotero.org/users/5718765/items/JS3MTKY8"],"itemData":{"id":733,"type":"article-journal","container-title":"Gut","ISSN":"0017-5749","issue":"5","journalAbbreviation":"Gut","note":"publisher: BMJ Publishing Group","page":"646-664","title":"Management of Helicobacter pylori infection—the Maastricht IV/Florence consensus report","volume":"61","author":[{"family":"Malfertheiner","given":"Peter"},{"family":"Megraud","given":"Francis"},{"family":"O'Morain","given":"Colm A"},{"family":"Atherton","given":"John"},{"family":"Axon","given":"Anthony TR"},{"family":"Bazzoli","given":"Franco"},{"family":"Gensini","given":"Gian Franco"},{"family":"Gisbert","given":"Javier P"},{"family":"Graham","given":"David Y"},{"family":"Rokkas","given":"Theodore"}],"issued":{"date-parts":[["2012"]]}}},{"id":"GzN0lRzA/Glx6uTmz","uris":["http://zotero.org/users/5718765/items/ALYD35HM"],"itemData":{"id":734,"type":"article-journal","container-title":"Journal of gastroenterology and hepatology","ISSN":"0815-9319","issue":"10","journalAbbreviation":"Journal of gastroenterology and hepatology","note":"publisher: Wiley Online Library","page":"1587-1600","title":"Second Asia–Pacific consensus guidelines for helicobacter pylori infection","volume":"24","author":[{"family":"Fock","given":"K Ming"},{"family":"Katelaris","given":"Peter"},{"family":"Sugano","given":"Kentaro"},{"family":"Ang","given":"Tiing Leong"},{"family":"Hunt","given":"Ric</w:instrText>
      </w:r>
      <w:r w:rsidR="000444B3">
        <w:rPr>
          <w:rFonts w:cs="Times New Roman" w:hint="eastAsia"/>
          <w:szCs w:val="26"/>
        </w:rPr>
        <w:instrText>hard"},{"family":"Talley","given":"Nicholas J"},{"family":"Lam","given":"Shiu Kum"},{"family":"Xiao","given":"Shu</w:instrText>
      </w:r>
      <w:r w:rsidR="000444B3">
        <w:rPr>
          <w:rFonts w:cs="Times New Roman" w:hint="eastAsia"/>
          <w:szCs w:val="26"/>
        </w:rPr>
        <w:instrText>‐</w:instrText>
      </w:r>
      <w:r w:rsidR="000444B3">
        <w:rPr>
          <w:rFonts w:cs="Times New Roman" w:hint="eastAsia"/>
          <w:szCs w:val="26"/>
        </w:rPr>
        <w:instrText>Dong"},{"family":"Tan","given":"Huck Joo"},{"family":"Wu","given":"Chun</w:instrText>
      </w:r>
      <w:r w:rsidR="000444B3">
        <w:rPr>
          <w:rFonts w:cs="Times New Roman" w:hint="eastAsia"/>
          <w:szCs w:val="26"/>
        </w:rPr>
        <w:instrText>‐</w:instrText>
      </w:r>
      <w:r w:rsidR="000444B3">
        <w:rPr>
          <w:rFonts w:cs="Times New Roman" w:hint="eastAsia"/>
          <w:szCs w:val="26"/>
        </w:rPr>
        <w:instrText>Ying"}],"issued":{"date-parts":[["2009"]]}},"label":"page"}],"schema"</w:instrText>
      </w:r>
      <w:r w:rsidR="000444B3">
        <w:rPr>
          <w:rFonts w:cs="Times New Roman"/>
          <w:szCs w:val="26"/>
        </w:rPr>
        <w:instrText xml:space="preserve">:"https://github.com/citation-style-language/schema/raw/master/csl-citation.json"}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[8], [29], [30]</w:t>
      </w:r>
      <w:r w:rsidR="000F76C4" w:rsidRPr="00E70A92">
        <w:rPr>
          <w:rFonts w:cs="Times New Roman"/>
          <w:szCs w:val="26"/>
        </w:rPr>
        <w:fldChar w:fldCharType="end"/>
      </w:r>
      <w:r w:rsidRPr="00E70A92">
        <w:rPr>
          <w:rFonts w:cs="Times New Roman"/>
          <w:szCs w:val="26"/>
        </w:rPr>
        <w:t>:</w:t>
      </w:r>
    </w:p>
    <w:p w14:paraId="4BA44876" w14:textId="77777777" w:rsidR="00997C4F" w:rsidRPr="00E70A92" w:rsidRDefault="00997C4F">
      <w:pPr>
        <w:rPr>
          <w:rFonts w:cs="Times New Roman"/>
          <w:b/>
          <w:i/>
          <w:szCs w:val="26"/>
        </w:rPr>
      </w:pPr>
      <w:bookmarkStart w:id="121" w:name="OLE_LINK33"/>
      <w:bookmarkStart w:id="122" w:name="OLE_LINK36"/>
      <w:r w:rsidRPr="00E70A92">
        <w:rPr>
          <w:rFonts w:cs="Times New Roman"/>
        </w:rPr>
        <w:br w:type="page"/>
      </w:r>
    </w:p>
    <w:p w14:paraId="4C1F0B5C" w14:textId="42397DFE" w:rsidR="00A83AAD" w:rsidRPr="00E70A92" w:rsidRDefault="00A83AAD" w:rsidP="00997C4F">
      <w:pPr>
        <w:pStyle w:val="B1"/>
      </w:pPr>
      <w:bookmarkStart w:id="123" w:name="_Toc123566823"/>
      <w:r w:rsidRPr="00E70A92">
        <w:lastRenderedPageBreak/>
        <w:t>Bảng 1.2. Phác đồ diệt trừ Helicobacter pylori</w:t>
      </w:r>
      <w:bookmarkEnd w:id="121"/>
      <w:bookmarkEnd w:id="122"/>
      <w:r w:rsidR="00B02805">
        <w:t xml:space="preserve"> </w:t>
      </w:r>
      <w:r w:rsidR="00F92422">
        <w:fldChar w:fldCharType="begin"/>
      </w:r>
      <w:r w:rsidR="0022068E">
        <w:instrText xml:space="preserve"> ADDIN ZOTERO_ITEM CSL_CITATION {"citationID":"3U41o8k6","properties":{"formattedCitation":" [31]","plainCitation":" [31]","noteIndex":0},"citationItems":[{"id":366,"uris":["http://zotero.org/users/10066448/items/27AVZUNK"],"itemData":{"id":366,"type":"chapter","container-title":"Hướng dẫn sử dụng kháng sinh","title":"Diệt Helicobacter Pylori trong bệnh lý dạ dày- tá tràng","author":[{"family":"Bộ Y tế","given":""}],"issued":{"date-parts":[["2015"]]}}}],"schema":"https://github.com/citation-style-language/schema/raw/master/csl-citation.json"} </w:instrText>
      </w:r>
      <w:r w:rsidR="00F92422">
        <w:fldChar w:fldCharType="separate"/>
      </w:r>
      <w:r w:rsidR="0022068E" w:rsidRPr="0022068E">
        <w:t xml:space="preserve"> [31]</w:t>
      </w:r>
      <w:bookmarkEnd w:id="123"/>
      <w:r w:rsidR="00F92422">
        <w:fldChar w:fldCharType="end"/>
      </w:r>
    </w:p>
    <w:tbl>
      <w:tblPr>
        <w:tblStyle w:val="TableGrid"/>
        <w:tblW w:w="0" w:type="auto"/>
        <w:tblInd w:w="198" w:type="dxa"/>
        <w:tblLook w:val="04A0" w:firstRow="1" w:lastRow="0" w:firstColumn="1" w:lastColumn="0" w:noHBand="0" w:noVBand="1"/>
      </w:tblPr>
      <w:tblGrid>
        <w:gridCol w:w="4096"/>
        <w:gridCol w:w="536"/>
        <w:gridCol w:w="908"/>
        <w:gridCol w:w="3266"/>
      </w:tblGrid>
      <w:tr w:rsidR="00A83AAD" w:rsidRPr="00E70A92" w14:paraId="7164EAFB" w14:textId="77777777" w:rsidTr="00997C4F">
        <w:tc>
          <w:tcPr>
            <w:tcW w:w="4096" w:type="dxa"/>
          </w:tcPr>
          <w:p w14:paraId="5E039779" w14:textId="77777777" w:rsidR="00A83AAD" w:rsidRPr="00E70A92" w:rsidRDefault="00A83AAD" w:rsidP="0053010B">
            <w:pPr>
              <w:tabs>
                <w:tab w:val="left" w:pos="7020"/>
              </w:tabs>
              <w:jc w:val="center"/>
              <w:rPr>
                <w:szCs w:val="26"/>
              </w:rPr>
            </w:pPr>
            <w:r w:rsidRPr="00E70A92">
              <w:rPr>
                <w:szCs w:val="26"/>
              </w:rPr>
              <w:t>Tên phác đồ</w:t>
            </w:r>
          </w:p>
        </w:tc>
        <w:tc>
          <w:tcPr>
            <w:tcW w:w="1444" w:type="dxa"/>
            <w:gridSpan w:val="2"/>
          </w:tcPr>
          <w:p w14:paraId="4AD6D419" w14:textId="77777777" w:rsidR="00A83AAD" w:rsidRPr="00E70A92" w:rsidRDefault="00A83AAD" w:rsidP="0053010B">
            <w:pPr>
              <w:tabs>
                <w:tab w:val="left" w:pos="7020"/>
              </w:tabs>
              <w:jc w:val="center"/>
              <w:rPr>
                <w:szCs w:val="26"/>
              </w:rPr>
            </w:pPr>
            <w:r w:rsidRPr="00E70A92">
              <w:rPr>
                <w:szCs w:val="26"/>
              </w:rPr>
              <w:t>Thời gian</w:t>
            </w:r>
          </w:p>
        </w:tc>
        <w:tc>
          <w:tcPr>
            <w:tcW w:w="3266" w:type="dxa"/>
          </w:tcPr>
          <w:p w14:paraId="2E93A670" w14:textId="77777777" w:rsidR="00A83AAD" w:rsidRPr="00E70A92" w:rsidRDefault="00A83AAD" w:rsidP="0053010B">
            <w:pPr>
              <w:tabs>
                <w:tab w:val="left" w:pos="7020"/>
              </w:tabs>
              <w:jc w:val="center"/>
              <w:rPr>
                <w:szCs w:val="26"/>
              </w:rPr>
            </w:pPr>
            <w:r w:rsidRPr="00E70A92">
              <w:rPr>
                <w:szCs w:val="26"/>
              </w:rPr>
              <w:t>Cách sử dụng</w:t>
            </w:r>
          </w:p>
        </w:tc>
      </w:tr>
      <w:tr w:rsidR="00A83AAD" w:rsidRPr="00E70A92" w14:paraId="6264BC9B" w14:textId="77777777" w:rsidTr="00997C4F">
        <w:tc>
          <w:tcPr>
            <w:tcW w:w="4096" w:type="dxa"/>
          </w:tcPr>
          <w:p w14:paraId="47978649" w14:textId="77777777" w:rsidR="00A83AAD" w:rsidRPr="00E70A92" w:rsidRDefault="00A83AAD" w:rsidP="0053010B">
            <w:pPr>
              <w:tabs>
                <w:tab w:val="left" w:pos="7020"/>
              </w:tabs>
              <w:rPr>
                <w:szCs w:val="26"/>
              </w:rPr>
            </w:pPr>
            <w:r w:rsidRPr="00E70A92">
              <w:rPr>
                <w:szCs w:val="26"/>
              </w:rPr>
              <w:t>Phác đồ 3 thuốc</w:t>
            </w:r>
          </w:p>
        </w:tc>
        <w:tc>
          <w:tcPr>
            <w:tcW w:w="1444" w:type="dxa"/>
            <w:gridSpan w:val="2"/>
          </w:tcPr>
          <w:p w14:paraId="1B0775F7" w14:textId="77777777" w:rsidR="00A83AAD" w:rsidRPr="00E70A92" w:rsidRDefault="00A83AAD" w:rsidP="0053010B">
            <w:pPr>
              <w:tabs>
                <w:tab w:val="left" w:pos="7020"/>
              </w:tabs>
              <w:jc w:val="center"/>
              <w:rPr>
                <w:szCs w:val="26"/>
              </w:rPr>
            </w:pPr>
            <w:r w:rsidRPr="00E70A92">
              <w:rPr>
                <w:szCs w:val="26"/>
              </w:rPr>
              <w:t>7-14</w:t>
            </w:r>
          </w:p>
        </w:tc>
        <w:tc>
          <w:tcPr>
            <w:tcW w:w="3266" w:type="dxa"/>
          </w:tcPr>
          <w:p w14:paraId="0845373C" w14:textId="77777777" w:rsidR="00A83AAD" w:rsidRPr="00E70A92" w:rsidRDefault="00A83AAD" w:rsidP="0053010B">
            <w:pPr>
              <w:tabs>
                <w:tab w:val="left" w:pos="7020"/>
              </w:tabs>
              <w:jc w:val="center"/>
              <w:rPr>
                <w:szCs w:val="26"/>
              </w:rPr>
            </w:pPr>
            <w:r w:rsidRPr="00E70A92">
              <w:rPr>
                <w:szCs w:val="26"/>
              </w:rPr>
              <w:t>PPI+A+C</w:t>
            </w:r>
          </w:p>
        </w:tc>
      </w:tr>
      <w:tr w:rsidR="00A83AAD" w:rsidRPr="00E70A92" w14:paraId="568C8449" w14:textId="77777777" w:rsidTr="00997C4F">
        <w:tc>
          <w:tcPr>
            <w:tcW w:w="4096" w:type="dxa"/>
          </w:tcPr>
          <w:p w14:paraId="4DA46EE8" w14:textId="77777777" w:rsidR="00A83AAD" w:rsidRPr="00E70A92" w:rsidRDefault="00A83AAD" w:rsidP="0053010B">
            <w:pPr>
              <w:tabs>
                <w:tab w:val="left" w:pos="7020"/>
              </w:tabs>
              <w:rPr>
                <w:szCs w:val="26"/>
              </w:rPr>
            </w:pPr>
            <w:r w:rsidRPr="00E70A92">
              <w:rPr>
                <w:szCs w:val="26"/>
              </w:rPr>
              <w:t>Phác đồ 3 thuốc có Levofloxacine</w:t>
            </w:r>
          </w:p>
        </w:tc>
        <w:tc>
          <w:tcPr>
            <w:tcW w:w="1444" w:type="dxa"/>
            <w:gridSpan w:val="2"/>
          </w:tcPr>
          <w:p w14:paraId="383FAA00" w14:textId="77777777" w:rsidR="00A83AAD" w:rsidRPr="00E70A92" w:rsidRDefault="00A83AAD" w:rsidP="0053010B">
            <w:pPr>
              <w:tabs>
                <w:tab w:val="left" w:pos="7020"/>
              </w:tabs>
              <w:jc w:val="center"/>
              <w:rPr>
                <w:szCs w:val="26"/>
              </w:rPr>
            </w:pPr>
            <w:r w:rsidRPr="00E70A92">
              <w:rPr>
                <w:szCs w:val="26"/>
              </w:rPr>
              <w:t>10</w:t>
            </w:r>
          </w:p>
        </w:tc>
        <w:tc>
          <w:tcPr>
            <w:tcW w:w="3266" w:type="dxa"/>
          </w:tcPr>
          <w:p w14:paraId="7D69952B" w14:textId="77777777" w:rsidR="00A83AAD" w:rsidRPr="00E70A92" w:rsidRDefault="00A83AAD" w:rsidP="0053010B">
            <w:pPr>
              <w:tabs>
                <w:tab w:val="left" w:pos="7020"/>
              </w:tabs>
              <w:jc w:val="center"/>
              <w:rPr>
                <w:szCs w:val="26"/>
              </w:rPr>
            </w:pPr>
            <w:r w:rsidRPr="00E70A92">
              <w:rPr>
                <w:szCs w:val="26"/>
              </w:rPr>
              <w:t>PPI+A+L</w:t>
            </w:r>
          </w:p>
        </w:tc>
      </w:tr>
      <w:tr w:rsidR="00A83AAD" w:rsidRPr="00E70A92" w14:paraId="40DEF9DD" w14:textId="77777777" w:rsidTr="00997C4F">
        <w:tc>
          <w:tcPr>
            <w:tcW w:w="4096" w:type="dxa"/>
          </w:tcPr>
          <w:p w14:paraId="67BBD37C" w14:textId="77777777" w:rsidR="00A83AAD" w:rsidRPr="00E70A92" w:rsidRDefault="00A83AAD" w:rsidP="0053010B">
            <w:pPr>
              <w:tabs>
                <w:tab w:val="left" w:pos="7020"/>
              </w:tabs>
              <w:rPr>
                <w:szCs w:val="26"/>
              </w:rPr>
            </w:pPr>
            <w:r w:rsidRPr="00E70A92">
              <w:rPr>
                <w:szCs w:val="26"/>
              </w:rPr>
              <w:t>Phác đồ nối tiếp</w:t>
            </w:r>
          </w:p>
        </w:tc>
        <w:tc>
          <w:tcPr>
            <w:tcW w:w="1444" w:type="dxa"/>
            <w:gridSpan w:val="2"/>
          </w:tcPr>
          <w:p w14:paraId="2BAD3CA0" w14:textId="77777777" w:rsidR="00A83AAD" w:rsidRPr="00E70A92" w:rsidRDefault="00A83AAD" w:rsidP="0053010B">
            <w:pPr>
              <w:tabs>
                <w:tab w:val="left" w:pos="7020"/>
              </w:tabs>
              <w:jc w:val="center"/>
              <w:rPr>
                <w:szCs w:val="26"/>
              </w:rPr>
            </w:pPr>
            <w:r w:rsidRPr="00E70A92">
              <w:rPr>
                <w:szCs w:val="26"/>
              </w:rPr>
              <w:t>10</w:t>
            </w:r>
          </w:p>
        </w:tc>
        <w:tc>
          <w:tcPr>
            <w:tcW w:w="3266" w:type="dxa"/>
          </w:tcPr>
          <w:p w14:paraId="2FFB9447" w14:textId="77777777" w:rsidR="00A83AAD" w:rsidRPr="00E70A92" w:rsidRDefault="00A83AAD" w:rsidP="0053010B">
            <w:pPr>
              <w:tabs>
                <w:tab w:val="left" w:pos="7020"/>
              </w:tabs>
              <w:jc w:val="center"/>
              <w:rPr>
                <w:szCs w:val="26"/>
              </w:rPr>
            </w:pPr>
            <w:r w:rsidRPr="00E70A92">
              <w:rPr>
                <w:szCs w:val="26"/>
              </w:rPr>
              <w:t xml:space="preserve">5 ngày PPI+A, sau đó </w:t>
            </w:r>
          </w:p>
          <w:p w14:paraId="61742C93" w14:textId="77777777" w:rsidR="00A83AAD" w:rsidRPr="00E70A92" w:rsidRDefault="00A83AAD" w:rsidP="0053010B">
            <w:pPr>
              <w:tabs>
                <w:tab w:val="left" w:pos="7020"/>
              </w:tabs>
              <w:jc w:val="center"/>
              <w:rPr>
                <w:szCs w:val="26"/>
              </w:rPr>
            </w:pPr>
            <w:r w:rsidRPr="00E70A92">
              <w:rPr>
                <w:szCs w:val="26"/>
              </w:rPr>
              <w:t>5 ngày PPI+C+Ti</w:t>
            </w:r>
          </w:p>
        </w:tc>
      </w:tr>
      <w:tr w:rsidR="00A83AAD" w:rsidRPr="00E70A92" w14:paraId="3C0C3F46" w14:textId="77777777" w:rsidTr="00997C4F">
        <w:tc>
          <w:tcPr>
            <w:tcW w:w="4096" w:type="dxa"/>
          </w:tcPr>
          <w:p w14:paraId="452473CB" w14:textId="77777777" w:rsidR="00A83AAD" w:rsidRPr="00E70A92" w:rsidRDefault="00A83AAD" w:rsidP="0053010B">
            <w:pPr>
              <w:tabs>
                <w:tab w:val="left" w:pos="7020"/>
              </w:tabs>
              <w:rPr>
                <w:szCs w:val="26"/>
              </w:rPr>
            </w:pPr>
            <w:r w:rsidRPr="00E70A92">
              <w:rPr>
                <w:szCs w:val="26"/>
              </w:rPr>
              <w:t>Phác đồ 4 thuốc không có Bismuth</w:t>
            </w:r>
          </w:p>
        </w:tc>
        <w:tc>
          <w:tcPr>
            <w:tcW w:w="1444" w:type="dxa"/>
            <w:gridSpan w:val="2"/>
          </w:tcPr>
          <w:p w14:paraId="227B0ACA" w14:textId="77777777" w:rsidR="00A83AAD" w:rsidRPr="00E70A92" w:rsidRDefault="00A83AAD" w:rsidP="0053010B">
            <w:pPr>
              <w:tabs>
                <w:tab w:val="left" w:pos="7020"/>
              </w:tabs>
              <w:jc w:val="center"/>
              <w:rPr>
                <w:szCs w:val="26"/>
              </w:rPr>
            </w:pPr>
            <w:r w:rsidRPr="00E70A92">
              <w:rPr>
                <w:szCs w:val="26"/>
              </w:rPr>
              <w:t>10</w:t>
            </w:r>
          </w:p>
        </w:tc>
        <w:tc>
          <w:tcPr>
            <w:tcW w:w="3266" w:type="dxa"/>
          </w:tcPr>
          <w:p w14:paraId="6559AB44" w14:textId="77777777" w:rsidR="00A83AAD" w:rsidRPr="00E70A92" w:rsidRDefault="00A83AAD" w:rsidP="0053010B">
            <w:pPr>
              <w:tabs>
                <w:tab w:val="left" w:pos="7020"/>
              </w:tabs>
              <w:jc w:val="center"/>
              <w:rPr>
                <w:szCs w:val="26"/>
              </w:rPr>
            </w:pPr>
            <w:r w:rsidRPr="00E70A92">
              <w:rPr>
                <w:szCs w:val="26"/>
              </w:rPr>
              <w:t>PPI+A+C+M/Ti</w:t>
            </w:r>
          </w:p>
        </w:tc>
      </w:tr>
      <w:tr w:rsidR="00A83AAD" w:rsidRPr="00E70A92" w14:paraId="0C0D1F31" w14:textId="77777777" w:rsidTr="00997C4F">
        <w:tc>
          <w:tcPr>
            <w:tcW w:w="4096" w:type="dxa"/>
          </w:tcPr>
          <w:p w14:paraId="3CE425AA" w14:textId="77777777" w:rsidR="00A83AAD" w:rsidRPr="00E70A92" w:rsidRDefault="00A83AAD" w:rsidP="0053010B">
            <w:pPr>
              <w:tabs>
                <w:tab w:val="left" w:pos="7020"/>
              </w:tabs>
              <w:rPr>
                <w:szCs w:val="26"/>
              </w:rPr>
            </w:pPr>
            <w:r w:rsidRPr="00E70A92">
              <w:rPr>
                <w:szCs w:val="26"/>
              </w:rPr>
              <w:t xml:space="preserve">Phác đồ 4 thuốc có Bismuth </w:t>
            </w:r>
          </w:p>
        </w:tc>
        <w:tc>
          <w:tcPr>
            <w:tcW w:w="1444" w:type="dxa"/>
            <w:gridSpan w:val="2"/>
          </w:tcPr>
          <w:p w14:paraId="1785BE4E" w14:textId="77777777" w:rsidR="00A83AAD" w:rsidRPr="00E70A92" w:rsidRDefault="00A83AAD" w:rsidP="0053010B">
            <w:pPr>
              <w:tabs>
                <w:tab w:val="left" w:pos="7020"/>
              </w:tabs>
              <w:jc w:val="center"/>
              <w:rPr>
                <w:szCs w:val="26"/>
              </w:rPr>
            </w:pPr>
            <w:r w:rsidRPr="00E70A92">
              <w:rPr>
                <w:szCs w:val="26"/>
              </w:rPr>
              <w:t>14</w:t>
            </w:r>
          </w:p>
        </w:tc>
        <w:tc>
          <w:tcPr>
            <w:tcW w:w="3266" w:type="dxa"/>
          </w:tcPr>
          <w:p w14:paraId="00E27E1F" w14:textId="77777777" w:rsidR="00A83AAD" w:rsidRPr="00E70A92" w:rsidRDefault="00A83AAD" w:rsidP="0053010B">
            <w:pPr>
              <w:tabs>
                <w:tab w:val="left" w:pos="7020"/>
              </w:tabs>
              <w:jc w:val="center"/>
              <w:rPr>
                <w:szCs w:val="26"/>
              </w:rPr>
            </w:pPr>
            <w:r w:rsidRPr="00E70A92">
              <w:rPr>
                <w:szCs w:val="26"/>
              </w:rPr>
              <w:t>PPI+M+Te+B</w:t>
            </w:r>
          </w:p>
        </w:tc>
      </w:tr>
      <w:tr w:rsidR="00A83AAD" w:rsidRPr="00E70A92" w14:paraId="317CBF1D" w14:textId="77777777" w:rsidTr="00997C4F">
        <w:tc>
          <w:tcPr>
            <w:tcW w:w="8806" w:type="dxa"/>
            <w:gridSpan w:val="4"/>
          </w:tcPr>
          <w:p w14:paraId="6E72498E" w14:textId="77777777" w:rsidR="00A83AAD" w:rsidRPr="00E70A92" w:rsidRDefault="00A83AAD" w:rsidP="0053010B">
            <w:pPr>
              <w:tabs>
                <w:tab w:val="left" w:pos="7020"/>
              </w:tabs>
              <w:jc w:val="center"/>
              <w:rPr>
                <w:szCs w:val="26"/>
              </w:rPr>
            </w:pPr>
            <w:r w:rsidRPr="00E70A92">
              <w:rPr>
                <w:szCs w:val="26"/>
              </w:rPr>
              <w:t>Liều dùng</w:t>
            </w:r>
          </w:p>
        </w:tc>
      </w:tr>
      <w:tr w:rsidR="00A83AAD" w:rsidRPr="00E70A92" w14:paraId="14FBB37F" w14:textId="77777777" w:rsidTr="00997C4F">
        <w:tc>
          <w:tcPr>
            <w:tcW w:w="4632" w:type="dxa"/>
            <w:gridSpan w:val="2"/>
          </w:tcPr>
          <w:p w14:paraId="19BC9AC6" w14:textId="77777777" w:rsidR="00A83AAD" w:rsidRPr="00E70A92" w:rsidRDefault="00A83AAD" w:rsidP="0053010B">
            <w:pPr>
              <w:tabs>
                <w:tab w:val="left" w:pos="7020"/>
              </w:tabs>
              <w:rPr>
                <w:szCs w:val="26"/>
              </w:rPr>
            </w:pPr>
            <w:r w:rsidRPr="00E70A92">
              <w:rPr>
                <w:szCs w:val="26"/>
              </w:rPr>
              <w:t xml:space="preserve">                 Kháng sinh</w:t>
            </w:r>
          </w:p>
          <w:p w14:paraId="738A4C3C" w14:textId="77777777" w:rsidR="00A83AAD" w:rsidRPr="00E70A92" w:rsidRDefault="00A83AAD" w:rsidP="0053010B">
            <w:pPr>
              <w:tabs>
                <w:tab w:val="left" w:pos="7020"/>
              </w:tabs>
              <w:rPr>
                <w:szCs w:val="26"/>
              </w:rPr>
            </w:pPr>
            <w:r w:rsidRPr="00E70A92">
              <w:rPr>
                <w:szCs w:val="26"/>
              </w:rPr>
              <w:t>+ A 1000mg  x 2 lần/ngày</w:t>
            </w:r>
          </w:p>
          <w:p w14:paraId="1B9B7D61" w14:textId="77777777" w:rsidR="00A83AAD" w:rsidRPr="00E70A92" w:rsidRDefault="00A83AAD" w:rsidP="0053010B">
            <w:pPr>
              <w:tabs>
                <w:tab w:val="left" w:pos="7020"/>
              </w:tabs>
              <w:rPr>
                <w:szCs w:val="26"/>
              </w:rPr>
            </w:pPr>
            <w:r w:rsidRPr="00E70A92">
              <w:rPr>
                <w:szCs w:val="26"/>
              </w:rPr>
              <w:t>+ B 240 mg  x 4 lần/ ngày</w:t>
            </w:r>
          </w:p>
          <w:p w14:paraId="3725B526" w14:textId="77777777" w:rsidR="00A83AAD" w:rsidRPr="00E70A92" w:rsidRDefault="00A83AAD" w:rsidP="0053010B">
            <w:pPr>
              <w:tabs>
                <w:tab w:val="left" w:pos="7020"/>
              </w:tabs>
              <w:rPr>
                <w:szCs w:val="26"/>
              </w:rPr>
            </w:pPr>
            <w:r w:rsidRPr="00E70A92">
              <w:rPr>
                <w:szCs w:val="26"/>
              </w:rPr>
              <w:t>+ C 500mg  x 2 lần/ ngày</w:t>
            </w:r>
          </w:p>
          <w:p w14:paraId="3CA35483" w14:textId="77777777" w:rsidR="00A83AAD" w:rsidRPr="00E70A92" w:rsidRDefault="00A83AAD" w:rsidP="0053010B">
            <w:pPr>
              <w:tabs>
                <w:tab w:val="left" w:pos="7020"/>
              </w:tabs>
              <w:rPr>
                <w:szCs w:val="26"/>
              </w:rPr>
            </w:pPr>
            <w:r w:rsidRPr="00E70A92">
              <w:rPr>
                <w:szCs w:val="26"/>
              </w:rPr>
              <w:t>+ L 250-500mg  x 2 lần/ ngày</w:t>
            </w:r>
          </w:p>
          <w:p w14:paraId="60EDFA08" w14:textId="77777777" w:rsidR="00A83AAD" w:rsidRPr="00E70A92" w:rsidRDefault="00A83AAD" w:rsidP="0053010B">
            <w:pPr>
              <w:tabs>
                <w:tab w:val="left" w:pos="7020"/>
              </w:tabs>
              <w:rPr>
                <w:szCs w:val="26"/>
              </w:rPr>
            </w:pPr>
            <w:r w:rsidRPr="00E70A92">
              <w:rPr>
                <w:szCs w:val="26"/>
              </w:rPr>
              <w:t>+ Te 500mg x 2-3 lần/ ngày</w:t>
            </w:r>
          </w:p>
          <w:p w14:paraId="249DF9F2" w14:textId="77777777" w:rsidR="00A83AAD" w:rsidRPr="00E70A92" w:rsidRDefault="00A83AAD" w:rsidP="0053010B">
            <w:pPr>
              <w:tabs>
                <w:tab w:val="left" w:pos="7020"/>
              </w:tabs>
              <w:rPr>
                <w:szCs w:val="26"/>
              </w:rPr>
            </w:pPr>
            <w:r w:rsidRPr="00E70A92">
              <w:rPr>
                <w:szCs w:val="26"/>
              </w:rPr>
              <w:t>+ Ti 500mg  x 2 lần/ ngày</w:t>
            </w:r>
          </w:p>
          <w:p w14:paraId="5B8A881D" w14:textId="77777777" w:rsidR="00A83AAD" w:rsidRPr="00E70A92" w:rsidRDefault="00A83AAD" w:rsidP="0053010B">
            <w:pPr>
              <w:tabs>
                <w:tab w:val="left" w:pos="7020"/>
              </w:tabs>
              <w:rPr>
                <w:szCs w:val="26"/>
              </w:rPr>
            </w:pPr>
            <w:r w:rsidRPr="00E70A92">
              <w:rPr>
                <w:szCs w:val="26"/>
              </w:rPr>
              <w:t>+ M 500mg x 2-3 lần/ngày</w:t>
            </w:r>
          </w:p>
          <w:p w14:paraId="6C949A26" w14:textId="77777777" w:rsidR="00A83AAD" w:rsidRPr="00E70A92" w:rsidRDefault="00A83AAD" w:rsidP="0053010B">
            <w:pPr>
              <w:tabs>
                <w:tab w:val="left" w:pos="7020"/>
              </w:tabs>
              <w:jc w:val="center"/>
              <w:rPr>
                <w:szCs w:val="26"/>
              </w:rPr>
            </w:pPr>
          </w:p>
        </w:tc>
        <w:tc>
          <w:tcPr>
            <w:tcW w:w="4174" w:type="dxa"/>
            <w:gridSpan w:val="2"/>
          </w:tcPr>
          <w:p w14:paraId="1BEA86F0" w14:textId="77777777" w:rsidR="00A83AAD" w:rsidRPr="00E70A92" w:rsidRDefault="00A83AAD" w:rsidP="0053010B">
            <w:pPr>
              <w:tabs>
                <w:tab w:val="left" w:pos="7020"/>
              </w:tabs>
              <w:jc w:val="center"/>
              <w:rPr>
                <w:szCs w:val="26"/>
              </w:rPr>
            </w:pPr>
            <w:r w:rsidRPr="00E70A92">
              <w:rPr>
                <w:szCs w:val="26"/>
              </w:rPr>
              <w:t>PPI</w:t>
            </w:r>
          </w:p>
          <w:p w14:paraId="0F4764A8" w14:textId="77777777" w:rsidR="00A83AAD" w:rsidRPr="00E70A92" w:rsidRDefault="00A83AAD" w:rsidP="0053010B">
            <w:pPr>
              <w:tabs>
                <w:tab w:val="left" w:pos="7020"/>
              </w:tabs>
              <w:rPr>
                <w:szCs w:val="26"/>
              </w:rPr>
            </w:pPr>
            <w:r w:rsidRPr="00E70A92">
              <w:rPr>
                <w:szCs w:val="26"/>
              </w:rPr>
              <w:t>Rabeprazole 20 mg x 2 lần/ ngày</w:t>
            </w:r>
          </w:p>
          <w:p w14:paraId="40ED2EBD" w14:textId="77777777" w:rsidR="00A83AAD" w:rsidRPr="00E70A92" w:rsidRDefault="00A83AAD" w:rsidP="0053010B">
            <w:pPr>
              <w:tabs>
                <w:tab w:val="left" w:pos="7020"/>
              </w:tabs>
              <w:rPr>
                <w:szCs w:val="26"/>
              </w:rPr>
            </w:pPr>
            <w:r w:rsidRPr="00E70A92">
              <w:rPr>
                <w:szCs w:val="26"/>
              </w:rPr>
              <w:t>Esomeprazole 20 mg x 2 lần/ngày</w:t>
            </w:r>
          </w:p>
          <w:p w14:paraId="6626DADB" w14:textId="77777777" w:rsidR="00A83AAD" w:rsidRPr="00E70A92" w:rsidRDefault="00A83AAD" w:rsidP="0053010B">
            <w:pPr>
              <w:tabs>
                <w:tab w:val="left" w:pos="7020"/>
              </w:tabs>
              <w:rPr>
                <w:szCs w:val="26"/>
              </w:rPr>
            </w:pPr>
            <w:r w:rsidRPr="00E70A92">
              <w:rPr>
                <w:szCs w:val="26"/>
              </w:rPr>
              <w:t>Omeprazole 20 mg x 2 lần/ ngày</w:t>
            </w:r>
          </w:p>
          <w:p w14:paraId="7BA6E75C" w14:textId="77777777" w:rsidR="00A83AAD" w:rsidRPr="00E70A92" w:rsidRDefault="00A83AAD" w:rsidP="0053010B">
            <w:pPr>
              <w:tabs>
                <w:tab w:val="left" w:pos="7020"/>
              </w:tabs>
              <w:rPr>
                <w:szCs w:val="26"/>
              </w:rPr>
            </w:pPr>
            <w:r w:rsidRPr="00E70A92">
              <w:rPr>
                <w:szCs w:val="26"/>
              </w:rPr>
              <w:t>Pantoprazole 40mg x 2 lần/ ngày</w:t>
            </w:r>
          </w:p>
          <w:p w14:paraId="4D06B287" w14:textId="77777777" w:rsidR="00A83AAD" w:rsidRPr="00E70A92" w:rsidRDefault="00A83AAD" w:rsidP="0053010B">
            <w:pPr>
              <w:tabs>
                <w:tab w:val="left" w:pos="7020"/>
              </w:tabs>
              <w:rPr>
                <w:szCs w:val="26"/>
              </w:rPr>
            </w:pPr>
            <w:r w:rsidRPr="00E70A92">
              <w:rPr>
                <w:szCs w:val="26"/>
              </w:rPr>
              <w:t>Lanzoprazole 30mg x 2 lần/ ngày</w:t>
            </w:r>
          </w:p>
        </w:tc>
      </w:tr>
      <w:tr w:rsidR="00A83AAD" w:rsidRPr="00E70A92" w14:paraId="063966F1" w14:textId="77777777" w:rsidTr="00997C4F">
        <w:tc>
          <w:tcPr>
            <w:tcW w:w="8806" w:type="dxa"/>
            <w:gridSpan w:val="4"/>
          </w:tcPr>
          <w:p w14:paraId="1721C96F" w14:textId="77777777" w:rsidR="00A83AAD" w:rsidRPr="00E70A92" w:rsidRDefault="00A83AAD" w:rsidP="0053010B">
            <w:pPr>
              <w:tabs>
                <w:tab w:val="center" w:pos="4500"/>
              </w:tabs>
              <w:rPr>
                <w:szCs w:val="26"/>
              </w:rPr>
            </w:pPr>
            <w:r w:rsidRPr="00E70A92">
              <w:rPr>
                <w:i/>
                <w:szCs w:val="26"/>
              </w:rPr>
              <w:t>Ghi chú:</w:t>
            </w:r>
            <w:r w:rsidRPr="00E70A92">
              <w:rPr>
                <w:szCs w:val="26"/>
              </w:rPr>
              <w:t xml:space="preserve"> PPI: Thuốc ức chế bơm proton, </w:t>
            </w:r>
            <w:r w:rsidRPr="00E70A92">
              <w:rPr>
                <w:bCs/>
                <w:szCs w:val="26"/>
              </w:rPr>
              <w:t xml:space="preserve">A: </w:t>
            </w:r>
            <w:r w:rsidRPr="00E70A92">
              <w:rPr>
                <w:szCs w:val="26"/>
              </w:rPr>
              <w:t>Amoxicillin, L:Levofloxacin,  Te:Tetracycline, Ti:Tinidazole, C: Clarithromycine, M: Metronidazole, B:Bismuth</w:t>
            </w:r>
          </w:p>
        </w:tc>
      </w:tr>
    </w:tbl>
    <w:p w14:paraId="632EE731" w14:textId="77777777" w:rsidR="00795EEA" w:rsidRPr="00E70A92" w:rsidRDefault="00795EEA" w:rsidP="0053010B">
      <w:pPr>
        <w:tabs>
          <w:tab w:val="center" w:pos="4500"/>
        </w:tabs>
        <w:rPr>
          <w:rFonts w:cs="Times New Roman"/>
          <w:szCs w:val="26"/>
        </w:rPr>
      </w:pPr>
    </w:p>
    <w:p w14:paraId="1968331F" w14:textId="3DD12B23" w:rsidR="00A83AAD" w:rsidRPr="00E70A92" w:rsidRDefault="00A83AAD" w:rsidP="00997C4F">
      <w:pPr>
        <w:tabs>
          <w:tab w:val="left" w:pos="980"/>
          <w:tab w:val="center" w:pos="4500"/>
        </w:tabs>
        <w:ind w:firstLine="720"/>
        <w:rPr>
          <w:rFonts w:cs="Times New Roman"/>
          <w:szCs w:val="26"/>
        </w:rPr>
      </w:pPr>
      <w:r w:rsidRPr="00E70A92">
        <w:rPr>
          <w:rFonts w:cs="Times New Roman"/>
          <w:szCs w:val="26"/>
        </w:rPr>
        <w:t>Hiệu quả điều trị của phác đồ phụ thuộc rất nhiều yếu tố, đặc biệt việc không tuân thủ điều trị có thể giảm tỷ lệ diệt trừ thành công của cùng một phác đồ điều trị đế</w:t>
      </w:r>
      <w:r w:rsidR="00795EEA" w:rsidRPr="00E70A92">
        <w:rPr>
          <w:rFonts w:cs="Times New Roman"/>
          <w:szCs w:val="26"/>
        </w:rPr>
        <w:t>n hơn 20%</w:t>
      </w:r>
      <w:r w:rsidRPr="00E70A92">
        <w:rPr>
          <w:rFonts w:cs="Times New Roman"/>
          <w:szCs w:val="26"/>
        </w:rPr>
        <w:t>.</w:t>
      </w:r>
      <w:r w:rsidR="000F76C4" w:rsidRPr="00E70A92">
        <w:rPr>
          <w:rFonts w:cs="Times New Roman"/>
          <w:szCs w:val="26"/>
        </w:rPr>
        <w:fldChar w:fldCharType="begin"/>
      </w:r>
      <w:r w:rsidR="000444B3">
        <w:rPr>
          <w:rFonts w:cs="Times New Roman"/>
          <w:szCs w:val="26"/>
        </w:rPr>
        <w:instrText xml:space="preserve"> ADDIN ZOTERO_ITEM CSL_CITATION {"citationID":"5wQXRtsk","properties":{"formattedCitation":" [8], [32], [33]","plainCitation":" [8], [32], [33]","noteIndex":0},"citationItems":[{"id":"GzN0lRzA/LulQzUWs","uris":["http://zotero.org/users/5718765/items/YPGT9TYN"],"itemData":{"id":521,"type":"book","event-place":"Hà Nội","number-of-pages":"6-22","publisher":"Nhà xuất bản Y học","publisher-place":"Hà Nội","title":"Khuyến cáo chẩn đoán và điều trị Helicobacter pylori tại Việt Nam","author":[{"literal":"Hội khoa học tiêu hóa Việt Nam"}],"issued":{"date-parts":[["2013"]]}}},{"id":"GzN0lRzA/krdb6wm1","uris":["http://zotero.org/users/5718765/items/FUD4FQQI"],"itemData":{"id":735,"type":"article-journal","container-title":"Helicobacter","ISSN":"1083-4389","issue":"4</w:instrText>
      </w:r>
      <w:r w:rsidR="000444B3">
        <w:rPr>
          <w:rFonts w:cs="Times New Roman" w:hint="eastAsia"/>
          <w:szCs w:val="26"/>
        </w:rPr>
        <w:instrText>","journalAbbreviation":"Helicobacter","note":"publisher: Wiley Online Library","page":"265-272","title":"Rabeprazole can overcome the impact of CYP2C19 polymorphism on quadruple therapy","volume":"15","author":[{"family":"Kuo","given":"Chao</w:instrText>
      </w:r>
      <w:r w:rsidR="000444B3">
        <w:rPr>
          <w:rFonts w:cs="Times New Roman" w:hint="eastAsia"/>
          <w:szCs w:val="26"/>
        </w:rPr>
        <w:instrText>‐</w:instrText>
      </w:r>
      <w:r w:rsidR="000444B3">
        <w:rPr>
          <w:rFonts w:cs="Times New Roman" w:hint="eastAsia"/>
          <w:szCs w:val="26"/>
        </w:rPr>
        <w:instrText>Hung"},{"family":"Wang","given":"Sophie SW"},{"family":"Hsu","given":"Wen</w:instrText>
      </w:r>
      <w:r w:rsidR="000444B3">
        <w:rPr>
          <w:rFonts w:cs="Times New Roman" w:hint="eastAsia"/>
          <w:szCs w:val="26"/>
        </w:rPr>
        <w:instrText>‐</w:instrText>
      </w:r>
      <w:r w:rsidR="000444B3">
        <w:rPr>
          <w:rFonts w:cs="Times New Roman" w:hint="eastAsia"/>
          <w:szCs w:val="26"/>
        </w:rPr>
        <w:instrText>Hung"},{"family":"Kuo","given":"Fu</w:instrText>
      </w:r>
      <w:r w:rsidR="000444B3">
        <w:rPr>
          <w:rFonts w:cs="Times New Roman" w:hint="eastAsia"/>
          <w:szCs w:val="26"/>
        </w:rPr>
        <w:instrText>‐</w:instrText>
      </w:r>
      <w:r w:rsidR="000444B3">
        <w:rPr>
          <w:rFonts w:cs="Times New Roman" w:hint="eastAsia"/>
          <w:szCs w:val="26"/>
        </w:rPr>
        <w:instrText>Chen"},{"family":"Weng","given":"Bi</w:instrText>
      </w:r>
      <w:r w:rsidR="000444B3">
        <w:rPr>
          <w:rFonts w:cs="Times New Roman" w:hint="eastAsia"/>
          <w:szCs w:val="26"/>
        </w:rPr>
        <w:instrText>‐</w:instrText>
      </w:r>
      <w:r w:rsidR="000444B3">
        <w:rPr>
          <w:rFonts w:cs="Times New Roman" w:hint="eastAsia"/>
          <w:szCs w:val="26"/>
        </w:rPr>
        <w:instrText>Chuang"},{"family":"Li","given":"Chia</w:instrText>
      </w:r>
      <w:r w:rsidR="000444B3">
        <w:rPr>
          <w:rFonts w:cs="Times New Roman" w:hint="eastAsia"/>
          <w:szCs w:val="26"/>
        </w:rPr>
        <w:instrText>‐</w:instrText>
      </w:r>
      <w:r w:rsidR="000444B3">
        <w:rPr>
          <w:rFonts w:cs="Times New Roman" w:hint="eastAsia"/>
          <w:szCs w:val="26"/>
        </w:rPr>
        <w:instrText>Jung"},{"family":"Hsu","given":"Ping</w:instrText>
      </w:r>
      <w:r w:rsidR="000444B3">
        <w:rPr>
          <w:rFonts w:cs="Times New Roman" w:hint="eastAsia"/>
          <w:szCs w:val="26"/>
        </w:rPr>
        <w:instrText>‐</w:instrText>
      </w:r>
      <w:r w:rsidR="000444B3">
        <w:rPr>
          <w:rFonts w:cs="Times New Roman" w:hint="eastAsia"/>
          <w:szCs w:val="26"/>
        </w:rPr>
        <w:instrText>I"},{"family":"Chen","given":"Angela"},{"family":"Hung","given":"Wen</w:instrText>
      </w:r>
      <w:r w:rsidR="000444B3">
        <w:rPr>
          <w:rFonts w:cs="Times New Roman" w:hint="eastAsia"/>
          <w:szCs w:val="26"/>
        </w:rPr>
        <w:instrText>‐</w:instrText>
      </w:r>
      <w:r w:rsidR="000444B3">
        <w:rPr>
          <w:rFonts w:cs="Times New Roman" w:hint="eastAsia"/>
          <w:szCs w:val="26"/>
        </w:rPr>
        <w:instrText>Chun"},{"family":"Yang","given":"Yuan</w:instrText>
      </w:r>
      <w:r w:rsidR="000444B3">
        <w:rPr>
          <w:rFonts w:cs="Times New Roman" w:hint="eastAsia"/>
          <w:szCs w:val="26"/>
        </w:rPr>
        <w:instrText>‐</w:instrText>
      </w:r>
      <w:r w:rsidR="000444B3">
        <w:rPr>
          <w:rFonts w:cs="Times New Roman" w:hint="eastAsia"/>
          <w:szCs w:val="26"/>
        </w:rPr>
        <w:instrText>Chieh"}],"issued":{"date-parts":[["2010"]]}},"label":"page"},{"id":"GzN0lRzA/RV1e7rba","uris":["http://zotero.org/users/5718765/items/GUJ9UQNY"],"itemData":{"id":736,"type":"thesis","event-place":</w:instrText>
      </w:r>
      <w:r w:rsidR="000444B3">
        <w:rPr>
          <w:rFonts w:cs="Times New Roman"/>
          <w:szCs w:val="26"/>
        </w:rPr>
        <w:instrText xml:space="preserve">"Thành phố Hồ Chí Minh","genre":"Luận án Tiến sĩ Y học","publisher":"Trường Đại học Y dược thành phố Hồ Chí Minh","publisher-place":"Thành phố Hồ Chí Minh","title":"Đánh giá một số phương pháp chẩn đoán và khảo sát tính kháng thuốc kháng sinh của H.P","author":[{"family":"Lục Thị Vân Bích","given":""}],"issued":{"date-parts":[["2002"]]}}}],"schema":"https://github.com/citation-style-language/schema/raw/master/csl-citation.json"}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[8], [32], [33]</w:t>
      </w:r>
      <w:r w:rsidR="000F76C4" w:rsidRPr="00E70A92">
        <w:rPr>
          <w:rFonts w:cs="Times New Roman"/>
          <w:szCs w:val="26"/>
        </w:rPr>
        <w:fldChar w:fldCharType="end"/>
      </w:r>
      <w:r w:rsidRPr="00E70A92">
        <w:rPr>
          <w:rFonts w:cs="Times New Roman"/>
          <w:szCs w:val="26"/>
        </w:rPr>
        <w:t xml:space="preserve"> Trong trường hợp vẫn diệt trừ thất bại sau 2 lần điều trị cần nuôi cấy vi khuẩn và làm kháng sinh đồ để chọn kháng sinh phù hợ</w:t>
      </w:r>
      <w:r w:rsidR="00795EEA" w:rsidRPr="00E70A92">
        <w:rPr>
          <w:rFonts w:cs="Times New Roman"/>
          <w:szCs w:val="26"/>
        </w:rPr>
        <w:t>p</w:t>
      </w:r>
      <w:r w:rsidRPr="00E70A92">
        <w:rPr>
          <w:rFonts w:cs="Times New Roman"/>
          <w:szCs w:val="26"/>
        </w:rPr>
        <w:t>.</w:t>
      </w:r>
      <w:r w:rsidR="000F76C4" w:rsidRPr="00E70A92">
        <w:rPr>
          <w:rFonts w:cs="Times New Roman"/>
          <w:szCs w:val="26"/>
        </w:rPr>
        <w:fldChar w:fldCharType="begin"/>
      </w:r>
      <w:r w:rsidR="000444B3">
        <w:rPr>
          <w:rFonts w:cs="Times New Roman"/>
          <w:szCs w:val="26"/>
        </w:rPr>
        <w:instrText xml:space="preserve"> ADDIN ZOTERO_ITEM CSL_CITATION {"citationID":"YN8IYNUs","properties":{"formattedCitation":" [29]","plainCitation":" [29]","noteIndex":0},"citationItems":[{"id":"GzN0lRzA/qOKSlQfJ","uris":["http://zotero.org/users/5718765/items/JS3MTKY8"],"itemData":{"id":733,"type":"article-journal","container-title":"Gut","ISSN":"0017-5749","issue":"5","journalAbbreviation":"Gut","note":"publisher: BMJ Publishing Group","page":"646-664","title":"Management of Helicobacter pylori infection—the Maastricht IV/Florence consensus report","volume":"61","author":[{"family":"Malfertheiner","given":"Peter"},{"family":"Megraud","given":"Francis"},{"family":"O'Morain","given":"Colm A"},{"family":"Atherton","given":"John"},{"family":"Axon","given":"Anthony TR"},{"family":"Bazzoli","given":"Franco"},{"family":"Gensini","given":"Gian Franco"},{"family":"Gisbert","given":"Javier P"},{"family":"Graham","given":"David Y"},{"family":"Rokkas","given":"Theodore"}],"issued":{"date-parts":[["2012"]]}}}],"schema":"https://github.com/citation-style-language/schema/raw/master/csl-citation.json"}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[29]</w:t>
      </w:r>
      <w:r w:rsidR="000F76C4" w:rsidRPr="00E70A92">
        <w:rPr>
          <w:rFonts w:cs="Times New Roman"/>
          <w:szCs w:val="26"/>
        </w:rPr>
        <w:fldChar w:fldCharType="end"/>
      </w:r>
    </w:p>
    <w:p w14:paraId="1F4E7B34" w14:textId="77777777" w:rsidR="00997C4F" w:rsidRPr="00E70A92" w:rsidRDefault="00997C4F">
      <w:pPr>
        <w:rPr>
          <w:rFonts w:eastAsia="Times New Roman" w:cs="Times New Roman"/>
          <w:b/>
          <w:szCs w:val="26"/>
        </w:rPr>
      </w:pPr>
      <w:bookmarkStart w:id="124" w:name="_Toc119657360"/>
      <w:r w:rsidRPr="00E70A92">
        <w:rPr>
          <w:rFonts w:cs="Times New Roman"/>
        </w:rPr>
        <w:br w:type="page"/>
      </w:r>
    </w:p>
    <w:p w14:paraId="4D7DEA74" w14:textId="620CC781" w:rsidR="00795EEA" w:rsidRPr="00E70A92" w:rsidRDefault="00795EEA" w:rsidP="00997C4F">
      <w:pPr>
        <w:pStyle w:val="2"/>
      </w:pPr>
      <w:bookmarkStart w:id="125" w:name="_Toc123566753"/>
      <w:r w:rsidRPr="00E70A92">
        <w:lastRenderedPageBreak/>
        <w:t>VIÊM DẠ DÀY MẠN TÍNH TRONG Y HỌC CỔ TRUYỀN</w:t>
      </w:r>
      <w:bookmarkEnd w:id="124"/>
      <w:bookmarkEnd w:id="125"/>
    </w:p>
    <w:p w14:paraId="729834D6" w14:textId="5B1DFE4C" w:rsidR="0047012D" w:rsidRPr="00E70A92" w:rsidRDefault="0030384C" w:rsidP="00997C4F">
      <w:pPr>
        <w:tabs>
          <w:tab w:val="left" w:pos="980"/>
        </w:tabs>
        <w:ind w:firstLine="720"/>
        <w:rPr>
          <w:rFonts w:cs="Times New Roman"/>
          <w:szCs w:val="26"/>
        </w:rPr>
      </w:pPr>
      <w:r w:rsidRPr="00E70A92">
        <w:rPr>
          <w:rFonts w:cs="Times New Roman"/>
          <w:szCs w:val="26"/>
        </w:rPr>
        <w:t>Trong</w:t>
      </w:r>
      <w:r w:rsidR="0047012D" w:rsidRPr="00E70A92">
        <w:rPr>
          <w:rFonts w:cs="Times New Roman"/>
          <w:szCs w:val="26"/>
        </w:rPr>
        <w:t xml:space="preserve"> y học cổ truyền không tồn tại bệnh danh riêng cho viêm dạ dày mạn tính. Các biểu hiện lâm sàng của viêm dạ dày mạn tính được quy nạp vào phạm vi chứng “Vị quản thống”</w:t>
      </w:r>
      <w:r w:rsidR="003D0805" w:rsidRPr="00E70A92">
        <w:rPr>
          <w:rFonts w:cs="Times New Roman"/>
          <w:szCs w:val="26"/>
        </w:rPr>
        <w:t xml:space="preserve"> </w:t>
      </w:r>
      <w:r w:rsidR="000143D8" w:rsidRPr="00E70A92">
        <w:rPr>
          <w:rFonts w:cs="Times New Roman"/>
          <w:szCs w:val="26"/>
        </w:rPr>
        <w:t>hay</w:t>
      </w:r>
      <w:r w:rsidR="00DB356F" w:rsidRPr="00E70A92">
        <w:rPr>
          <w:rFonts w:cs="Times New Roman"/>
          <w:szCs w:val="26"/>
        </w:rPr>
        <w:t xml:space="preserve"> gọn lại là</w:t>
      </w:r>
      <w:r w:rsidR="003D0805" w:rsidRPr="00E70A92">
        <w:rPr>
          <w:rFonts w:cs="Times New Roman"/>
          <w:szCs w:val="26"/>
        </w:rPr>
        <w:t xml:space="preserve"> “Vị Thống”</w:t>
      </w:r>
      <w:r w:rsidR="00DB356F" w:rsidRPr="00E70A92">
        <w:rPr>
          <w:rFonts w:cs="Times New Roman"/>
          <w:szCs w:val="26"/>
        </w:rPr>
        <w:t>,</w:t>
      </w:r>
      <w:r w:rsidRPr="00E70A92">
        <w:rPr>
          <w:rFonts w:cs="Times New Roman"/>
          <w:szCs w:val="26"/>
        </w:rPr>
        <w:t xml:space="preserve"> lấy </w:t>
      </w:r>
      <w:r w:rsidR="00DB356F" w:rsidRPr="00E70A92">
        <w:rPr>
          <w:rFonts w:cs="Times New Roman"/>
          <w:szCs w:val="26"/>
        </w:rPr>
        <w:t>biểu hiện</w:t>
      </w:r>
      <w:r w:rsidRPr="00E70A92">
        <w:rPr>
          <w:rFonts w:cs="Times New Roman"/>
          <w:szCs w:val="26"/>
        </w:rPr>
        <w:t xml:space="preserve"> đau vùng bụng trên gần với mỏ ác làm chủ chứng</w:t>
      </w:r>
      <w:r w:rsidR="000F76C4" w:rsidRPr="00E70A92">
        <w:rPr>
          <w:rFonts w:cs="Times New Roman"/>
          <w:szCs w:val="26"/>
        </w:rPr>
        <w:t>.</w:t>
      </w:r>
      <w:r w:rsidR="000F76C4" w:rsidRPr="00E70A92">
        <w:rPr>
          <w:rFonts w:cs="Times New Roman"/>
          <w:szCs w:val="26"/>
        </w:rPr>
        <w:fldChar w:fldCharType="begin"/>
      </w:r>
      <w:r w:rsidR="000444B3">
        <w:rPr>
          <w:rFonts w:cs="Times New Roman"/>
          <w:szCs w:val="26"/>
        </w:rPr>
        <w:instrText xml:space="preserve"> ADDIN ZOTERO_ITEM CSL_CITATION {"citationID":"TaDyHf2I","properties":{"formattedCitation":" [34]","plainCitation":" [34]","noteIndex":0},"citationItems":[{"id":"GzN0lRzA/NT88O65Z","uris":["http://zotero.org/users/5718765/items/SUDQ6AXK"],"itemData":{"id":568,"type":"book","event-place":"Hà Nội","publisher":"Nhà xuất bản Y học","publisher-place":"Hà Nội","title":"Chuyên Đề Nội Khoa Y Học Cổ Truyền","author":[{"literal":"Bộ môn Y học cổ truyền, Trường Đại học Y Hà Nội"}],"issued":{"date-parts":[["2006"]]}}}],"schema":"https://github.com/citation-style-language/schema/raw/master/csl-citation.json"}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[34]</w:t>
      </w:r>
      <w:r w:rsidR="000F76C4" w:rsidRPr="00E70A92">
        <w:rPr>
          <w:rFonts w:cs="Times New Roman"/>
          <w:szCs w:val="26"/>
        </w:rPr>
        <w:fldChar w:fldCharType="end"/>
      </w:r>
    </w:p>
    <w:p w14:paraId="542FE7A2" w14:textId="20D93D7A" w:rsidR="0030384C" w:rsidRPr="00E70A92" w:rsidRDefault="0030384C" w:rsidP="00997C4F">
      <w:pPr>
        <w:tabs>
          <w:tab w:val="left" w:pos="980"/>
        </w:tabs>
        <w:ind w:firstLine="720"/>
        <w:rPr>
          <w:rFonts w:cs="Times New Roman"/>
          <w:szCs w:val="26"/>
        </w:rPr>
      </w:pPr>
      <w:r w:rsidRPr="00E70A92">
        <w:rPr>
          <w:rFonts w:cs="Times New Roman"/>
          <w:szCs w:val="26"/>
        </w:rPr>
        <w:t>Chứng này trong sách Tố Vấn ghi:</w:t>
      </w:r>
      <w:r w:rsidR="00DB356F" w:rsidRPr="00E70A92">
        <w:rPr>
          <w:rFonts w:cs="Times New Roman"/>
          <w:szCs w:val="26"/>
        </w:rPr>
        <w:t xml:space="preserve"> “</w:t>
      </w:r>
      <w:r w:rsidRPr="00E70A92">
        <w:rPr>
          <w:rFonts w:cs="Times New Roman"/>
          <w:szCs w:val="26"/>
        </w:rPr>
        <w:t>Đau ở Vị quản vùng tâm”, sách Cảnh Nhạc toàn thư ghi: “Tâm phúc thống”, sách</w:t>
      </w:r>
      <w:r w:rsidR="000F76C4" w:rsidRPr="00E70A92">
        <w:rPr>
          <w:rFonts w:cs="Times New Roman"/>
          <w:szCs w:val="26"/>
        </w:rPr>
        <w:t xml:space="preserve"> </w:t>
      </w:r>
      <w:r w:rsidRPr="00E70A92">
        <w:rPr>
          <w:rFonts w:cs="Times New Roman"/>
          <w:szCs w:val="26"/>
        </w:rPr>
        <w:t>”Thọ thế bảo nguyên” gọi là” Tâm Vị thống”. Các chứng Tâm thống, Tâm hạ thống ghi chép trong các y thư cổ đại cũng bao quả cả chứng Vị quản thống.</w:t>
      </w:r>
    </w:p>
    <w:p w14:paraId="4CD60F49" w14:textId="1B05BDAD" w:rsidR="003D0805" w:rsidRPr="00E70A92" w:rsidRDefault="004803C0" w:rsidP="00997C4F">
      <w:pPr>
        <w:pStyle w:val="3"/>
      </w:pPr>
      <w:bookmarkStart w:id="126" w:name="_Toc119657361"/>
      <w:bookmarkStart w:id="127" w:name="_Toc123566754"/>
      <w:r w:rsidRPr="00E70A92">
        <w:t>Nguyên nhân</w:t>
      </w:r>
      <w:bookmarkEnd w:id="126"/>
      <w:bookmarkEnd w:id="127"/>
    </w:p>
    <w:p w14:paraId="4B1550C4" w14:textId="53D4BEC1" w:rsidR="00DB356F" w:rsidRPr="00E70A92" w:rsidRDefault="00DB356F" w:rsidP="00997C4F">
      <w:pPr>
        <w:tabs>
          <w:tab w:val="left" w:pos="980"/>
        </w:tabs>
        <w:ind w:firstLine="720"/>
        <w:rPr>
          <w:rFonts w:cs="Times New Roman"/>
          <w:szCs w:val="26"/>
        </w:rPr>
      </w:pPr>
      <w:r w:rsidRPr="00E70A92">
        <w:rPr>
          <w:rFonts w:cs="Times New Roman"/>
          <w:szCs w:val="26"/>
        </w:rPr>
        <w:t>Có nhiều nguyên nhân gây ra Vị quản thống, trong đó thường thấy phải kể tới</w:t>
      </w:r>
      <w:r w:rsidR="006B39EF" w:rsidRPr="00E70A92">
        <w:rPr>
          <w:rFonts w:cs="Times New Roman"/>
          <w:szCs w:val="26"/>
        </w:rPr>
        <w:t xml:space="preserve"> 4 </w:t>
      </w:r>
      <w:r w:rsidRPr="00E70A92">
        <w:rPr>
          <w:rFonts w:cs="Times New Roman"/>
          <w:szCs w:val="26"/>
        </w:rPr>
        <w:t>yếu tố</w:t>
      </w:r>
      <w:r w:rsidR="000F76C4" w:rsidRPr="00E70A92">
        <w:rPr>
          <w:rFonts w:cs="Times New Roman"/>
          <w:szCs w:val="26"/>
        </w:rPr>
        <w:fldChar w:fldCharType="begin"/>
      </w:r>
      <w:r w:rsidR="000444B3">
        <w:rPr>
          <w:rFonts w:cs="Times New Roman"/>
          <w:szCs w:val="26"/>
        </w:rPr>
        <w:instrText xml:space="preserve"> ADDIN ZOTERO_ITEM CSL_CITATION {"citationID":"65sr5FV2","properties":{"formattedCitation":" [34]","plainCitation":" [34]","noteIndex":0},"citationItems":[{"id":"GzN0lRzA/NT88O65Z","uris":["http://zotero.org/users/5718765/items/SUDQ6AXK"],"itemData":{"id":568,"type":"book","event-place":"Hà Nội","publisher":"Nhà xuất bản Y học","publisher-place":"Hà Nội","title":"Chuyên Đề Nội Khoa Y Học Cổ Truyền","author":[{"literal":"Bộ môn Y học cổ truyền, Trường Đại học Y Hà Nội"}],"issued":{"date-parts":[["2006"]]}}}],"schema":"https://github.com/citation-style-language/schema/raw/master/csl-citation.json"} </w:instrText>
      </w:r>
      <w:r w:rsidR="000F76C4" w:rsidRPr="00E70A92">
        <w:rPr>
          <w:rFonts w:cs="Times New Roman"/>
          <w:szCs w:val="26"/>
        </w:rPr>
        <w:fldChar w:fldCharType="separate"/>
      </w:r>
      <w:r w:rsidR="0022068E" w:rsidRPr="0022068E">
        <w:rPr>
          <w:rFonts w:cs="Times New Roman"/>
        </w:rPr>
        <w:t xml:space="preserve"> [34]</w:t>
      </w:r>
      <w:r w:rsidR="000F76C4" w:rsidRPr="00E70A92">
        <w:rPr>
          <w:rFonts w:cs="Times New Roman"/>
          <w:szCs w:val="26"/>
        </w:rPr>
        <w:fldChar w:fldCharType="end"/>
      </w:r>
      <w:r w:rsidRPr="00E70A92">
        <w:rPr>
          <w:rFonts w:cs="Times New Roman"/>
          <w:szCs w:val="26"/>
        </w:rPr>
        <w:t>:</w:t>
      </w:r>
      <w:r w:rsidR="006B39EF" w:rsidRPr="00E70A92">
        <w:rPr>
          <w:rFonts w:cs="Times New Roman"/>
          <w:szCs w:val="26"/>
        </w:rPr>
        <w:t xml:space="preserve"> </w:t>
      </w:r>
    </w:p>
    <w:p w14:paraId="0BC8429A" w14:textId="77777777" w:rsidR="00DB356F" w:rsidRPr="00E70A92" w:rsidRDefault="00DB356F"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Hàn tà phạm Vị:</w:t>
      </w:r>
      <w:r w:rsidR="006B39EF" w:rsidRPr="00E70A92">
        <w:rPr>
          <w:sz w:val="26"/>
          <w:szCs w:val="26"/>
        </w:rPr>
        <w:t xml:space="preserve"> Ngoại cảm hàn tà, hàn câm phạm vào Vị, hàn thì thu co lại làm cho vị khí không hóa mà sinh đau. Như trong thiên “Cử thống luận” sách “Tố Vấn” viết: “Ngoại tà xâm vào giữa khoảng trường vị phía dưới cách mạc, huyết không tán được, tiểu lạc kéo căng lại cho nên đau”.</w:t>
      </w:r>
    </w:p>
    <w:p w14:paraId="1CAFC7CB" w14:textId="77777777" w:rsidR="00DB356F" w:rsidRPr="00E70A92" w:rsidRDefault="00354C1A"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Ẩm thực thương</w:t>
      </w:r>
      <w:r w:rsidR="00DB356F" w:rsidRPr="00E70A92">
        <w:rPr>
          <w:sz w:val="26"/>
          <w:szCs w:val="26"/>
        </w:rPr>
        <w:t xml:space="preserve"> Vị</w:t>
      </w:r>
      <w:r w:rsidR="006B39EF" w:rsidRPr="00E70A92">
        <w:rPr>
          <w:sz w:val="26"/>
          <w:szCs w:val="26"/>
        </w:rPr>
        <w:t>: Ăn uống không chừng độ quá no hoặc quá đói làm chi vị mất hòa giáng, Thiên “Tý luận” sách “Tố Vấn” viết: “Ăn uống nhiều quá trường vị bị tổn thương”. Sách “Y học chính truyền” viết: “Nguyên nhân gây ra bệnh dạ dày phần nhiều vì ăn uống không chừng mực, quá miệng bừa bãi, thích ăn cay, chua, rượu, thịt, đồ sống lạnh, hao tổn lâu ngày sinh bệnh”.</w:t>
      </w:r>
    </w:p>
    <w:p w14:paraId="1E9072EA" w14:textId="77777777" w:rsidR="00DB356F" w:rsidRPr="00E70A92" w:rsidRDefault="00DB356F"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Can khí phạm Vị</w:t>
      </w:r>
      <w:r w:rsidR="006B39EF" w:rsidRPr="00E70A92">
        <w:rPr>
          <w:sz w:val="26"/>
          <w:szCs w:val="26"/>
        </w:rPr>
        <w:t>: Can là dương tạng, tính thích điều đạt mà chủ sơ tiết, nếu lo nghĩ, giận giữ thì khí uất tại can, can mộc không được sơ tiết, hoành nghịch phạm vi làm cho khí cơ bị trở trệ, vì thế mà đau. Sách “Thẩm thị tôn sinh” viết: “Đau dạ dày là bệnh Can tà phạm Vị, vì Can khí xâm lấn quá, mộc tính mạnh gấp mà khắc thổ”.</w:t>
      </w:r>
    </w:p>
    <w:p w14:paraId="26954F61" w14:textId="07D10AB4" w:rsidR="00DB356F" w:rsidRPr="00E70A92" w:rsidRDefault="004803C0" w:rsidP="007F42C2">
      <w:pPr>
        <w:pStyle w:val="3"/>
      </w:pPr>
      <w:bookmarkStart w:id="128" w:name="_Toc119657362"/>
      <w:bookmarkStart w:id="129" w:name="_Toc123566755"/>
      <w:r w:rsidRPr="00E70A92">
        <w:t>Cơ chế bệnh sinh</w:t>
      </w:r>
      <w:bookmarkEnd w:id="128"/>
      <w:bookmarkEnd w:id="129"/>
    </w:p>
    <w:p w14:paraId="491303F2" w14:textId="20C205A5" w:rsidR="00D67291" w:rsidRPr="00E70A92" w:rsidRDefault="00D67291" w:rsidP="00997C4F">
      <w:pPr>
        <w:tabs>
          <w:tab w:val="left" w:pos="980"/>
        </w:tabs>
        <w:ind w:firstLine="720"/>
        <w:rPr>
          <w:rFonts w:cs="Times New Roman"/>
          <w:szCs w:val="26"/>
        </w:rPr>
      </w:pPr>
      <w:r w:rsidRPr="00E70A92">
        <w:rPr>
          <w:rFonts w:cs="Times New Roman"/>
          <w:szCs w:val="26"/>
        </w:rPr>
        <w:t xml:space="preserve">Vị là nguồn lớn của ngũ tạng, lục phủ, chủ việc thu nạp và làm </w:t>
      </w:r>
      <w:r w:rsidR="000143D8" w:rsidRPr="00E70A92">
        <w:rPr>
          <w:rFonts w:cs="Times New Roman"/>
          <w:szCs w:val="26"/>
        </w:rPr>
        <w:t>chín</w:t>
      </w:r>
      <w:r w:rsidRPr="00E70A92">
        <w:rPr>
          <w:rFonts w:cs="Times New Roman"/>
          <w:szCs w:val="26"/>
        </w:rPr>
        <w:t xml:space="preserve"> thức ăn. Những nguyên nhân nói trên đều có thể làm cho công năng thu nạp </w:t>
      </w:r>
      <w:r w:rsidR="00A91405">
        <w:rPr>
          <w:rFonts w:cs="Times New Roman"/>
          <w:szCs w:val="26"/>
        </w:rPr>
        <w:t>v</w:t>
      </w:r>
      <w:r w:rsidRPr="00E70A92">
        <w:rPr>
          <w:rFonts w:cs="Times New Roman"/>
          <w:szCs w:val="26"/>
        </w:rPr>
        <w:t xml:space="preserve">à làm </w:t>
      </w:r>
      <w:r w:rsidR="000143D8" w:rsidRPr="00E70A92">
        <w:rPr>
          <w:rFonts w:cs="Times New Roman"/>
          <w:szCs w:val="26"/>
        </w:rPr>
        <w:t>chín</w:t>
      </w:r>
      <w:r w:rsidRPr="00E70A92">
        <w:rPr>
          <w:rFonts w:cs="Times New Roman"/>
          <w:szCs w:val="26"/>
        </w:rPr>
        <w:t xml:space="preserve"> nát thức ăn của Vị bị thất thường, Vị mất hòa giáng mà sinh ra đau. Nếu hàn xâm phạm </w:t>
      </w:r>
      <w:r w:rsidRPr="00E70A92">
        <w:rPr>
          <w:rFonts w:cs="Times New Roman"/>
          <w:szCs w:val="26"/>
        </w:rPr>
        <w:lastRenderedPageBreak/>
        <w:t>vào Vị, k</w:t>
      </w:r>
      <w:r w:rsidRPr="00E70A92">
        <w:rPr>
          <w:rFonts w:cs="Times New Roman"/>
          <w:spacing w:val="4"/>
          <w:szCs w:val="26"/>
        </w:rPr>
        <w:t>hí cơ trở tắc mà đau: hoặc ăn no uống nhiều, vị thu nạp quá nhiều, cơm ăn không xuống được, chín nát không kịp, đã lại phải tiếp nhận thêm, thức ăn đình trệ lại mà đau: hoặc uống rượu nhiều, thích đồ béo ngọt cay nồng làm Vị âm hao tổn: hoặc ăn nhiều đồ sống lạnh, thuốc hàn lương làm hao tổn dương khí của Tỳ Vị, tích lũy lâu ngày thì âm dương của Vị mất điều hòa mà có sự thiên lệch sinh ra đau.</w:t>
      </w:r>
    </w:p>
    <w:p w14:paraId="798B2E3B" w14:textId="77777777" w:rsidR="00D67291" w:rsidRPr="00E70A92" w:rsidRDefault="00D67291" w:rsidP="00997C4F">
      <w:pPr>
        <w:tabs>
          <w:tab w:val="left" w:pos="980"/>
        </w:tabs>
        <w:ind w:firstLine="720"/>
        <w:rPr>
          <w:rFonts w:cs="Times New Roman"/>
          <w:szCs w:val="26"/>
        </w:rPr>
      </w:pPr>
      <w:r w:rsidRPr="00E70A92">
        <w:rPr>
          <w:rFonts w:cs="Times New Roman"/>
          <w:szCs w:val="26"/>
        </w:rPr>
        <w:t>Can với Vị có quan hệ thừa khắc. Nếu lo nghĩ bực tức, khí uất tại can, can khí hoành nghịch thì sẽ khắc lại Tỳ Vị, làm cho khí cơ trở trệ, vị mất hòa giáng mà sinh đau.</w:t>
      </w:r>
    </w:p>
    <w:p w14:paraId="6B798D09" w14:textId="77777777" w:rsidR="00D67291" w:rsidRPr="00E70A92" w:rsidRDefault="00D67291" w:rsidP="00997C4F">
      <w:pPr>
        <w:tabs>
          <w:tab w:val="left" w:pos="980"/>
        </w:tabs>
        <w:ind w:firstLine="720"/>
        <w:rPr>
          <w:rFonts w:cs="Times New Roman"/>
          <w:szCs w:val="26"/>
        </w:rPr>
      </w:pPr>
      <w:r w:rsidRPr="00E70A92">
        <w:rPr>
          <w:rFonts w:cs="Times New Roman"/>
          <w:szCs w:val="26"/>
        </w:rPr>
        <w:t>Nếu Can khí uất lâu ngày sẽ hóa hỏa hại âm và có thể làm cho ứ huyết do khí là soái của huyết, khí hành huyết hành- khí ngưng huyết trệ. Bệnh tình tới đó thì đau ngày càng nặng, kéo dài và khó khỏi.</w:t>
      </w:r>
    </w:p>
    <w:p w14:paraId="312478FF" w14:textId="265CD984" w:rsidR="00D2372B" w:rsidRPr="00E70A92" w:rsidRDefault="00D67291" w:rsidP="00997C4F">
      <w:pPr>
        <w:tabs>
          <w:tab w:val="left" w:pos="980"/>
        </w:tabs>
        <w:ind w:firstLine="720"/>
        <w:rPr>
          <w:rFonts w:cs="Times New Roman"/>
          <w:szCs w:val="26"/>
        </w:rPr>
      </w:pPr>
      <w:r w:rsidRPr="00E70A92">
        <w:rPr>
          <w:rFonts w:cs="Times New Roman"/>
          <w:szCs w:val="26"/>
        </w:rPr>
        <w:t xml:space="preserve">Tỳ với </w:t>
      </w:r>
      <w:r w:rsidR="00E81B8A">
        <w:rPr>
          <w:rFonts w:cs="Times New Roman"/>
          <w:szCs w:val="26"/>
        </w:rPr>
        <w:t>V</w:t>
      </w:r>
      <w:r w:rsidRPr="00E70A92">
        <w:rPr>
          <w:rFonts w:cs="Times New Roman"/>
          <w:szCs w:val="26"/>
        </w:rPr>
        <w:t xml:space="preserve">ị cùng ở </w:t>
      </w:r>
      <w:r w:rsidR="00A91405">
        <w:rPr>
          <w:rFonts w:cs="Times New Roman"/>
          <w:szCs w:val="26"/>
        </w:rPr>
        <w:t>t</w:t>
      </w:r>
      <w:r w:rsidRPr="00E70A92">
        <w:rPr>
          <w:rFonts w:cs="Times New Roman"/>
          <w:szCs w:val="26"/>
        </w:rPr>
        <w:t>rung tiêu, liên hệ chặt chẽ với nhau, một phủ một tạng biểu lý liên thuộc, chủ việc thăng giáng. Khi Vị bị bệnh thì thường lụy đến Tỳ và ngược lạ</w:t>
      </w:r>
      <w:r w:rsidR="00D2372B" w:rsidRPr="00E70A92">
        <w:rPr>
          <w:rFonts w:cs="Times New Roman"/>
          <w:szCs w:val="26"/>
        </w:rPr>
        <w:t>i. Tỳ dương không đủ thì hàn tà từ trong sinh ra, vị mất ôn dưỡng mà thành chứng hư hàn đau</w:t>
      </w:r>
      <w:r w:rsidR="00E81B8A">
        <w:rPr>
          <w:rFonts w:cs="Times New Roman"/>
          <w:szCs w:val="26"/>
        </w:rPr>
        <w:t xml:space="preserve"> âm </w:t>
      </w:r>
      <w:r w:rsidR="00716E8A">
        <w:rPr>
          <w:rFonts w:cs="Times New Roman"/>
          <w:szCs w:val="26"/>
        </w:rPr>
        <w:t>ỉ</w:t>
      </w:r>
      <w:r w:rsidR="00D2372B" w:rsidRPr="00E70A92">
        <w:rPr>
          <w:rFonts w:cs="Times New Roman"/>
          <w:szCs w:val="26"/>
        </w:rPr>
        <w:t xml:space="preserve"> </w:t>
      </w:r>
      <w:r w:rsidR="00E81B8A">
        <w:rPr>
          <w:rFonts w:cs="Times New Roman"/>
          <w:szCs w:val="26"/>
        </w:rPr>
        <w:t>vùng thượng vị</w:t>
      </w:r>
      <w:r w:rsidR="00D2372B" w:rsidRPr="00E70A92">
        <w:rPr>
          <w:rFonts w:cs="Times New Roman"/>
          <w:szCs w:val="26"/>
        </w:rPr>
        <w:t xml:space="preserve">. Nếu Tỳ không nhuận đủ hoặc vị táo quá độ, làm cho vị mất nhu dưỡng thì thành chứng vị âm hư mà đau. Dương </w:t>
      </w:r>
      <w:r w:rsidR="00E81B8A">
        <w:rPr>
          <w:rFonts w:cs="Times New Roman"/>
          <w:szCs w:val="26"/>
        </w:rPr>
        <w:t>hư</w:t>
      </w:r>
      <w:r w:rsidR="00D2372B" w:rsidRPr="00E70A92">
        <w:rPr>
          <w:rFonts w:cs="Times New Roman"/>
          <w:szCs w:val="26"/>
        </w:rPr>
        <w:t xml:space="preserve"> hàn hóa thì huyết khó vận hành, ứ lại sinh đau. Âm hư nhiệt hóa thiêu đốt, làm huyết tràn ra vong hành. Vậy nên chứng đau dạ dày mà ra huyết thì phải phân Hàn- Nhiệt.</w:t>
      </w:r>
    </w:p>
    <w:p w14:paraId="5F42A9AC" w14:textId="0D3D27D7" w:rsidR="00D67291" w:rsidRPr="00E70A92" w:rsidRDefault="004803C0" w:rsidP="007F42C2">
      <w:pPr>
        <w:pStyle w:val="3"/>
      </w:pPr>
      <w:bookmarkStart w:id="130" w:name="_Toc119657363"/>
      <w:bookmarkStart w:id="131" w:name="_Toc123566756"/>
      <w:r w:rsidRPr="00E70A92">
        <w:t>Phân loại thể bệnh và điều trị</w:t>
      </w:r>
      <w:bookmarkEnd w:id="130"/>
      <w:bookmarkEnd w:id="131"/>
    </w:p>
    <w:p w14:paraId="1B741FED" w14:textId="2672D1F7" w:rsidR="009F71C0" w:rsidRPr="00E70A92" w:rsidRDefault="009F71C0" w:rsidP="00997C4F">
      <w:pPr>
        <w:tabs>
          <w:tab w:val="left" w:pos="980"/>
        </w:tabs>
        <w:ind w:firstLine="720"/>
        <w:rPr>
          <w:rFonts w:cs="Times New Roman"/>
          <w:szCs w:val="26"/>
        </w:rPr>
      </w:pPr>
      <w:r w:rsidRPr="00E70A92">
        <w:rPr>
          <w:rFonts w:cs="Times New Roman"/>
          <w:szCs w:val="26"/>
        </w:rPr>
        <w:t>Chứng Vị quản thống trong y học cổ truyền được chia thành 7 thể</w:t>
      </w:r>
      <w:r w:rsidR="002A6E4C">
        <w:rPr>
          <w:rFonts w:cs="Times New Roman"/>
          <w:szCs w:val="26"/>
        </w:rPr>
        <w:fldChar w:fldCharType="begin"/>
      </w:r>
      <w:r w:rsidR="000444B3">
        <w:rPr>
          <w:rFonts w:cs="Times New Roman"/>
          <w:szCs w:val="26"/>
        </w:rPr>
        <w:instrText xml:space="preserve"> ADDIN ZOTERO_ITEM CSL_CITATION {"citationID":"W8Y9i77r","properties":{"formattedCitation":" [34]","plainCitation":" [34]","noteIndex":0},"citationItems":[{"id":"GzN0lRzA/NT88O65Z","uris":["http://zotero.org/users/5718765/items/SUDQ6AXK"],"itemData":{"id":"Ch3YrXcP/Le9zqn6Q","type":"book","event-place":"Hà Nội","publisher":"Nhà xuất bản Y học","publisher-place":"Hà Nội","title":"Chuyên Đề Nội Khoa Y Học Cổ Truyền","author":[{"literal":"Bộ môn Y học cổ truyền, Trường Đại học Y Hà Nội"}],"issued":{"date-parts":[["2006"]]}}}],"schema":"https://github.com/citation-style-language/schema/raw/master/csl-citation.json"} </w:instrText>
      </w:r>
      <w:r w:rsidR="002A6E4C">
        <w:rPr>
          <w:rFonts w:cs="Times New Roman"/>
          <w:szCs w:val="26"/>
        </w:rPr>
        <w:fldChar w:fldCharType="separate"/>
      </w:r>
      <w:r w:rsidR="002A6E4C" w:rsidRPr="002A6E4C">
        <w:rPr>
          <w:rFonts w:cs="Times New Roman"/>
        </w:rPr>
        <w:t xml:space="preserve"> [34]</w:t>
      </w:r>
      <w:r w:rsidR="002A6E4C">
        <w:rPr>
          <w:rFonts w:cs="Times New Roman"/>
          <w:szCs w:val="26"/>
        </w:rPr>
        <w:fldChar w:fldCharType="end"/>
      </w:r>
    </w:p>
    <w:p w14:paraId="50F984EA" w14:textId="77777777" w:rsidR="009F71C0" w:rsidRPr="00E70A92" w:rsidRDefault="009F71C0" w:rsidP="007F42C2">
      <w:pPr>
        <w:pStyle w:val="4"/>
      </w:pPr>
      <w:r w:rsidRPr="00E70A92">
        <w:t>Hàn tà phạm vị</w:t>
      </w:r>
    </w:p>
    <w:p w14:paraId="0F6CD93B" w14:textId="49135525" w:rsidR="009F71C0" w:rsidRPr="00E70A92" w:rsidRDefault="009F71C0"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Triệu chứng: đau </w:t>
      </w:r>
      <w:r w:rsidR="000E715F">
        <w:rPr>
          <w:sz w:val="26"/>
          <w:szCs w:val="26"/>
        </w:rPr>
        <w:t>vùng thượng vị</w:t>
      </w:r>
      <w:r w:rsidRPr="00E70A92">
        <w:rPr>
          <w:sz w:val="26"/>
          <w:szCs w:val="26"/>
        </w:rPr>
        <w:t xml:space="preserve"> đột ngột, sợ lạnh ưa ấm, gặp lạnh </w:t>
      </w:r>
      <w:r w:rsidR="000E715F">
        <w:rPr>
          <w:sz w:val="26"/>
          <w:szCs w:val="26"/>
        </w:rPr>
        <w:t>đau</w:t>
      </w:r>
      <w:r w:rsidRPr="00E70A92">
        <w:rPr>
          <w:sz w:val="26"/>
          <w:szCs w:val="26"/>
        </w:rPr>
        <w:t xml:space="preserve"> tăng, được ấm đỡ đau, không khát, thích nước nóng, rêu lưỡi trắng mỏng, mạch huyền khẩn</w:t>
      </w:r>
    </w:p>
    <w:p w14:paraId="5DD66634" w14:textId="77777777" w:rsidR="009F71C0" w:rsidRPr="00E70A92" w:rsidRDefault="009F71C0"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Phép trị: Tán hàn chỉ thống</w:t>
      </w:r>
    </w:p>
    <w:p w14:paraId="051BB475" w14:textId="77777777" w:rsidR="009F71C0" w:rsidRPr="00E70A92" w:rsidRDefault="009F71C0" w:rsidP="00997C4F">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Phương dược</w:t>
      </w:r>
    </w:p>
    <w:p w14:paraId="12E69EA2" w14:textId="77777777" w:rsidR="009F71C0" w:rsidRPr="00E70A92" w:rsidRDefault="009F71C0" w:rsidP="004C21F5">
      <w:pPr>
        <w:pStyle w:val="ListParagraph"/>
        <w:numPr>
          <w:ilvl w:val="1"/>
          <w:numId w:val="8"/>
        </w:numPr>
        <w:tabs>
          <w:tab w:val="left" w:pos="980"/>
        </w:tabs>
        <w:spacing w:before="80" w:line="360" w:lineRule="auto"/>
        <w:ind w:left="0" w:firstLine="720"/>
        <w:contextualSpacing w:val="0"/>
        <w:rPr>
          <w:sz w:val="26"/>
          <w:szCs w:val="26"/>
        </w:rPr>
      </w:pPr>
      <w:r w:rsidRPr="00E70A92">
        <w:rPr>
          <w:sz w:val="26"/>
          <w:szCs w:val="26"/>
        </w:rPr>
        <w:t>Nếu đau nhẹ chỉ cần chườm nóng hoặc uống nước sinh khương với đường có thể hết đau</w:t>
      </w:r>
    </w:p>
    <w:p w14:paraId="3460742F" w14:textId="2668D2A2"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Nặng dung bài </w:t>
      </w:r>
      <w:r w:rsidRPr="00E70A92">
        <w:rPr>
          <w:i/>
          <w:sz w:val="26"/>
          <w:szCs w:val="26"/>
        </w:rPr>
        <w:t>Lương phụ hoàn</w:t>
      </w:r>
      <w:r w:rsidRPr="00E70A92">
        <w:rPr>
          <w:sz w:val="26"/>
          <w:szCs w:val="26"/>
        </w:rPr>
        <w:t xml:space="preserve"> gia </w:t>
      </w:r>
      <w:r w:rsidR="00CC6ADA" w:rsidRPr="00E70A92">
        <w:rPr>
          <w:sz w:val="26"/>
          <w:szCs w:val="26"/>
        </w:rPr>
        <w:t>cao</w:t>
      </w:r>
      <w:r w:rsidRPr="00E70A92">
        <w:rPr>
          <w:sz w:val="26"/>
          <w:szCs w:val="26"/>
        </w:rPr>
        <w:t xml:space="preserve"> lương khương, hương phụ</w:t>
      </w:r>
    </w:p>
    <w:p w14:paraId="735605EA" w14:textId="5F2BFD82"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lastRenderedPageBreak/>
        <w:t>Kiêm thêm người rét mà thân mình nóng là phong hàn mới nhiễm thì hợ</w:t>
      </w:r>
      <w:r w:rsidR="00990C90" w:rsidRPr="00E70A92">
        <w:rPr>
          <w:sz w:val="26"/>
          <w:szCs w:val="26"/>
        </w:rPr>
        <w:t>p vớ</w:t>
      </w:r>
      <w:r w:rsidRPr="00E70A92">
        <w:rPr>
          <w:sz w:val="26"/>
          <w:szCs w:val="26"/>
        </w:rPr>
        <w:t>i Hương</w:t>
      </w:r>
      <w:r w:rsidR="00B30EBC" w:rsidRPr="00E70A92">
        <w:rPr>
          <w:sz w:val="26"/>
          <w:szCs w:val="26"/>
        </w:rPr>
        <w:t xml:space="preserve"> </w:t>
      </w:r>
      <w:r w:rsidRPr="00E70A92">
        <w:rPr>
          <w:sz w:val="26"/>
          <w:szCs w:val="26"/>
        </w:rPr>
        <w:t>tô tán</w:t>
      </w:r>
      <w:r w:rsidR="007F42C2" w:rsidRPr="00E70A92">
        <w:rPr>
          <w:sz w:val="26"/>
          <w:szCs w:val="26"/>
        </w:rPr>
        <w:t>.</w:t>
      </w:r>
    </w:p>
    <w:p w14:paraId="462DCFDA" w14:textId="77777777"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Nếu kiêm ngực bùng đầy tức nôn mửa, ợ hơi không muốn ăn là hàn chứng kiêm thức ăn ngưng trệ, gia thêm chỉ thực, kê nội kim, thầ</w:t>
      </w:r>
      <w:r w:rsidR="00990C90" w:rsidRPr="00E70A92">
        <w:rPr>
          <w:sz w:val="26"/>
          <w:szCs w:val="26"/>
        </w:rPr>
        <w:t>n khúc, sinh khương</w:t>
      </w:r>
    </w:p>
    <w:p w14:paraId="668BC31F" w14:textId="77777777" w:rsidR="009F71C0" w:rsidRPr="00E70A92" w:rsidRDefault="006D39BF" w:rsidP="00CC1857">
      <w:pPr>
        <w:pStyle w:val="4"/>
      </w:pPr>
      <w:r w:rsidRPr="00E70A92">
        <w:t>Ẩ</w:t>
      </w:r>
      <w:r w:rsidR="009E5C87" w:rsidRPr="00E70A92">
        <w:t>m thực</w:t>
      </w:r>
      <w:r w:rsidR="009F71C0" w:rsidRPr="00E70A92">
        <w:t xml:space="preserve"> đình trệ</w:t>
      </w:r>
    </w:p>
    <w:p w14:paraId="1AC96FCE" w14:textId="6FD507B1" w:rsidR="009F71C0" w:rsidRPr="00E70A92" w:rsidRDefault="009F71C0"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Triệu chứng: </w:t>
      </w:r>
      <w:r w:rsidR="000E715F">
        <w:rPr>
          <w:sz w:val="26"/>
          <w:szCs w:val="26"/>
        </w:rPr>
        <w:t xml:space="preserve">thượng vị </w:t>
      </w:r>
      <w:r w:rsidRPr="00E70A92">
        <w:rPr>
          <w:sz w:val="26"/>
          <w:szCs w:val="26"/>
        </w:rPr>
        <w:t>đau kèm bụng trướng đầy, ợ hơi, nuốt chua hoặc n</w:t>
      </w:r>
      <w:r w:rsidR="00355BD6" w:rsidRPr="00E70A92">
        <w:rPr>
          <w:sz w:val="26"/>
          <w:szCs w:val="26"/>
        </w:rPr>
        <w:t>ô</w:t>
      </w:r>
      <w:r w:rsidRPr="00E70A92">
        <w:rPr>
          <w:sz w:val="26"/>
          <w:szCs w:val="26"/>
        </w:rPr>
        <w:t>n ra thức ăn không tiêu, nôn xong hay trung tiện được thì dễ chịu, đại tiện không thông, rêu lưỡi dày nhờn, mạch hoạt</w:t>
      </w:r>
    </w:p>
    <w:p w14:paraId="3CD2E8C2" w14:textId="77777777" w:rsidR="009F71C0" w:rsidRPr="00E70A92" w:rsidRDefault="009F71C0"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Phép trị: Tiêu thực đạo trệ</w:t>
      </w:r>
    </w:p>
    <w:p w14:paraId="023839CA" w14:textId="77777777" w:rsidR="009F71C0" w:rsidRPr="00E70A92" w:rsidRDefault="009F71C0"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Phương dược: Dùng bài </w:t>
      </w:r>
      <w:r w:rsidRPr="00E70A92">
        <w:rPr>
          <w:i/>
          <w:sz w:val="26"/>
          <w:szCs w:val="26"/>
        </w:rPr>
        <w:t>Bảo hòa hoàn</w:t>
      </w:r>
    </w:p>
    <w:p w14:paraId="420DAFA8" w14:textId="35A95F09" w:rsidR="009F71C0" w:rsidRPr="00E70A92" w:rsidRDefault="009F71C0" w:rsidP="00CC1857">
      <w:pPr>
        <w:tabs>
          <w:tab w:val="left" w:pos="980"/>
        </w:tabs>
        <w:ind w:firstLine="720"/>
        <w:rPr>
          <w:rFonts w:cs="Times New Roman"/>
          <w:szCs w:val="26"/>
        </w:rPr>
      </w:pPr>
      <w:r w:rsidRPr="00E70A92">
        <w:rPr>
          <w:rFonts w:cs="Times New Roman"/>
          <w:szCs w:val="26"/>
        </w:rPr>
        <w:t>Sơn tra</w:t>
      </w:r>
      <w:r w:rsidRPr="00E70A92">
        <w:rPr>
          <w:rFonts w:cs="Times New Roman"/>
          <w:szCs w:val="26"/>
        </w:rPr>
        <w:tab/>
        <w:t>12g</w:t>
      </w:r>
      <w:r w:rsidRPr="00E70A92">
        <w:rPr>
          <w:rFonts w:cs="Times New Roman"/>
          <w:szCs w:val="26"/>
        </w:rPr>
        <w:tab/>
      </w:r>
      <w:r w:rsidRPr="00E70A92">
        <w:rPr>
          <w:rFonts w:cs="Times New Roman"/>
          <w:szCs w:val="26"/>
        </w:rPr>
        <w:tab/>
        <w:t>Trần bì</w:t>
      </w:r>
      <w:r w:rsidRPr="00E70A92">
        <w:rPr>
          <w:rFonts w:cs="Times New Roman"/>
          <w:szCs w:val="26"/>
        </w:rPr>
        <w:tab/>
        <w:t>08g</w:t>
      </w:r>
      <w:r w:rsidRPr="00E70A92">
        <w:rPr>
          <w:rFonts w:cs="Times New Roman"/>
          <w:szCs w:val="26"/>
        </w:rPr>
        <w:tab/>
      </w:r>
      <w:r w:rsidRPr="00E70A92">
        <w:rPr>
          <w:rFonts w:cs="Times New Roman"/>
          <w:szCs w:val="26"/>
        </w:rPr>
        <w:tab/>
        <w:t>Phục linh</w:t>
      </w:r>
      <w:r w:rsidRPr="00E70A92">
        <w:rPr>
          <w:rFonts w:cs="Times New Roman"/>
          <w:szCs w:val="26"/>
        </w:rPr>
        <w:tab/>
        <w:t>12g</w:t>
      </w:r>
    </w:p>
    <w:p w14:paraId="22189F7F" w14:textId="3DAFAAF2" w:rsidR="009F71C0" w:rsidRPr="00E70A92" w:rsidRDefault="009F71C0" w:rsidP="00CC1857">
      <w:pPr>
        <w:tabs>
          <w:tab w:val="left" w:pos="980"/>
        </w:tabs>
        <w:ind w:firstLine="720"/>
        <w:rPr>
          <w:rFonts w:cs="Times New Roman"/>
          <w:szCs w:val="26"/>
        </w:rPr>
      </w:pPr>
      <w:r w:rsidRPr="00E70A92">
        <w:rPr>
          <w:rFonts w:cs="Times New Roman"/>
          <w:szCs w:val="26"/>
        </w:rPr>
        <w:t>Bán hạ</w:t>
      </w:r>
      <w:r w:rsidRPr="00E70A92">
        <w:rPr>
          <w:rFonts w:cs="Times New Roman"/>
          <w:szCs w:val="26"/>
        </w:rPr>
        <w:tab/>
        <w:t>10g</w:t>
      </w:r>
      <w:r w:rsidRPr="00E70A92">
        <w:rPr>
          <w:rFonts w:cs="Times New Roman"/>
          <w:szCs w:val="26"/>
        </w:rPr>
        <w:tab/>
      </w:r>
      <w:r w:rsidRPr="00E70A92">
        <w:rPr>
          <w:rFonts w:cs="Times New Roman"/>
          <w:szCs w:val="26"/>
        </w:rPr>
        <w:tab/>
        <w:t>Thần khúc</w:t>
      </w:r>
      <w:r w:rsidRPr="00E70A92">
        <w:rPr>
          <w:rFonts w:cs="Times New Roman"/>
          <w:szCs w:val="26"/>
        </w:rPr>
        <w:tab/>
        <w:t>12g</w:t>
      </w:r>
      <w:r w:rsidRPr="00E70A92">
        <w:rPr>
          <w:rFonts w:cs="Times New Roman"/>
          <w:szCs w:val="26"/>
        </w:rPr>
        <w:tab/>
      </w:r>
      <w:r w:rsidRPr="00E70A92">
        <w:rPr>
          <w:rFonts w:cs="Times New Roman"/>
          <w:szCs w:val="26"/>
        </w:rPr>
        <w:tab/>
        <w:t>Liên kiều</w:t>
      </w:r>
      <w:r w:rsidRPr="00E70A92">
        <w:rPr>
          <w:rFonts w:cs="Times New Roman"/>
          <w:szCs w:val="26"/>
        </w:rPr>
        <w:tab/>
        <w:t>08g</w:t>
      </w:r>
    </w:p>
    <w:p w14:paraId="25AB7EFD" w14:textId="77777777" w:rsidR="009F71C0" w:rsidRPr="00E70A92" w:rsidRDefault="009F71C0" w:rsidP="00CC1857">
      <w:pPr>
        <w:tabs>
          <w:tab w:val="left" w:pos="980"/>
        </w:tabs>
        <w:ind w:firstLine="720"/>
        <w:rPr>
          <w:rFonts w:cs="Times New Roman"/>
          <w:szCs w:val="26"/>
        </w:rPr>
      </w:pPr>
      <w:r w:rsidRPr="00E70A92">
        <w:rPr>
          <w:rFonts w:cs="Times New Roman"/>
          <w:szCs w:val="26"/>
        </w:rPr>
        <w:t>La bặc tử</w:t>
      </w:r>
      <w:r w:rsidRPr="00E70A92">
        <w:rPr>
          <w:rFonts w:cs="Times New Roman"/>
          <w:szCs w:val="26"/>
        </w:rPr>
        <w:tab/>
        <w:t>08g</w:t>
      </w:r>
    </w:p>
    <w:p w14:paraId="3F337E10" w14:textId="73819F4E"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trong bụng khí nhiều gõ vang </w:t>
      </w:r>
      <w:r w:rsidR="000143D8">
        <w:rPr>
          <w:sz w:val="26"/>
          <w:szCs w:val="26"/>
        </w:rPr>
        <w:t>như</w:t>
      </w:r>
      <w:r w:rsidRPr="00E70A92">
        <w:rPr>
          <w:sz w:val="26"/>
          <w:szCs w:val="26"/>
        </w:rPr>
        <w:t xml:space="preserve"> trống thì thêm chỉ thực, binh lang, sa nhân </w:t>
      </w:r>
    </w:p>
    <w:p w14:paraId="3577F099" w14:textId="77777777"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uống thuốc trên không đỡ thì hợp thêm bài </w:t>
      </w:r>
      <w:r w:rsidRPr="00E70A92">
        <w:rPr>
          <w:i/>
          <w:sz w:val="26"/>
          <w:szCs w:val="26"/>
        </w:rPr>
        <w:t>Tiểu thừa khí thang</w:t>
      </w:r>
      <w:r w:rsidRPr="00E70A92">
        <w:rPr>
          <w:sz w:val="26"/>
          <w:szCs w:val="26"/>
        </w:rPr>
        <w:t xml:space="preserve"> và gia thêm: mộc hương, hương phụ</w:t>
      </w:r>
    </w:p>
    <w:p w14:paraId="5555EDAE" w14:textId="77777777" w:rsidR="009F71C0" w:rsidRPr="00E70A92" w:rsidRDefault="009F71C0"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dạ dày đau dữ dội, không cho ấn tay vào, rêu lưỡi vàng khô, đại tiện bí kết là thực tích hóa nhiệt thành táo, phối hợp với bài </w:t>
      </w:r>
      <w:r w:rsidRPr="00E70A92">
        <w:rPr>
          <w:i/>
          <w:sz w:val="26"/>
          <w:szCs w:val="26"/>
        </w:rPr>
        <w:t>Đại thừa khí thang</w:t>
      </w:r>
    </w:p>
    <w:p w14:paraId="5C8C0CB8" w14:textId="77777777" w:rsidR="009F71C0" w:rsidRPr="00E70A92" w:rsidRDefault="009F71C0" w:rsidP="00CC1857">
      <w:pPr>
        <w:pStyle w:val="4"/>
      </w:pPr>
      <w:r w:rsidRPr="00E70A92">
        <w:t>Can khí phạm vị</w:t>
      </w:r>
    </w:p>
    <w:p w14:paraId="03D0C6E3" w14:textId="00AFAF74" w:rsidR="009F71C0" w:rsidRPr="00E70A92" w:rsidRDefault="009F71C0"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Triệu chứng: </w:t>
      </w:r>
      <w:r w:rsidRPr="00E70A92">
        <w:rPr>
          <w:b/>
          <w:bCs/>
          <w:sz w:val="26"/>
          <w:szCs w:val="26"/>
        </w:rPr>
        <w:t xml:space="preserve">Vùng </w:t>
      </w:r>
      <w:r w:rsidR="009C4310">
        <w:rPr>
          <w:b/>
          <w:bCs/>
          <w:sz w:val="26"/>
          <w:szCs w:val="26"/>
        </w:rPr>
        <w:t xml:space="preserve">thượng vị </w:t>
      </w:r>
      <w:r w:rsidRPr="00E70A92">
        <w:rPr>
          <w:b/>
          <w:bCs/>
          <w:sz w:val="26"/>
          <w:szCs w:val="26"/>
        </w:rPr>
        <w:t>trướng tức mà đau</w:t>
      </w:r>
      <w:r w:rsidRPr="00E70A92">
        <w:rPr>
          <w:sz w:val="26"/>
          <w:szCs w:val="26"/>
        </w:rPr>
        <w:t xml:space="preserve">, đau lan ra đến sườn, </w:t>
      </w:r>
      <w:r w:rsidRPr="00E70A92">
        <w:rPr>
          <w:b/>
          <w:bCs/>
          <w:sz w:val="26"/>
          <w:szCs w:val="26"/>
        </w:rPr>
        <w:t>ợ hơi liên tục</w:t>
      </w:r>
      <w:r w:rsidRPr="00E70A92">
        <w:rPr>
          <w:sz w:val="26"/>
          <w:szCs w:val="26"/>
        </w:rPr>
        <w:t>, khi lo nghĩ tức giận đau tăng, cảm giác đầy tức, rêu lưỡi trắng mỏng, mạch huyền</w:t>
      </w:r>
    </w:p>
    <w:p w14:paraId="7B6AB659" w14:textId="77777777" w:rsidR="002136B6" w:rsidRPr="00E70A92" w:rsidRDefault="002136B6"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Pháp trị: Sơ can lý khí</w:t>
      </w:r>
    </w:p>
    <w:p w14:paraId="47E263E6" w14:textId="77777777" w:rsidR="002136B6" w:rsidRPr="00E70A92" w:rsidRDefault="002136B6"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Phương: dung bài </w:t>
      </w:r>
      <w:r w:rsidRPr="00E70A92">
        <w:rPr>
          <w:i/>
          <w:sz w:val="26"/>
          <w:szCs w:val="26"/>
        </w:rPr>
        <w:t>Sài hồ</w:t>
      </w:r>
      <w:r w:rsidR="009E5C87" w:rsidRPr="00E70A92">
        <w:rPr>
          <w:i/>
          <w:sz w:val="26"/>
          <w:szCs w:val="26"/>
        </w:rPr>
        <w:t xml:space="preserve"> sơ can thang</w:t>
      </w:r>
    </w:p>
    <w:p w14:paraId="531F5A3A" w14:textId="77777777" w:rsidR="002136B6" w:rsidRPr="00E70A92" w:rsidRDefault="002136B6" w:rsidP="00CC1857">
      <w:pPr>
        <w:tabs>
          <w:tab w:val="left" w:pos="980"/>
        </w:tabs>
        <w:ind w:firstLine="720"/>
        <w:rPr>
          <w:rFonts w:cs="Times New Roman"/>
          <w:szCs w:val="26"/>
        </w:rPr>
      </w:pPr>
      <w:bookmarkStart w:id="132" w:name="OLE_LINK5"/>
      <w:bookmarkStart w:id="133" w:name="OLE_LINK6"/>
      <w:bookmarkStart w:id="134" w:name="OLE_LINK9"/>
      <w:bookmarkStart w:id="135" w:name="OLE_LINK126"/>
      <w:r w:rsidRPr="00E70A92">
        <w:rPr>
          <w:rFonts w:cs="Times New Roman"/>
          <w:szCs w:val="26"/>
        </w:rPr>
        <w:t>Sài hồ</w:t>
      </w:r>
      <w:r w:rsidRPr="00E70A92">
        <w:rPr>
          <w:rFonts w:cs="Times New Roman"/>
          <w:szCs w:val="26"/>
        </w:rPr>
        <w:tab/>
        <w:t>10g</w:t>
      </w:r>
      <w:r w:rsidRPr="00E70A92">
        <w:rPr>
          <w:rFonts w:cs="Times New Roman"/>
          <w:szCs w:val="26"/>
        </w:rPr>
        <w:tab/>
      </w:r>
      <w:r w:rsidRPr="00E70A92">
        <w:rPr>
          <w:rFonts w:cs="Times New Roman"/>
          <w:szCs w:val="26"/>
        </w:rPr>
        <w:tab/>
        <w:t>Hương phụ</w:t>
      </w:r>
      <w:r w:rsidRPr="00E70A92">
        <w:rPr>
          <w:rFonts w:cs="Times New Roman"/>
          <w:szCs w:val="26"/>
        </w:rPr>
        <w:tab/>
        <w:t>12g</w:t>
      </w:r>
      <w:r w:rsidRPr="00E70A92">
        <w:rPr>
          <w:rFonts w:cs="Times New Roman"/>
          <w:szCs w:val="26"/>
        </w:rPr>
        <w:tab/>
      </w:r>
      <w:r w:rsidRPr="00E70A92">
        <w:rPr>
          <w:rFonts w:cs="Times New Roman"/>
          <w:szCs w:val="26"/>
        </w:rPr>
        <w:tab/>
        <w:t>Chỉ xác</w:t>
      </w:r>
      <w:r w:rsidRPr="00E70A92">
        <w:rPr>
          <w:rFonts w:cs="Times New Roman"/>
          <w:szCs w:val="26"/>
        </w:rPr>
        <w:tab/>
        <w:t>08g</w:t>
      </w:r>
    </w:p>
    <w:p w14:paraId="74D53D95" w14:textId="5F4D290F" w:rsidR="002136B6" w:rsidRPr="00E70A92" w:rsidRDefault="002136B6" w:rsidP="00CC1857">
      <w:pPr>
        <w:tabs>
          <w:tab w:val="left" w:pos="980"/>
        </w:tabs>
        <w:ind w:firstLine="720"/>
        <w:rPr>
          <w:rFonts w:cs="Times New Roman"/>
          <w:szCs w:val="26"/>
        </w:rPr>
      </w:pPr>
      <w:r w:rsidRPr="00E70A92">
        <w:rPr>
          <w:rFonts w:cs="Times New Roman"/>
          <w:szCs w:val="26"/>
        </w:rPr>
        <w:t>Trần bì</w:t>
      </w:r>
      <w:r w:rsidRPr="00E70A92">
        <w:rPr>
          <w:rFonts w:cs="Times New Roman"/>
          <w:szCs w:val="26"/>
        </w:rPr>
        <w:tab/>
        <w:t>08g</w:t>
      </w:r>
      <w:r w:rsidRPr="00E70A92">
        <w:rPr>
          <w:rFonts w:cs="Times New Roman"/>
          <w:szCs w:val="26"/>
        </w:rPr>
        <w:tab/>
      </w:r>
      <w:r w:rsidRPr="00E70A92">
        <w:rPr>
          <w:rFonts w:cs="Times New Roman"/>
          <w:szCs w:val="26"/>
        </w:rPr>
        <w:tab/>
        <w:t>Bạch thược</w:t>
      </w:r>
      <w:r w:rsidRPr="00E70A92">
        <w:rPr>
          <w:rFonts w:cs="Times New Roman"/>
          <w:szCs w:val="26"/>
        </w:rPr>
        <w:tab/>
        <w:t>12g</w:t>
      </w:r>
      <w:r w:rsidRPr="00E70A92">
        <w:rPr>
          <w:rFonts w:cs="Times New Roman"/>
          <w:szCs w:val="26"/>
        </w:rPr>
        <w:tab/>
      </w:r>
      <w:r w:rsidRPr="00E70A92">
        <w:rPr>
          <w:rFonts w:cs="Times New Roman"/>
          <w:szCs w:val="26"/>
        </w:rPr>
        <w:tab/>
        <w:t>Xuyên khung</w:t>
      </w:r>
      <w:r w:rsidRPr="00E70A92">
        <w:rPr>
          <w:rFonts w:cs="Times New Roman"/>
          <w:szCs w:val="26"/>
        </w:rPr>
        <w:tab/>
      </w:r>
      <w:r w:rsidR="009717F9" w:rsidRPr="00E70A92">
        <w:rPr>
          <w:rFonts w:cs="Times New Roman"/>
          <w:szCs w:val="26"/>
        </w:rPr>
        <w:t xml:space="preserve"> </w:t>
      </w:r>
      <w:r w:rsidRPr="00E70A92">
        <w:rPr>
          <w:rFonts w:cs="Times New Roman"/>
          <w:szCs w:val="26"/>
        </w:rPr>
        <w:t>08g</w:t>
      </w:r>
    </w:p>
    <w:p w14:paraId="33A86727" w14:textId="77777777" w:rsidR="002136B6" w:rsidRPr="00E70A92" w:rsidRDefault="002136B6" w:rsidP="00CC1857">
      <w:pPr>
        <w:tabs>
          <w:tab w:val="left" w:pos="980"/>
        </w:tabs>
        <w:ind w:firstLine="720"/>
        <w:rPr>
          <w:rFonts w:cs="Times New Roman"/>
          <w:szCs w:val="26"/>
        </w:rPr>
      </w:pPr>
      <w:r w:rsidRPr="00E70A92">
        <w:rPr>
          <w:rFonts w:cs="Times New Roman"/>
          <w:szCs w:val="26"/>
        </w:rPr>
        <w:t>Cam thảo</w:t>
      </w:r>
      <w:r w:rsidRPr="00E70A92">
        <w:rPr>
          <w:rFonts w:cs="Times New Roman"/>
          <w:szCs w:val="26"/>
        </w:rPr>
        <w:tab/>
        <w:t>04g</w:t>
      </w:r>
    </w:p>
    <w:bookmarkEnd w:id="132"/>
    <w:bookmarkEnd w:id="133"/>
    <w:bookmarkEnd w:id="134"/>
    <w:bookmarkEnd w:id="135"/>
    <w:p w14:paraId="5E8A1DE8" w14:textId="77777777" w:rsidR="002136B6" w:rsidRPr="00E70A92" w:rsidRDefault="002136B6" w:rsidP="00997C4F">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Nếu đau nhiều gia xuyên luyện tử, huyền hồ</w:t>
      </w:r>
    </w:p>
    <w:p w14:paraId="73AA25D8" w14:textId="3C38974F" w:rsidR="002136B6" w:rsidRPr="00E70A92" w:rsidRDefault="002136B6" w:rsidP="00CC1857">
      <w:pPr>
        <w:pStyle w:val="ListParagraph"/>
        <w:numPr>
          <w:ilvl w:val="1"/>
          <w:numId w:val="8"/>
        </w:numPr>
        <w:tabs>
          <w:tab w:val="left" w:pos="980"/>
        </w:tabs>
        <w:spacing w:line="348" w:lineRule="auto"/>
        <w:ind w:left="0" w:firstLine="720"/>
        <w:contextualSpacing w:val="0"/>
        <w:rPr>
          <w:i/>
          <w:sz w:val="26"/>
          <w:szCs w:val="26"/>
        </w:rPr>
      </w:pPr>
      <w:r w:rsidRPr="00E70A92">
        <w:rPr>
          <w:sz w:val="26"/>
          <w:szCs w:val="26"/>
        </w:rPr>
        <w:lastRenderedPageBreak/>
        <w:t xml:space="preserve">Nếu ợ nhiều thì thêm trầm hương, toàn phúc hoa hoặc </w:t>
      </w:r>
      <w:r w:rsidR="009C4310">
        <w:rPr>
          <w:sz w:val="26"/>
          <w:szCs w:val="26"/>
        </w:rPr>
        <w:t>dù</w:t>
      </w:r>
      <w:r w:rsidRPr="00E70A92">
        <w:rPr>
          <w:sz w:val="26"/>
          <w:szCs w:val="26"/>
        </w:rPr>
        <w:t xml:space="preserve">ng bài </w:t>
      </w:r>
      <w:r w:rsidRPr="00E70A92">
        <w:rPr>
          <w:i/>
          <w:sz w:val="26"/>
          <w:szCs w:val="26"/>
        </w:rPr>
        <w:t xml:space="preserve">Trầm hương giáng khí tán </w:t>
      </w:r>
    </w:p>
    <w:p w14:paraId="617AC421" w14:textId="77777777" w:rsidR="002136B6" w:rsidRPr="00E70A92" w:rsidRDefault="002136B6" w:rsidP="00CC1857">
      <w:pPr>
        <w:tabs>
          <w:tab w:val="left" w:pos="980"/>
        </w:tabs>
        <w:spacing w:line="348" w:lineRule="auto"/>
        <w:ind w:firstLine="720"/>
        <w:rPr>
          <w:rFonts w:cs="Times New Roman"/>
          <w:szCs w:val="26"/>
        </w:rPr>
      </w:pPr>
      <w:r w:rsidRPr="00E70A92">
        <w:rPr>
          <w:rFonts w:cs="Times New Roman"/>
          <w:szCs w:val="26"/>
        </w:rPr>
        <w:t>Trầm hương</w:t>
      </w:r>
      <w:r w:rsidRPr="00E70A92">
        <w:rPr>
          <w:rFonts w:cs="Times New Roman"/>
          <w:szCs w:val="26"/>
        </w:rPr>
        <w:tab/>
        <w:t>06g</w:t>
      </w:r>
      <w:r w:rsidRPr="00E70A92">
        <w:rPr>
          <w:rFonts w:cs="Times New Roman"/>
          <w:szCs w:val="26"/>
        </w:rPr>
        <w:tab/>
      </w:r>
      <w:r w:rsidRPr="00E70A92">
        <w:rPr>
          <w:rFonts w:cs="Times New Roman"/>
          <w:szCs w:val="26"/>
        </w:rPr>
        <w:tab/>
        <w:t>Sa nhân</w:t>
      </w:r>
      <w:r w:rsidRPr="00E70A92">
        <w:rPr>
          <w:rFonts w:cs="Times New Roman"/>
          <w:szCs w:val="26"/>
        </w:rPr>
        <w:tab/>
        <w:t>06g</w:t>
      </w:r>
      <w:r w:rsidRPr="00E70A92">
        <w:rPr>
          <w:rFonts w:cs="Times New Roman"/>
          <w:szCs w:val="26"/>
        </w:rPr>
        <w:tab/>
      </w:r>
      <w:r w:rsidRPr="00E70A92">
        <w:rPr>
          <w:rFonts w:cs="Times New Roman"/>
          <w:szCs w:val="26"/>
        </w:rPr>
        <w:tab/>
        <w:t>Bạch tật lê</w:t>
      </w:r>
      <w:r w:rsidRPr="00E70A92">
        <w:rPr>
          <w:rFonts w:cs="Times New Roman"/>
          <w:szCs w:val="26"/>
        </w:rPr>
        <w:tab/>
        <w:t>08g</w:t>
      </w:r>
    </w:p>
    <w:p w14:paraId="3DC31F26" w14:textId="77777777" w:rsidR="002136B6" w:rsidRPr="00E70A92" w:rsidRDefault="002136B6" w:rsidP="00CC1857">
      <w:pPr>
        <w:tabs>
          <w:tab w:val="left" w:pos="980"/>
        </w:tabs>
        <w:spacing w:line="348" w:lineRule="auto"/>
        <w:ind w:firstLine="720"/>
        <w:rPr>
          <w:rFonts w:cs="Times New Roman"/>
          <w:szCs w:val="26"/>
        </w:rPr>
      </w:pPr>
      <w:r w:rsidRPr="00E70A92">
        <w:rPr>
          <w:rFonts w:cs="Times New Roman"/>
          <w:szCs w:val="26"/>
        </w:rPr>
        <w:t>Hương phụ</w:t>
      </w:r>
      <w:r w:rsidRPr="00E70A92">
        <w:rPr>
          <w:rFonts w:cs="Times New Roman"/>
          <w:szCs w:val="26"/>
        </w:rPr>
        <w:tab/>
        <w:t>12g</w:t>
      </w:r>
      <w:r w:rsidRPr="00E70A92">
        <w:rPr>
          <w:rFonts w:cs="Times New Roman"/>
          <w:szCs w:val="26"/>
        </w:rPr>
        <w:tab/>
      </w:r>
      <w:r w:rsidRPr="00E70A92">
        <w:rPr>
          <w:rFonts w:cs="Times New Roman"/>
          <w:szCs w:val="26"/>
        </w:rPr>
        <w:tab/>
        <w:t>Uất kim</w:t>
      </w:r>
      <w:r w:rsidRPr="00E70A92">
        <w:rPr>
          <w:rFonts w:cs="Times New Roman"/>
          <w:szCs w:val="26"/>
        </w:rPr>
        <w:tab/>
        <w:t>10g</w:t>
      </w:r>
      <w:r w:rsidRPr="00E70A92">
        <w:rPr>
          <w:rFonts w:cs="Times New Roman"/>
          <w:szCs w:val="26"/>
        </w:rPr>
        <w:tab/>
      </w:r>
      <w:r w:rsidRPr="00E70A92">
        <w:rPr>
          <w:rFonts w:cs="Times New Roman"/>
          <w:szCs w:val="26"/>
        </w:rPr>
        <w:tab/>
        <w:t>Cam thảo</w:t>
      </w:r>
      <w:r w:rsidRPr="00E70A92">
        <w:rPr>
          <w:rFonts w:cs="Times New Roman"/>
          <w:szCs w:val="26"/>
        </w:rPr>
        <w:tab/>
        <w:t>04g</w:t>
      </w:r>
    </w:p>
    <w:p w14:paraId="018EC3A2" w14:textId="77777777" w:rsidR="002136B6" w:rsidRPr="00E70A92" w:rsidRDefault="002136B6" w:rsidP="00CC1857">
      <w:pPr>
        <w:pStyle w:val="4"/>
        <w:spacing w:line="348" w:lineRule="auto"/>
      </w:pPr>
      <w:r w:rsidRPr="00E70A92">
        <w:t>Can vị uất nhiệt</w:t>
      </w:r>
    </w:p>
    <w:p w14:paraId="5CF3D49F" w14:textId="77777777" w:rsidR="002136B6" w:rsidRPr="00E70A92" w:rsidRDefault="002136B6"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 xml:space="preserve">Triệu chứng: Vị quản nóng đau mãnh liệt kèm nóng rát, phiền táo, dễ cáu giận, </w:t>
      </w:r>
      <w:r w:rsidRPr="00E70A92">
        <w:rPr>
          <w:b/>
          <w:bCs/>
          <w:sz w:val="26"/>
          <w:szCs w:val="26"/>
        </w:rPr>
        <w:t>ợ nước chua</w:t>
      </w:r>
      <w:r w:rsidRPr="00E70A92">
        <w:rPr>
          <w:sz w:val="26"/>
          <w:szCs w:val="26"/>
        </w:rPr>
        <w:t>, cồn cào, miệng khô đắng, lưỡi đỏ rêu vàng, mạch huyền sác</w:t>
      </w:r>
    </w:p>
    <w:p w14:paraId="1130CF80" w14:textId="77777777" w:rsidR="002136B6" w:rsidRPr="00E70A92" w:rsidRDefault="002136B6"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Pháp trị: sơ can tiết nhiệt, hòa vị</w:t>
      </w:r>
    </w:p>
    <w:p w14:paraId="18952A7C" w14:textId="77777777" w:rsidR="002136B6" w:rsidRPr="00E70A92" w:rsidRDefault="002136B6"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 xml:space="preserve">Phương: dùng bài </w:t>
      </w:r>
      <w:r w:rsidRPr="00E70A92">
        <w:rPr>
          <w:i/>
          <w:sz w:val="26"/>
          <w:szCs w:val="26"/>
        </w:rPr>
        <w:t>Hóa can tiễn</w:t>
      </w:r>
    </w:p>
    <w:p w14:paraId="2D8B8761" w14:textId="77777777" w:rsidR="002136B6" w:rsidRPr="00E70A92" w:rsidRDefault="002136B6" w:rsidP="00CC1857">
      <w:pPr>
        <w:tabs>
          <w:tab w:val="left" w:pos="980"/>
        </w:tabs>
        <w:spacing w:line="348" w:lineRule="auto"/>
        <w:ind w:firstLine="720"/>
        <w:rPr>
          <w:rFonts w:cs="Times New Roman"/>
          <w:szCs w:val="26"/>
        </w:rPr>
      </w:pPr>
      <w:r w:rsidRPr="00E70A92">
        <w:rPr>
          <w:rFonts w:cs="Times New Roman"/>
          <w:szCs w:val="26"/>
        </w:rPr>
        <w:t>Trần bì</w:t>
      </w:r>
      <w:r w:rsidRPr="00E70A92">
        <w:rPr>
          <w:rFonts w:cs="Times New Roman"/>
          <w:szCs w:val="26"/>
        </w:rPr>
        <w:tab/>
        <w:t>08g</w:t>
      </w:r>
      <w:r w:rsidRPr="00E70A92">
        <w:rPr>
          <w:rFonts w:cs="Times New Roman"/>
          <w:szCs w:val="26"/>
        </w:rPr>
        <w:tab/>
      </w:r>
      <w:r w:rsidRPr="00E70A92">
        <w:rPr>
          <w:rFonts w:cs="Times New Roman"/>
          <w:szCs w:val="26"/>
        </w:rPr>
        <w:tab/>
        <w:t>Bạch thược</w:t>
      </w:r>
      <w:r w:rsidRPr="00E70A92">
        <w:rPr>
          <w:rFonts w:cs="Times New Roman"/>
          <w:szCs w:val="26"/>
        </w:rPr>
        <w:tab/>
        <w:t>12g</w:t>
      </w:r>
      <w:r w:rsidRPr="00E70A92">
        <w:rPr>
          <w:rFonts w:cs="Times New Roman"/>
          <w:szCs w:val="26"/>
        </w:rPr>
        <w:tab/>
      </w:r>
      <w:r w:rsidRPr="00E70A92">
        <w:rPr>
          <w:rFonts w:cs="Times New Roman"/>
          <w:szCs w:val="26"/>
        </w:rPr>
        <w:tab/>
        <w:t>Chi tử 08g</w:t>
      </w:r>
    </w:p>
    <w:p w14:paraId="5CD54DC8" w14:textId="77777777" w:rsidR="002136B6" w:rsidRPr="00E70A92" w:rsidRDefault="002136B6" w:rsidP="00CC1857">
      <w:pPr>
        <w:tabs>
          <w:tab w:val="left" w:pos="980"/>
        </w:tabs>
        <w:spacing w:line="348" w:lineRule="auto"/>
        <w:ind w:firstLine="720"/>
        <w:rPr>
          <w:rFonts w:cs="Times New Roman"/>
          <w:szCs w:val="26"/>
        </w:rPr>
      </w:pPr>
      <w:r w:rsidRPr="00E70A92">
        <w:rPr>
          <w:rFonts w:cs="Times New Roman"/>
          <w:szCs w:val="26"/>
        </w:rPr>
        <w:t>Thanh bì</w:t>
      </w:r>
      <w:r w:rsidRPr="00E70A92">
        <w:rPr>
          <w:rFonts w:cs="Times New Roman"/>
          <w:szCs w:val="26"/>
        </w:rPr>
        <w:tab/>
        <w:t>08g</w:t>
      </w:r>
      <w:r w:rsidRPr="00E70A92">
        <w:rPr>
          <w:rFonts w:cs="Times New Roman"/>
          <w:szCs w:val="26"/>
        </w:rPr>
        <w:tab/>
      </w:r>
      <w:r w:rsidRPr="00E70A92">
        <w:rPr>
          <w:rFonts w:cs="Times New Roman"/>
          <w:szCs w:val="26"/>
        </w:rPr>
        <w:tab/>
        <w:t>Đan bì</w:t>
      </w:r>
      <w:r w:rsidRPr="00E70A92">
        <w:rPr>
          <w:rFonts w:cs="Times New Roman"/>
          <w:szCs w:val="26"/>
        </w:rPr>
        <w:tab/>
      </w:r>
      <w:r w:rsidRPr="00E70A92">
        <w:rPr>
          <w:rFonts w:cs="Times New Roman"/>
          <w:szCs w:val="26"/>
        </w:rPr>
        <w:tab/>
        <w:t>08g</w:t>
      </w:r>
    </w:p>
    <w:p w14:paraId="7E15DEAC" w14:textId="77777777" w:rsidR="002136B6" w:rsidRPr="00E70A92" w:rsidRDefault="002136B6" w:rsidP="00CC1857">
      <w:pPr>
        <w:pStyle w:val="ListParagraph"/>
        <w:numPr>
          <w:ilvl w:val="1"/>
          <w:numId w:val="8"/>
        </w:numPr>
        <w:tabs>
          <w:tab w:val="left" w:pos="980"/>
        </w:tabs>
        <w:spacing w:line="348" w:lineRule="auto"/>
        <w:ind w:left="0" w:firstLine="720"/>
        <w:contextualSpacing w:val="0"/>
        <w:rPr>
          <w:sz w:val="26"/>
          <w:szCs w:val="26"/>
        </w:rPr>
      </w:pPr>
      <w:r w:rsidRPr="00E70A92">
        <w:rPr>
          <w:sz w:val="26"/>
          <w:szCs w:val="26"/>
        </w:rPr>
        <w:t xml:space="preserve">Có thể hợp với bài </w:t>
      </w:r>
      <w:r w:rsidRPr="00E70A92">
        <w:rPr>
          <w:i/>
          <w:sz w:val="26"/>
          <w:szCs w:val="26"/>
        </w:rPr>
        <w:t>Tả kim hoàn</w:t>
      </w:r>
      <w:r w:rsidRPr="00E70A92">
        <w:rPr>
          <w:sz w:val="26"/>
          <w:szCs w:val="26"/>
        </w:rPr>
        <w:t xml:space="preserve"> để tân khai- khổ</w:t>
      </w:r>
      <w:r w:rsidR="009E5C87" w:rsidRPr="00E70A92">
        <w:rPr>
          <w:sz w:val="26"/>
          <w:szCs w:val="26"/>
        </w:rPr>
        <w:t xml:space="preserve"> giáng</w:t>
      </w:r>
      <w:r w:rsidRPr="00E70A92">
        <w:rPr>
          <w:sz w:val="26"/>
          <w:szCs w:val="26"/>
        </w:rPr>
        <w:t>.</w:t>
      </w:r>
    </w:p>
    <w:p w14:paraId="280C77B4" w14:textId="77777777" w:rsidR="002136B6" w:rsidRPr="00E70A92" w:rsidRDefault="002136B6" w:rsidP="00CC1857">
      <w:pPr>
        <w:tabs>
          <w:tab w:val="left" w:pos="980"/>
        </w:tabs>
        <w:spacing w:line="348" w:lineRule="auto"/>
        <w:ind w:firstLine="720"/>
        <w:rPr>
          <w:rFonts w:cs="Times New Roman"/>
          <w:szCs w:val="26"/>
        </w:rPr>
      </w:pPr>
      <w:r w:rsidRPr="00E70A92">
        <w:rPr>
          <w:rFonts w:cs="Times New Roman"/>
          <w:szCs w:val="26"/>
        </w:rPr>
        <w:t>Ngô thù du 08g</w:t>
      </w:r>
      <w:r w:rsidRPr="00E70A92">
        <w:rPr>
          <w:rFonts w:cs="Times New Roman"/>
          <w:szCs w:val="26"/>
        </w:rPr>
        <w:tab/>
      </w:r>
      <w:r w:rsidRPr="00E70A92">
        <w:rPr>
          <w:rFonts w:cs="Times New Roman"/>
          <w:szCs w:val="26"/>
        </w:rPr>
        <w:tab/>
      </w:r>
      <w:r w:rsidRPr="00E70A92">
        <w:rPr>
          <w:rFonts w:cs="Times New Roman"/>
          <w:szCs w:val="26"/>
        </w:rPr>
        <w:tab/>
        <w:t>Hoàng liên 06g</w:t>
      </w:r>
    </w:p>
    <w:p w14:paraId="0158FAC1" w14:textId="77777777" w:rsidR="009E5C87" w:rsidRPr="00E70A92" w:rsidRDefault="009E5C87" w:rsidP="00CC1857">
      <w:pPr>
        <w:tabs>
          <w:tab w:val="left" w:pos="980"/>
        </w:tabs>
        <w:spacing w:line="348" w:lineRule="auto"/>
        <w:ind w:firstLine="720"/>
        <w:rPr>
          <w:rFonts w:cs="Times New Roman"/>
          <w:szCs w:val="26"/>
        </w:rPr>
      </w:pPr>
      <w:r w:rsidRPr="00E70A92">
        <w:rPr>
          <w:rFonts w:cs="Times New Roman"/>
          <w:szCs w:val="26"/>
        </w:rPr>
        <w:t xml:space="preserve">Hoặc: </w:t>
      </w:r>
      <w:r w:rsidRPr="00E70A92">
        <w:rPr>
          <w:rFonts w:cs="Times New Roman"/>
          <w:i/>
          <w:szCs w:val="26"/>
        </w:rPr>
        <w:t>Sài hồ sơ can thang</w:t>
      </w:r>
      <w:r w:rsidRPr="00E70A92">
        <w:rPr>
          <w:rFonts w:cs="Times New Roman"/>
          <w:szCs w:val="26"/>
        </w:rPr>
        <w:t xml:space="preserve"> </w:t>
      </w:r>
      <w:r w:rsidR="00D41EBC" w:rsidRPr="00E70A92">
        <w:rPr>
          <w:rFonts w:cs="Times New Roman"/>
          <w:szCs w:val="26"/>
        </w:rPr>
        <w:t>gia khổ luyện tử, ô tặc cốt</w:t>
      </w:r>
    </w:p>
    <w:p w14:paraId="4D9860BB" w14:textId="2D497709" w:rsidR="002136B6" w:rsidRPr="00E70A92" w:rsidRDefault="0096169E" w:rsidP="00CC1857">
      <w:pPr>
        <w:pStyle w:val="ListParagraph"/>
        <w:numPr>
          <w:ilvl w:val="1"/>
          <w:numId w:val="8"/>
        </w:numPr>
        <w:tabs>
          <w:tab w:val="left" w:pos="980"/>
        </w:tabs>
        <w:spacing w:line="348" w:lineRule="auto"/>
        <w:ind w:left="0" w:firstLine="720"/>
        <w:contextualSpacing w:val="0"/>
        <w:rPr>
          <w:sz w:val="26"/>
          <w:szCs w:val="26"/>
        </w:rPr>
      </w:pPr>
      <w:r w:rsidRPr="00E70A92">
        <w:rPr>
          <w:sz w:val="26"/>
          <w:szCs w:val="26"/>
        </w:rPr>
        <w:t xml:space="preserve">Vì nội nhiệt dễ thương âm, khi đó nên dùng những vị như phật </w:t>
      </w:r>
      <w:r w:rsidR="009C4310">
        <w:rPr>
          <w:sz w:val="26"/>
          <w:szCs w:val="26"/>
        </w:rPr>
        <w:t xml:space="preserve">thủ </w:t>
      </w:r>
      <w:r w:rsidRPr="00E70A92">
        <w:rPr>
          <w:sz w:val="26"/>
          <w:szCs w:val="26"/>
        </w:rPr>
        <w:t>để lý khí, chỉ thống mà không hại tới âm</w:t>
      </w:r>
    </w:p>
    <w:p w14:paraId="69C3BCA0" w14:textId="77777777" w:rsidR="0096169E" w:rsidRPr="00E70A92" w:rsidRDefault="0096169E" w:rsidP="00CC1857">
      <w:pPr>
        <w:pStyle w:val="4"/>
        <w:spacing w:line="348" w:lineRule="auto"/>
      </w:pPr>
      <w:r w:rsidRPr="00E70A92">
        <w:t>Ứ</w:t>
      </w:r>
      <w:r w:rsidR="002958C3" w:rsidRPr="00E70A92">
        <w:t xml:space="preserve"> huyế</w:t>
      </w:r>
      <w:r w:rsidRPr="00E70A92">
        <w:t>t đình trệ</w:t>
      </w:r>
    </w:p>
    <w:p w14:paraId="15283180" w14:textId="77777777" w:rsidR="0096169E" w:rsidRPr="00E70A92" w:rsidRDefault="0096169E"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Triệu chứng: Vị quản đau một chỗ nhất định, không cho day ấn hoặc đau như dùi đâm, ăn vào thì đau nhiều hoặc nôn ra huyết, tiện phân đen, lưỡi tím tối, mạch sác.</w:t>
      </w:r>
    </w:p>
    <w:p w14:paraId="41FFBA24" w14:textId="77777777" w:rsidR="00BA4168" w:rsidRPr="00E70A92" w:rsidRDefault="00BA4168"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Pháp trị: hoạt huyết hóa ứ.</w:t>
      </w:r>
    </w:p>
    <w:p w14:paraId="0A94CB3A" w14:textId="77777777" w:rsidR="00BA4168" w:rsidRPr="00E70A92" w:rsidRDefault="00BA4168" w:rsidP="00CC1857">
      <w:pPr>
        <w:pStyle w:val="ListParagraph"/>
        <w:numPr>
          <w:ilvl w:val="0"/>
          <w:numId w:val="8"/>
        </w:numPr>
        <w:tabs>
          <w:tab w:val="left" w:pos="980"/>
        </w:tabs>
        <w:spacing w:line="348" w:lineRule="auto"/>
        <w:ind w:left="0" w:firstLine="720"/>
        <w:contextualSpacing w:val="0"/>
        <w:rPr>
          <w:sz w:val="26"/>
          <w:szCs w:val="26"/>
        </w:rPr>
      </w:pPr>
      <w:r w:rsidRPr="00E70A92">
        <w:rPr>
          <w:sz w:val="26"/>
          <w:szCs w:val="26"/>
        </w:rPr>
        <w:t xml:space="preserve">Phương: dùng bài </w:t>
      </w:r>
      <w:r w:rsidRPr="00E70A92">
        <w:rPr>
          <w:i/>
          <w:sz w:val="26"/>
          <w:szCs w:val="26"/>
        </w:rPr>
        <w:t>Thất tiếu tán</w:t>
      </w:r>
    </w:p>
    <w:p w14:paraId="3384F097" w14:textId="77777777" w:rsidR="007F42C2" w:rsidRPr="00E70A92" w:rsidRDefault="00BA4168" w:rsidP="00CC1857">
      <w:pPr>
        <w:tabs>
          <w:tab w:val="left" w:pos="980"/>
        </w:tabs>
        <w:spacing w:line="348" w:lineRule="auto"/>
        <w:ind w:firstLine="720"/>
        <w:rPr>
          <w:rFonts w:cs="Times New Roman"/>
          <w:szCs w:val="26"/>
        </w:rPr>
      </w:pPr>
      <w:r w:rsidRPr="00E70A92">
        <w:rPr>
          <w:rFonts w:cs="Times New Roman"/>
          <w:szCs w:val="26"/>
        </w:rPr>
        <w:t>Ngũ linh chi</w:t>
      </w:r>
      <w:r w:rsidRPr="00E70A92">
        <w:rPr>
          <w:rFonts w:cs="Times New Roman"/>
          <w:szCs w:val="26"/>
        </w:rPr>
        <w:tab/>
        <w:t>04g</w:t>
      </w:r>
      <w:r w:rsidRPr="00E70A92">
        <w:rPr>
          <w:rFonts w:cs="Times New Roman"/>
          <w:szCs w:val="26"/>
        </w:rPr>
        <w:tab/>
      </w:r>
      <w:r w:rsidRPr="00E70A92">
        <w:rPr>
          <w:rFonts w:cs="Times New Roman"/>
          <w:szCs w:val="26"/>
        </w:rPr>
        <w:tab/>
        <w:t>Bồ Hoàng</w:t>
      </w:r>
      <w:r w:rsidRPr="00E70A92">
        <w:rPr>
          <w:rFonts w:cs="Times New Roman"/>
          <w:szCs w:val="26"/>
        </w:rPr>
        <w:tab/>
        <w:t>04g</w:t>
      </w:r>
    </w:p>
    <w:p w14:paraId="3C57A4B2" w14:textId="0E0E9E69" w:rsidR="00BA4168" w:rsidRPr="00E70A92" w:rsidRDefault="00BA4168" w:rsidP="00CC1857">
      <w:pPr>
        <w:tabs>
          <w:tab w:val="left" w:pos="980"/>
        </w:tabs>
        <w:spacing w:line="348" w:lineRule="auto"/>
        <w:ind w:firstLine="720"/>
        <w:rPr>
          <w:rFonts w:cs="Times New Roman"/>
          <w:i/>
          <w:szCs w:val="26"/>
        </w:rPr>
      </w:pPr>
      <w:r w:rsidRPr="00E70A92">
        <w:rPr>
          <w:rFonts w:cs="Times New Roman"/>
          <w:szCs w:val="26"/>
        </w:rPr>
        <w:t xml:space="preserve">hoặc bài </w:t>
      </w:r>
      <w:r w:rsidRPr="00E70A92">
        <w:rPr>
          <w:rFonts w:cs="Times New Roman"/>
          <w:i/>
          <w:szCs w:val="26"/>
        </w:rPr>
        <w:t>Đan sâm ẩm</w:t>
      </w:r>
    </w:p>
    <w:p w14:paraId="095618C9" w14:textId="4B9936FE" w:rsidR="00BA4168" w:rsidRPr="00E70A92" w:rsidRDefault="00BA4168" w:rsidP="00CC1857">
      <w:pPr>
        <w:tabs>
          <w:tab w:val="left" w:pos="980"/>
        </w:tabs>
        <w:spacing w:line="348" w:lineRule="auto"/>
        <w:ind w:firstLine="720"/>
        <w:rPr>
          <w:rFonts w:cs="Times New Roman"/>
          <w:szCs w:val="26"/>
        </w:rPr>
      </w:pPr>
      <w:r w:rsidRPr="00E70A92">
        <w:rPr>
          <w:rFonts w:cs="Times New Roman"/>
          <w:szCs w:val="26"/>
        </w:rPr>
        <w:t>Đan sâm</w:t>
      </w:r>
      <w:r w:rsidRPr="00E70A92">
        <w:rPr>
          <w:rFonts w:cs="Times New Roman"/>
          <w:szCs w:val="26"/>
        </w:rPr>
        <w:tab/>
      </w:r>
      <w:r w:rsidRPr="00E70A92">
        <w:rPr>
          <w:rFonts w:cs="Times New Roman"/>
          <w:szCs w:val="26"/>
        </w:rPr>
        <w:tab/>
        <w:t>30g</w:t>
      </w:r>
      <w:r w:rsidRPr="00E70A92">
        <w:rPr>
          <w:rFonts w:cs="Times New Roman"/>
          <w:szCs w:val="26"/>
        </w:rPr>
        <w:tab/>
      </w:r>
      <w:r w:rsidRPr="00E70A92">
        <w:rPr>
          <w:rFonts w:cs="Times New Roman"/>
          <w:szCs w:val="26"/>
        </w:rPr>
        <w:tab/>
        <w:t>Đàn hương</w:t>
      </w:r>
      <w:r w:rsidRPr="00E70A92">
        <w:rPr>
          <w:rFonts w:cs="Times New Roman"/>
          <w:szCs w:val="26"/>
        </w:rPr>
        <w:tab/>
        <w:t>30g</w:t>
      </w:r>
      <w:r w:rsidRPr="00E70A92">
        <w:rPr>
          <w:rFonts w:cs="Times New Roman"/>
          <w:szCs w:val="26"/>
        </w:rPr>
        <w:tab/>
        <w:t>Sa nhân</w:t>
      </w:r>
      <w:r w:rsidRPr="00E70A92">
        <w:rPr>
          <w:rFonts w:cs="Times New Roman"/>
          <w:szCs w:val="26"/>
        </w:rPr>
        <w:tab/>
        <w:t>30g</w:t>
      </w:r>
    </w:p>
    <w:p w14:paraId="47017B82" w14:textId="0D2551AF" w:rsidR="00BA4168" w:rsidRPr="00E70A92" w:rsidRDefault="00BA4168" w:rsidP="00CC1857">
      <w:pPr>
        <w:pStyle w:val="ListParagraph"/>
        <w:numPr>
          <w:ilvl w:val="1"/>
          <w:numId w:val="8"/>
        </w:numPr>
        <w:tabs>
          <w:tab w:val="left" w:pos="980"/>
        </w:tabs>
        <w:spacing w:line="348" w:lineRule="auto"/>
        <w:ind w:left="0" w:firstLine="720"/>
        <w:contextualSpacing w:val="0"/>
        <w:rPr>
          <w:i/>
          <w:sz w:val="26"/>
          <w:szCs w:val="26"/>
        </w:rPr>
      </w:pPr>
      <w:r w:rsidRPr="00E70A92">
        <w:rPr>
          <w:sz w:val="26"/>
          <w:szCs w:val="26"/>
        </w:rPr>
        <w:t xml:space="preserve">Nếu là chứng hư sắc mặt xanh nhợt, người mệt mỏi, chân tay lạnh, môi nhạt, chất </w:t>
      </w:r>
      <w:r w:rsidR="00EB2369" w:rsidRPr="00E70A92">
        <w:rPr>
          <w:sz w:val="26"/>
          <w:szCs w:val="26"/>
        </w:rPr>
        <w:t>lưỡi</w:t>
      </w:r>
      <w:r w:rsidRPr="00E70A92">
        <w:rPr>
          <w:sz w:val="26"/>
          <w:szCs w:val="26"/>
        </w:rPr>
        <w:t xml:space="preserve"> bệu có điểm ứ huyết, mạch hư đại hoặc tế sáp. Dùng bài </w:t>
      </w:r>
      <w:r w:rsidRPr="00E70A92">
        <w:rPr>
          <w:i/>
          <w:sz w:val="26"/>
          <w:szCs w:val="26"/>
        </w:rPr>
        <w:t>Điều vinh liễm can ẩm</w:t>
      </w:r>
    </w:p>
    <w:p w14:paraId="1EEC15AD" w14:textId="77777777" w:rsidR="00BA4168" w:rsidRPr="00E70A92" w:rsidRDefault="00BA4168" w:rsidP="00CC1857">
      <w:pPr>
        <w:tabs>
          <w:tab w:val="left" w:pos="980"/>
        </w:tabs>
        <w:spacing w:line="348" w:lineRule="auto"/>
        <w:ind w:firstLine="720"/>
        <w:rPr>
          <w:rFonts w:cs="Times New Roman"/>
          <w:szCs w:val="26"/>
        </w:rPr>
      </w:pPr>
      <w:r w:rsidRPr="00E70A92">
        <w:rPr>
          <w:rFonts w:cs="Times New Roman"/>
          <w:szCs w:val="26"/>
        </w:rPr>
        <w:t>Đương quy</w:t>
      </w:r>
      <w:r w:rsidRPr="00E70A92">
        <w:rPr>
          <w:rFonts w:cs="Times New Roman"/>
          <w:szCs w:val="26"/>
        </w:rPr>
        <w:tab/>
        <w:t>12g</w:t>
      </w:r>
      <w:r w:rsidRPr="00E70A92">
        <w:rPr>
          <w:rFonts w:cs="Times New Roman"/>
          <w:szCs w:val="26"/>
        </w:rPr>
        <w:tab/>
      </w:r>
      <w:r w:rsidRPr="00E70A92">
        <w:rPr>
          <w:rFonts w:cs="Times New Roman"/>
          <w:szCs w:val="26"/>
        </w:rPr>
        <w:tab/>
        <w:t>Kỷ tử</w:t>
      </w:r>
      <w:r w:rsidRPr="00E70A92">
        <w:rPr>
          <w:rFonts w:cs="Times New Roman"/>
          <w:szCs w:val="26"/>
        </w:rPr>
        <w:tab/>
      </w:r>
      <w:r w:rsidRPr="00E70A92">
        <w:rPr>
          <w:rFonts w:cs="Times New Roman"/>
          <w:szCs w:val="26"/>
        </w:rPr>
        <w:tab/>
        <w:t>12g</w:t>
      </w:r>
      <w:r w:rsidRPr="00E70A92">
        <w:rPr>
          <w:rFonts w:cs="Times New Roman"/>
          <w:szCs w:val="26"/>
        </w:rPr>
        <w:tab/>
      </w:r>
      <w:r w:rsidRPr="00E70A92">
        <w:rPr>
          <w:rFonts w:cs="Times New Roman"/>
          <w:szCs w:val="26"/>
        </w:rPr>
        <w:tab/>
        <w:t>Táo nhân</w:t>
      </w:r>
      <w:r w:rsidRPr="00E70A92">
        <w:rPr>
          <w:rFonts w:cs="Times New Roman"/>
          <w:szCs w:val="26"/>
        </w:rPr>
        <w:tab/>
        <w:t>08g</w:t>
      </w:r>
    </w:p>
    <w:p w14:paraId="62085374" w14:textId="4FDF81D1" w:rsidR="00BA4168" w:rsidRPr="00E70A92" w:rsidRDefault="00BA4168" w:rsidP="00CC1857">
      <w:pPr>
        <w:tabs>
          <w:tab w:val="left" w:pos="980"/>
        </w:tabs>
        <w:spacing w:line="348" w:lineRule="auto"/>
        <w:ind w:firstLine="720"/>
        <w:rPr>
          <w:rFonts w:cs="Times New Roman"/>
          <w:szCs w:val="26"/>
        </w:rPr>
      </w:pPr>
      <w:r w:rsidRPr="00E70A92">
        <w:rPr>
          <w:rFonts w:cs="Times New Roman"/>
          <w:szCs w:val="26"/>
        </w:rPr>
        <w:t>Xuyên khung</w:t>
      </w:r>
      <w:r w:rsidRPr="00E70A92">
        <w:rPr>
          <w:rFonts w:cs="Times New Roman"/>
          <w:szCs w:val="26"/>
        </w:rPr>
        <w:tab/>
      </w:r>
      <w:r w:rsidR="007F42C2" w:rsidRPr="00E70A92">
        <w:rPr>
          <w:rFonts w:cs="Times New Roman"/>
          <w:szCs w:val="26"/>
        </w:rPr>
        <w:t xml:space="preserve">  </w:t>
      </w:r>
      <w:r w:rsidRPr="00E70A92">
        <w:rPr>
          <w:rFonts w:cs="Times New Roman"/>
          <w:szCs w:val="26"/>
        </w:rPr>
        <w:t>06g</w:t>
      </w:r>
      <w:r w:rsidRPr="00E70A92">
        <w:rPr>
          <w:rFonts w:cs="Times New Roman"/>
          <w:szCs w:val="26"/>
        </w:rPr>
        <w:tab/>
      </w:r>
      <w:r w:rsidRPr="00E70A92">
        <w:rPr>
          <w:rFonts w:cs="Times New Roman"/>
          <w:szCs w:val="26"/>
        </w:rPr>
        <w:tab/>
        <w:t>Ngũ vị tử</w:t>
      </w:r>
      <w:r w:rsidRPr="00E70A92">
        <w:rPr>
          <w:rFonts w:cs="Times New Roman"/>
          <w:szCs w:val="26"/>
        </w:rPr>
        <w:tab/>
        <w:t>06g</w:t>
      </w:r>
      <w:r w:rsidRPr="00E70A92">
        <w:rPr>
          <w:rFonts w:cs="Times New Roman"/>
          <w:szCs w:val="26"/>
        </w:rPr>
        <w:tab/>
      </w:r>
      <w:r w:rsidRPr="00E70A92">
        <w:rPr>
          <w:rFonts w:cs="Times New Roman"/>
          <w:szCs w:val="26"/>
        </w:rPr>
        <w:tab/>
        <w:t>Phục thần</w:t>
      </w:r>
      <w:r w:rsidRPr="00E70A92">
        <w:rPr>
          <w:rFonts w:cs="Times New Roman"/>
          <w:szCs w:val="26"/>
        </w:rPr>
        <w:tab/>
        <w:t>10g</w:t>
      </w:r>
    </w:p>
    <w:p w14:paraId="74767F86" w14:textId="4C841D12" w:rsidR="00BA4168" w:rsidRPr="00E70A92" w:rsidRDefault="00BA4168" w:rsidP="00CC1857">
      <w:pPr>
        <w:tabs>
          <w:tab w:val="left" w:pos="980"/>
        </w:tabs>
        <w:spacing w:line="348" w:lineRule="auto"/>
        <w:ind w:firstLine="720"/>
        <w:rPr>
          <w:rFonts w:cs="Times New Roman"/>
          <w:i/>
          <w:szCs w:val="26"/>
        </w:rPr>
      </w:pPr>
      <w:r w:rsidRPr="00E70A92">
        <w:rPr>
          <w:rFonts w:cs="Times New Roman"/>
          <w:szCs w:val="26"/>
        </w:rPr>
        <w:t>A Giao</w:t>
      </w:r>
      <w:r w:rsidRPr="00E70A92">
        <w:rPr>
          <w:rFonts w:cs="Times New Roman"/>
          <w:szCs w:val="26"/>
        </w:rPr>
        <w:tab/>
        <w:t>10g</w:t>
      </w:r>
    </w:p>
    <w:p w14:paraId="01073796" w14:textId="77777777" w:rsidR="009F71C0" w:rsidRPr="00E70A92" w:rsidRDefault="00BA4168"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lastRenderedPageBreak/>
        <w:t>Nếu ra huyết nhiều thì gia thêm tam thất, bạch cập</w:t>
      </w:r>
    </w:p>
    <w:p w14:paraId="0CEC2B5E" w14:textId="54E6C647" w:rsidR="00BA4168" w:rsidRPr="00E70A92" w:rsidRDefault="00BA4168"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âm hư huyết nhiệt, ra huyết mà lưỡi </w:t>
      </w:r>
      <w:r w:rsidR="00CB1E20">
        <w:rPr>
          <w:sz w:val="26"/>
          <w:szCs w:val="26"/>
        </w:rPr>
        <w:t>rá</w:t>
      </w:r>
      <w:r w:rsidRPr="00E70A92">
        <w:rPr>
          <w:sz w:val="26"/>
          <w:szCs w:val="26"/>
        </w:rPr>
        <w:t>ng hồng miệng khô họng ráo, mạch tế sác thì gia sa sâm, mạch môn, sinh địa, đan bì, a giao</w:t>
      </w:r>
    </w:p>
    <w:p w14:paraId="5B487FA1" w14:textId="0256472A" w:rsidR="00BA4168" w:rsidRPr="00E70A92" w:rsidRDefault="00BA4168"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mất huyết lâu ngày, tâm quý, thất </w:t>
      </w:r>
      <w:r w:rsidR="00344DBA" w:rsidRPr="00E70A92">
        <w:rPr>
          <w:sz w:val="26"/>
          <w:szCs w:val="26"/>
        </w:rPr>
        <w:t>miê</w:t>
      </w:r>
      <w:r w:rsidRPr="00E70A92">
        <w:rPr>
          <w:sz w:val="26"/>
          <w:szCs w:val="26"/>
        </w:rPr>
        <w:t xml:space="preserve">n, người mệt mỏi, ăn kém, môi lưỡi nhợt, mạch hư nhược thì dùng bài </w:t>
      </w:r>
      <w:r w:rsidRPr="00E70A92">
        <w:rPr>
          <w:i/>
          <w:sz w:val="26"/>
          <w:szCs w:val="26"/>
        </w:rPr>
        <w:t>Quỳ tỳ thang.</w:t>
      </w:r>
    </w:p>
    <w:p w14:paraId="07551799" w14:textId="77777777" w:rsidR="00274AF4" w:rsidRPr="00E70A92" w:rsidRDefault="00274AF4" w:rsidP="00CC1857">
      <w:pPr>
        <w:pStyle w:val="4"/>
      </w:pPr>
      <w:r w:rsidRPr="00E70A92">
        <w:t>Vị âm suy yếu</w:t>
      </w:r>
    </w:p>
    <w:p w14:paraId="66770B1E" w14:textId="572BFDF5" w:rsidR="00274AF4" w:rsidRPr="00E70A92" w:rsidRDefault="00274AF4"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Triệu chứng: </w:t>
      </w:r>
      <w:r w:rsidR="008B5806">
        <w:rPr>
          <w:sz w:val="26"/>
          <w:szCs w:val="26"/>
        </w:rPr>
        <w:t xml:space="preserve">thượng vị </w:t>
      </w:r>
      <w:r w:rsidRPr="00E70A92">
        <w:rPr>
          <w:sz w:val="26"/>
          <w:szCs w:val="26"/>
        </w:rPr>
        <w:t>đau âm ỉ, miệng khô họng khô, đại tiện khô ráo, lưỡi đỏ, mạch tế sác.</w:t>
      </w:r>
    </w:p>
    <w:p w14:paraId="7FF2631F" w14:textId="77777777" w:rsidR="00274AF4" w:rsidRPr="00E70A92" w:rsidRDefault="00274AF4"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Pháp trị: Dưỡng âm ích vị</w:t>
      </w:r>
    </w:p>
    <w:p w14:paraId="10D1ABAD" w14:textId="77777777" w:rsidR="00C966B4" w:rsidRPr="00E70A92" w:rsidRDefault="00C966B4"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Phương: Dùng bài </w:t>
      </w:r>
      <w:r w:rsidRPr="00E70A92">
        <w:rPr>
          <w:i/>
          <w:sz w:val="26"/>
          <w:szCs w:val="26"/>
        </w:rPr>
        <w:t xml:space="preserve">Nhất quán tiễn </w:t>
      </w:r>
      <w:r w:rsidRPr="00E70A92">
        <w:rPr>
          <w:sz w:val="26"/>
          <w:szCs w:val="26"/>
        </w:rPr>
        <w:t xml:space="preserve">hợp với </w:t>
      </w:r>
      <w:r w:rsidRPr="00E70A92">
        <w:rPr>
          <w:i/>
          <w:sz w:val="26"/>
          <w:szCs w:val="26"/>
        </w:rPr>
        <w:t>Thược dược cam thảo thang</w:t>
      </w:r>
    </w:p>
    <w:p w14:paraId="56B3D8CC" w14:textId="77777777" w:rsidR="00C966B4" w:rsidRPr="00E70A92" w:rsidRDefault="00C966B4" w:rsidP="00CC1857">
      <w:pPr>
        <w:tabs>
          <w:tab w:val="left" w:pos="980"/>
        </w:tabs>
        <w:ind w:firstLine="720"/>
        <w:rPr>
          <w:rFonts w:cs="Times New Roman"/>
          <w:szCs w:val="26"/>
        </w:rPr>
      </w:pPr>
      <w:r w:rsidRPr="00E70A92">
        <w:rPr>
          <w:rFonts w:cs="Times New Roman"/>
          <w:szCs w:val="26"/>
        </w:rPr>
        <w:t xml:space="preserve">Bài </w:t>
      </w:r>
      <w:r w:rsidRPr="00E70A92">
        <w:rPr>
          <w:rFonts w:cs="Times New Roman"/>
          <w:i/>
          <w:szCs w:val="26"/>
        </w:rPr>
        <w:t>Nhất quán tiễn:</w:t>
      </w:r>
    </w:p>
    <w:p w14:paraId="4C90F8DA" w14:textId="035C15D5" w:rsidR="00C966B4" w:rsidRPr="00E70A92" w:rsidRDefault="00C966B4" w:rsidP="00CC1857">
      <w:pPr>
        <w:tabs>
          <w:tab w:val="left" w:pos="980"/>
        </w:tabs>
        <w:ind w:firstLine="720"/>
        <w:rPr>
          <w:rFonts w:cs="Times New Roman"/>
          <w:szCs w:val="26"/>
        </w:rPr>
      </w:pPr>
      <w:r w:rsidRPr="00E70A92">
        <w:rPr>
          <w:rFonts w:cs="Times New Roman"/>
          <w:szCs w:val="26"/>
        </w:rPr>
        <w:t>Sa sâm</w:t>
      </w:r>
      <w:r w:rsidRPr="00E70A92">
        <w:rPr>
          <w:rFonts w:cs="Times New Roman"/>
          <w:szCs w:val="26"/>
        </w:rPr>
        <w:tab/>
        <w:t>12g</w:t>
      </w:r>
      <w:r w:rsidRPr="00E70A92">
        <w:rPr>
          <w:rFonts w:cs="Times New Roman"/>
          <w:szCs w:val="26"/>
        </w:rPr>
        <w:tab/>
      </w:r>
      <w:r w:rsidRPr="00E70A92">
        <w:rPr>
          <w:rFonts w:cs="Times New Roman"/>
          <w:szCs w:val="26"/>
        </w:rPr>
        <w:tab/>
        <w:t>Sinh địa</w:t>
      </w:r>
      <w:r w:rsidRPr="00E70A92">
        <w:rPr>
          <w:rFonts w:cs="Times New Roman"/>
          <w:szCs w:val="26"/>
        </w:rPr>
        <w:tab/>
        <w:t>12g</w:t>
      </w:r>
      <w:r w:rsidRPr="00E70A92">
        <w:rPr>
          <w:rFonts w:cs="Times New Roman"/>
          <w:szCs w:val="26"/>
        </w:rPr>
        <w:tab/>
        <w:t>Đương quy</w:t>
      </w:r>
      <w:r w:rsidRPr="00E70A92">
        <w:rPr>
          <w:rFonts w:cs="Times New Roman"/>
          <w:szCs w:val="26"/>
        </w:rPr>
        <w:tab/>
      </w:r>
      <w:r w:rsidRPr="00E70A92">
        <w:rPr>
          <w:rFonts w:cs="Times New Roman"/>
          <w:szCs w:val="26"/>
        </w:rPr>
        <w:tab/>
        <w:t>10g</w:t>
      </w:r>
    </w:p>
    <w:p w14:paraId="70A7AEDD" w14:textId="7EBE3B21" w:rsidR="00C966B4" w:rsidRPr="00E70A92" w:rsidRDefault="00C966B4" w:rsidP="00CC1857">
      <w:pPr>
        <w:tabs>
          <w:tab w:val="left" w:pos="980"/>
        </w:tabs>
        <w:ind w:firstLine="720"/>
        <w:rPr>
          <w:rFonts w:cs="Times New Roman"/>
          <w:szCs w:val="26"/>
        </w:rPr>
      </w:pPr>
      <w:r w:rsidRPr="00E70A92">
        <w:rPr>
          <w:rFonts w:cs="Times New Roman"/>
          <w:szCs w:val="26"/>
        </w:rPr>
        <w:t>Mạch môn</w:t>
      </w:r>
      <w:r w:rsidRPr="00E70A92">
        <w:rPr>
          <w:rFonts w:cs="Times New Roman"/>
          <w:szCs w:val="26"/>
        </w:rPr>
        <w:tab/>
        <w:t>10g</w:t>
      </w:r>
      <w:r w:rsidRPr="00E70A92">
        <w:rPr>
          <w:rFonts w:cs="Times New Roman"/>
          <w:szCs w:val="26"/>
        </w:rPr>
        <w:tab/>
      </w:r>
      <w:r w:rsidRPr="00E70A92">
        <w:rPr>
          <w:rFonts w:cs="Times New Roman"/>
          <w:szCs w:val="26"/>
        </w:rPr>
        <w:tab/>
        <w:t>Kỷ tử</w:t>
      </w:r>
      <w:r w:rsidRPr="00E70A92">
        <w:rPr>
          <w:rFonts w:cs="Times New Roman"/>
          <w:szCs w:val="26"/>
        </w:rPr>
        <w:tab/>
      </w:r>
      <w:r w:rsidRPr="00E70A92">
        <w:rPr>
          <w:rFonts w:cs="Times New Roman"/>
          <w:szCs w:val="26"/>
        </w:rPr>
        <w:tab/>
        <w:t>12g</w:t>
      </w:r>
      <w:r w:rsidRPr="00E70A92">
        <w:rPr>
          <w:rFonts w:cs="Times New Roman"/>
          <w:szCs w:val="26"/>
        </w:rPr>
        <w:tab/>
        <w:t>Xuyên luyện tử</w:t>
      </w:r>
      <w:r w:rsidRPr="00E70A92">
        <w:rPr>
          <w:rFonts w:cs="Times New Roman"/>
          <w:szCs w:val="26"/>
        </w:rPr>
        <w:tab/>
        <w:t>08g</w:t>
      </w:r>
    </w:p>
    <w:p w14:paraId="6BEC5529" w14:textId="77777777" w:rsidR="00D67291" w:rsidRPr="00E70A92" w:rsidRDefault="00C966B4" w:rsidP="00CC1857">
      <w:pPr>
        <w:tabs>
          <w:tab w:val="left" w:pos="980"/>
        </w:tabs>
        <w:ind w:firstLine="720"/>
        <w:rPr>
          <w:rFonts w:cs="Times New Roman"/>
          <w:i/>
          <w:szCs w:val="26"/>
        </w:rPr>
      </w:pPr>
      <w:r w:rsidRPr="00E70A92">
        <w:rPr>
          <w:rFonts w:cs="Times New Roman"/>
          <w:szCs w:val="26"/>
        </w:rPr>
        <w:t xml:space="preserve">Bài </w:t>
      </w:r>
      <w:r w:rsidRPr="00E70A92">
        <w:rPr>
          <w:rFonts w:cs="Times New Roman"/>
          <w:i/>
          <w:szCs w:val="26"/>
        </w:rPr>
        <w:t>Thược dược cam thảo thang</w:t>
      </w:r>
    </w:p>
    <w:p w14:paraId="648BEFEB" w14:textId="77777777" w:rsidR="00C966B4" w:rsidRPr="00E70A92" w:rsidRDefault="00C966B4" w:rsidP="00CC1857">
      <w:pPr>
        <w:tabs>
          <w:tab w:val="left" w:pos="980"/>
        </w:tabs>
        <w:ind w:firstLine="720"/>
        <w:rPr>
          <w:rFonts w:cs="Times New Roman"/>
          <w:szCs w:val="26"/>
        </w:rPr>
      </w:pPr>
      <w:r w:rsidRPr="00E70A92">
        <w:rPr>
          <w:rFonts w:cs="Times New Roman"/>
          <w:szCs w:val="26"/>
        </w:rPr>
        <w:t>Cam thảo</w:t>
      </w:r>
      <w:r w:rsidRPr="00E70A92">
        <w:rPr>
          <w:rFonts w:cs="Times New Roman"/>
          <w:szCs w:val="26"/>
        </w:rPr>
        <w:tab/>
        <w:t>4g</w:t>
      </w:r>
      <w:r w:rsidRPr="00E70A92">
        <w:rPr>
          <w:rFonts w:cs="Times New Roman"/>
          <w:szCs w:val="26"/>
        </w:rPr>
        <w:tab/>
      </w:r>
      <w:r w:rsidRPr="00E70A92">
        <w:rPr>
          <w:rFonts w:cs="Times New Roman"/>
          <w:szCs w:val="26"/>
        </w:rPr>
        <w:tab/>
        <w:t>Thược dược 12g</w:t>
      </w:r>
    </w:p>
    <w:p w14:paraId="677FE51B" w14:textId="77777777" w:rsidR="00C966B4" w:rsidRPr="00CC7293" w:rsidRDefault="00C966B4" w:rsidP="00CC1857">
      <w:pPr>
        <w:tabs>
          <w:tab w:val="left" w:pos="980"/>
        </w:tabs>
        <w:ind w:firstLine="720"/>
        <w:rPr>
          <w:rFonts w:cs="Times New Roman"/>
          <w:i/>
          <w:szCs w:val="26"/>
        </w:rPr>
      </w:pPr>
      <w:r w:rsidRPr="00E70A92">
        <w:rPr>
          <w:rFonts w:cs="Times New Roman"/>
          <w:szCs w:val="26"/>
        </w:rPr>
        <w:t xml:space="preserve">Nếu vị quản đau, ợ chua nhiều thì phối hợp với bài </w:t>
      </w:r>
      <w:r w:rsidRPr="00E70A92">
        <w:rPr>
          <w:rFonts w:cs="Times New Roman"/>
          <w:i/>
          <w:szCs w:val="26"/>
        </w:rPr>
        <w:t>Tả kim hoàn</w:t>
      </w:r>
    </w:p>
    <w:p w14:paraId="30853BBD" w14:textId="77777777" w:rsidR="00C966B4" w:rsidRPr="00E70A92" w:rsidRDefault="00C966B4" w:rsidP="00CC1857">
      <w:pPr>
        <w:pStyle w:val="4"/>
      </w:pPr>
      <w:r w:rsidRPr="00E70A92">
        <w:t>Tỳ Vị hư hàn</w:t>
      </w:r>
    </w:p>
    <w:p w14:paraId="02518FF7" w14:textId="3EE52752" w:rsidR="00C966B4" w:rsidRPr="00E70A92" w:rsidRDefault="00C966B4"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Triệu chứng: Đau lâm râm vùng </w:t>
      </w:r>
      <w:r w:rsidR="008B5806">
        <w:rPr>
          <w:sz w:val="26"/>
          <w:szCs w:val="26"/>
        </w:rPr>
        <w:t>thượng vị</w:t>
      </w:r>
      <w:r w:rsidRPr="00E70A92">
        <w:rPr>
          <w:sz w:val="26"/>
          <w:szCs w:val="26"/>
        </w:rPr>
        <w:t>, thích ấm, thích xoa ấn, đói đau tăng, ăn vào giảm đau, nôn mửa ra nước trong, ăn kém, người mệt í sức, nặng thì tay chân không ấm, đại tiện lỏng loãng, lưỡi nhợt rêu bệu</w:t>
      </w:r>
      <w:r w:rsidR="00232C39" w:rsidRPr="00E70A92">
        <w:rPr>
          <w:sz w:val="26"/>
          <w:szCs w:val="26"/>
        </w:rPr>
        <w:t xml:space="preserve"> rêu </w:t>
      </w:r>
      <w:r w:rsidR="003555E8" w:rsidRPr="00E70A92">
        <w:rPr>
          <w:sz w:val="26"/>
          <w:szCs w:val="26"/>
        </w:rPr>
        <w:t>trắng</w:t>
      </w:r>
      <w:r w:rsidR="00232C39" w:rsidRPr="00E70A92">
        <w:rPr>
          <w:sz w:val="26"/>
          <w:szCs w:val="26"/>
        </w:rPr>
        <w:t>, mạch hư nhược hoặc trì hoãn.</w:t>
      </w:r>
    </w:p>
    <w:p w14:paraId="0E0CA317" w14:textId="77777777" w:rsidR="00232C39" w:rsidRPr="00E70A92" w:rsidRDefault="00232C39"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Pháp trị: Ôn trung kiện tỳ</w:t>
      </w:r>
    </w:p>
    <w:p w14:paraId="15D97138" w14:textId="343166FF" w:rsidR="00232C39" w:rsidRPr="00E70A92" w:rsidRDefault="00232C39" w:rsidP="00CC1857">
      <w:pPr>
        <w:pStyle w:val="ListParagraph"/>
        <w:numPr>
          <w:ilvl w:val="0"/>
          <w:numId w:val="8"/>
        </w:numPr>
        <w:tabs>
          <w:tab w:val="left" w:pos="980"/>
        </w:tabs>
        <w:spacing w:line="360" w:lineRule="auto"/>
        <w:ind w:left="0" w:firstLine="720"/>
        <w:contextualSpacing w:val="0"/>
        <w:rPr>
          <w:sz w:val="26"/>
          <w:szCs w:val="26"/>
        </w:rPr>
      </w:pPr>
      <w:r w:rsidRPr="00E70A92">
        <w:rPr>
          <w:sz w:val="26"/>
          <w:szCs w:val="26"/>
        </w:rPr>
        <w:t xml:space="preserve">Phương: Dùng bài </w:t>
      </w:r>
      <w:r w:rsidRPr="00E70A92">
        <w:rPr>
          <w:i/>
          <w:sz w:val="26"/>
          <w:szCs w:val="26"/>
        </w:rPr>
        <w:t xml:space="preserve">Hoàng kỳ kiến trung </w:t>
      </w:r>
      <w:r w:rsidR="003555E8" w:rsidRPr="00E70A92">
        <w:rPr>
          <w:i/>
          <w:sz w:val="26"/>
          <w:szCs w:val="26"/>
        </w:rPr>
        <w:t>thang</w:t>
      </w:r>
    </w:p>
    <w:p w14:paraId="51D91CE0" w14:textId="62EF6E60" w:rsidR="00232C39" w:rsidRPr="00E70A92" w:rsidRDefault="00232C39" w:rsidP="00CC1857">
      <w:pPr>
        <w:tabs>
          <w:tab w:val="left" w:pos="980"/>
        </w:tabs>
        <w:ind w:firstLine="720"/>
        <w:rPr>
          <w:rFonts w:cs="Times New Roman"/>
          <w:szCs w:val="26"/>
        </w:rPr>
      </w:pPr>
      <w:r w:rsidRPr="00E70A92">
        <w:rPr>
          <w:rFonts w:cs="Times New Roman"/>
          <w:szCs w:val="26"/>
        </w:rPr>
        <w:t>Hoàng kỳ</w:t>
      </w:r>
      <w:r w:rsidRPr="00E70A92">
        <w:rPr>
          <w:rFonts w:cs="Times New Roman"/>
          <w:szCs w:val="26"/>
        </w:rPr>
        <w:tab/>
      </w:r>
      <w:r w:rsidRPr="00E70A92">
        <w:rPr>
          <w:rFonts w:cs="Times New Roman"/>
          <w:szCs w:val="26"/>
        </w:rPr>
        <w:tab/>
        <w:t>20g</w:t>
      </w:r>
      <w:r w:rsidRPr="00E70A92">
        <w:rPr>
          <w:rFonts w:cs="Times New Roman"/>
          <w:szCs w:val="26"/>
        </w:rPr>
        <w:tab/>
      </w:r>
      <w:r w:rsidRPr="00E70A92">
        <w:rPr>
          <w:rFonts w:cs="Times New Roman"/>
          <w:szCs w:val="26"/>
        </w:rPr>
        <w:tab/>
        <w:t>Bạch thược</w:t>
      </w:r>
      <w:r w:rsidRPr="00E70A92">
        <w:rPr>
          <w:rFonts w:cs="Times New Roman"/>
          <w:szCs w:val="26"/>
        </w:rPr>
        <w:tab/>
        <w:t>12g</w:t>
      </w:r>
      <w:r w:rsidRPr="00E70A92">
        <w:rPr>
          <w:rFonts w:cs="Times New Roman"/>
          <w:szCs w:val="26"/>
        </w:rPr>
        <w:tab/>
        <w:t>Cam thảo</w:t>
      </w:r>
      <w:r w:rsidRPr="00E70A92">
        <w:rPr>
          <w:rFonts w:cs="Times New Roman"/>
          <w:szCs w:val="26"/>
        </w:rPr>
        <w:tab/>
        <w:t>4g</w:t>
      </w:r>
    </w:p>
    <w:p w14:paraId="1135ABAC" w14:textId="166A4FCA" w:rsidR="00232C39" w:rsidRPr="00E70A92" w:rsidRDefault="00232C39" w:rsidP="00CC1857">
      <w:pPr>
        <w:tabs>
          <w:tab w:val="left" w:pos="980"/>
        </w:tabs>
        <w:ind w:firstLine="720"/>
        <w:rPr>
          <w:rFonts w:cs="Times New Roman"/>
          <w:szCs w:val="26"/>
        </w:rPr>
      </w:pPr>
      <w:r w:rsidRPr="00E70A92">
        <w:rPr>
          <w:rFonts w:cs="Times New Roman"/>
          <w:szCs w:val="26"/>
        </w:rPr>
        <w:t>Di đường</w:t>
      </w:r>
      <w:r w:rsidRPr="00E70A92">
        <w:rPr>
          <w:rFonts w:cs="Times New Roman"/>
          <w:szCs w:val="26"/>
        </w:rPr>
        <w:tab/>
      </w:r>
      <w:r w:rsidRPr="00E70A92">
        <w:rPr>
          <w:rFonts w:cs="Times New Roman"/>
          <w:szCs w:val="26"/>
        </w:rPr>
        <w:tab/>
        <w:t>40g</w:t>
      </w:r>
      <w:r w:rsidRPr="00E70A92">
        <w:rPr>
          <w:rFonts w:cs="Times New Roman"/>
          <w:szCs w:val="26"/>
        </w:rPr>
        <w:tab/>
      </w:r>
      <w:r w:rsidRPr="00E70A92">
        <w:rPr>
          <w:rFonts w:cs="Times New Roman"/>
          <w:szCs w:val="26"/>
        </w:rPr>
        <w:tab/>
        <w:t>Sinh khương</w:t>
      </w:r>
      <w:r w:rsidRPr="00E70A92">
        <w:rPr>
          <w:rFonts w:cs="Times New Roman"/>
          <w:szCs w:val="26"/>
        </w:rPr>
        <w:tab/>
        <w:t>4g</w:t>
      </w:r>
      <w:r w:rsidRPr="00E70A92">
        <w:rPr>
          <w:rFonts w:cs="Times New Roman"/>
          <w:szCs w:val="26"/>
        </w:rPr>
        <w:tab/>
        <w:t>Đại táo</w:t>
      </w:r>
      <w:r w:rsidRPr="00E70A92">
        <w:rPr>
          <w:rFonts w:cs="Times New Roman"/>
          <w:szCs w:val="26"/>
        </w:rPr>
        <w:tab/>
        <w:t>12g</w:t>
      </w:r>
    </w:p>
    <w:p w14:paraId="5307A758" w14:textId="77777777" w:rsidR="00232C39" w:rsidRPr="00E70A92" w:rsidRDefault="00232C39" w:rsidP="00CC1857">
      <w:pPr>
        <w:tabs>
          <w:tab w:val="left" w:pos="980"/>
        </w:tabs>
        <w:ind w:firstLine="720"/>
        <w:rPr>
          <w:rFonts w:cs="Times New Roman"/>
          <w:szCs w:val="26"/>
        </w:rPr>
      </w:pPr>
      <w:r w:rsidRPr="00E70A92">
        <w:rPr>
          <w:rFonts w:cs="Times New Roman"/>
          <w:szCs w:val="26"/>
        </w:rPr>
        <w:t>Quế chi</w:t>
      </w:r>
      <w:r w:rsidRPr="00E70A92">
        <w:rPr>
          <w:rFonts w:cs="Times New Roman"/>
          <w:szCs w:val="26"/>
        </w:rPr>
        <w:tab/>
      </w:r>
      <w:r w:rsidRPr="00E70A92">
        <w:rPr>
          <w:rFonts w:cs="Times New Roman"/>
          <w:szCs w:val="26"/>
        </w:rPr>
        <w:tab/>
        <w:t>8g</w:t>
      </w:r>
    </w:p>
    <w:p w14:paraId="67ABCE35" w14:textId="77777777" w:rsidR="00232C39" w:rsidRPr="00E70A92" w:rsidRDefault="00232C39"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Nếu nôn ra nước chua thì thêm ngô thù</w:t>
      </w:r>
    </w:p>
    <w:p w14:paraId="4512AF08" w14:textId="77777777" w:rsidR="00232C39" w:rsidRPr="00E70A92" w:rsidRDefault="00232C39" w:rsidP="00CC1857">
      <w:pPr>
        <w:pStyle w:val="ListParagraph"/>
        <w:numPr>
          <w:ilvl w:val="1"/>
          <w:numId w:val="8"/>
        </w:numPr>
        <w:tabs>
          <w:tab w:val="left" w:pos="980"/>
        </w:tabs>
        <w:spacing w:line="360" w:lineRule="auto"/>
        <w:ind w:left="0" w:firstLine="720"/>
        <w:contextualSpacing w:val="0"/>
        <w:rPr>
          <w:spacing w:val="-6"/>
          <w:sz w:val="26"/>
          <w:szCs w:val="26"/>
        </w:rPr>
      </w:pPr>
      <w:r w:rsidRPr="00E70A92">
        <w:rPr>
          <w:spacing w:val="-6"/>
          <w:sz w:val="26"/>
          <w:szCs w:val="26"/>
        </w:rPr>
        <w:t>Nếu nôn ra nước trong nhiều thì thêm: can khương, trần bì, bán hạ, phục linh</w:t>
      </w:r>
    </w:p>
    <w:p w14:paraId="78D18F55" w14:textId="77777777" w:rsidR="008532E4" w:rsidRPr="00E70A92" w:rsidRDefault="00232C39" w:rsidP="00CC1857">
      <w:pPr>
        <w:pStyle w:val="ListParagraph"/>
        <w:numPr>
          <w:ilvl w:val="1"/>
          <w:numId w:val="8"/>
        </w:numPr>
        <w:tabs>
          <w:tab w:val="left" w:pos="980"/>
        </w:tabs>
        <w:spacing w:line="360" w:lineRule="auto"/>
        <w:ind w:left="0" w:firstLine="720"/>
        <w:contextualSpacing w:val="0"/>
        <w:rPr>
          <w:sz w:val="26"/>
          <w:szCs w:val="26"/>
        </w:rPr>
      </w:pPr>
      <w:r w:rsidRPr="00E70A92">
        <w:rPr>
          <w:sz w:val="26"/>
          <w:szCs w:val="26"/>
        </w:rPr>
        <w:t xml:space="preserve">Nếu hàn thắng, đau nhiều, nôn mửa, chân tay lạnh thì dùng bài </w:t>
      </w:r>
      <w:r w:rsidRPr="00E70A92">
        <w:rPr>
          <w:i/>
          <w:sz w:val="26"/>
          <w:szCs w:val="26"/>
        </w:rPr>
        <w:t>Đại kiến trung thang</w:t>
      </w:r>
    </w:p>
    <w:p w14:paraId="1A74B062" w14:textId="6A8CFFA3" w:rsidR="00990C90" w:rsidRPr="00E70A92" w:rsidRDefault="00990C90" w:rsidP="00CC1857">
      <w:pPr>
        <w:pStyle w:val="2"/>
        <w:ind w:left="0" w:firstLine="0"/>
      </w:pPr>
      <w:bookmarkStart w:id="136" w:name="_Toc119657364"/>
      <w:bookmarkStart w:id="137" w:name="_Toc123566757"/>
      <w:r w:rsidRPr="00E70A92">
        <w:lastRenderedPageBreak/>
        <w:t>TÌNH HÌNH CÁC NGHIÊN CỨU THUỐC Y HỌC CỔ TRUYỀN CÓ KHẢ NĂNG DIỆT HELICOBACTER PYLORI</w:t>
      </w:r>
      <w:bookmarkEnd w:id="136"/>
      <w:bookmarkEnd w:id="137"/>
    </w:p>
    <w:p w14:paraId="099F66DD" w14:textId="39883653" w:rsidR="00990C90" w:rsidRPr="00E70A92" w:rsidRDefault="004803C0" w:rsidP="00CC1857">
      <w:pPr>
        <w:pStyle w:val="3"/>
      </w:pPr>
      <w:bookmarkStart w:id="138" w:name="_Toc119657365"/>
      <w:bookmarkStart w:id="139" w:name="_Toc123566758"/>
      <w:r w:rsidRPr="00E70A92">
        <w:t>Nghiên cứu trên thực nghiệm</w:t>
      </w:r>
      <w:bookmarkEnd w:id="138"/>
      <w:bookmarkEnd w:id="139"/>
    </w:p>
    <w:p w14:paraId="4339D5CC" w14:textId="37653D79" w:rsidR="00990C90" w:rsidRPr="00E70A92" w:rsidRDefault="00990C90" w:rsidP="00CC1857">
      <w:pPr>
        <w:tabs>
          <w:tab w:val="left" w:pos="980"/>
        </w:tabs>
        <w:autoSpaceDE w:val="0"/>
        <w:autoSpaceDN w:val="0"/>
        <w:adjustRightInd w:val="0"/>
        <w:ind w:firstLine="720"/>
        <w:rPr>
          <w:rFonts w:cs="Times New Roman"/>
          <w:szCs w:val="26"/>
        </w:rPr>
      </w:pPr>
      <w:r w:rsidRPr="00E70A92">
        <w:rPr>
          <w:rFonts w:cs="Times New Roman"/>
          <w:szCs w:val="26"/>
        </w:rPr>
        <w:t xml:space="preserve">Điều trị viêm dạ dày mạn tính có nhiễm </w:t>
      </w:r>
      <w:r w:rsidR="001979E5" w:rsidRPr="00E70A92">
        <w:rPr>
          <w:rFonts w:cs="Times New Roman"/>
          <w:szCs w:val="26"/>
        </w:rPr>
        <w:t xml:space="preserve">H.P </w:t>
      </w:r>
      <w:r w:rsidRPr="00E70A92">
        <w:rPr>
          <w:rFonts w:cs="Times New Roman"/>
          <w:szCs w:val="26"/>
        </w:rPr>
        <w:t xml:space="preserve"> là mối quan tâm của rất nhiều nhà khoa học. Ở  Trung Quốc có rất nhiều công trình nghiên cứu trên thực nghiệm về khả năng diệt </w:t>
      </w:r>
      <w:r w:rsidR="001979E5" w:rsidRPr="00E70A92">
        <w:rPr>
          <w:rFonts w:cs="Times New Roman"/>
          <w:szCs w:val="26"/>
        </w:rPr>
        <w:t xml:space="preserve">H.P </w:t>
      </w:r>
      <w:r w:rsidRPr="00E70A92">
        <w:rPr>
          <w:rFonts w:cs="Times New Roman"/>
          <w:szCs w:val="26"/>
        </w:rPr>
        <w:t xml:space="preserve"> của các thuốc YHCT.</w:t>
      </w:r>
      <w:r w:rsidR="00461388" w:rsidRPr="00E70A92">
        <w:rPr>
          <w:rFonts w:cs="Times New Roman"/>
          <w:szCs w:val="26"/>
        </w:rPr>
        <w:fldChar w:fldCharType="begin"/>
      </w:r>
      <w:r w:rsidR="000444B3">
        <w:rPr>
          <w:rFonts w:cs="Times New Roman"/>
          <w:szCs w:val="26"/>
        </w:rPr>
        <w:instrText xml:space="preserve"> ADDIN ZOTERO_ITEM CSL_CITATION {"citationID":"Sc9FMif8","properties":{"formattedCitation":" [35], [36], [37], [38], [39], [40], [41]","plainCitation":" [35], [36], [37], [38], [39], [40], [41]","noteIndex":0},"citationItems":[{"id":"GzN0lRzA/i5MmZqoL","u</w:instrText>
      </w:r>
      <w:r w:rsidR="000444B3">
        <w:rPr>
          <w:rFonts w:cs="Times New Roman" w:hint="eastAsia"/>
          <w:szCs w:val="26"/>
        </w:rPr>
        <w:instrText>ris":["http://zotero.org/users/5718765/items/Z8SZB79Q"],"itemData":{"id":737,"type":"article-journal","container-title":"</w:instrText>
      </w:r>
      <w:r w:rsidR="000444B3">
        <w:rPr>
          <w:rFonts w:cs="Times New Roman" w:hint="eastAsia"/>
          <w:szCs w:val="26"/>
        </w:rPr>
        <w:instrText>陕西中医</w:instrText>
      </w:r>
      <w:r w:rsidR="000444B3">
        <w:rPr>
          <w:rFonts w:cs="Times New Roman" w:hint="eastAsia"/>
          <w:szCs w:val="26"/>
        </w:rPr>
        <w:instrText>","issue":"6","journalAbbreviation":"</w:instrText>
      </w:r>
      <w:r w:rsidR="000444B3">
        <w:rPr>
          <w:rFonts w:cs="Times New Roman" w:hint="eastAsia"/>
          <w:szCs w:val="26"/>
        </w:rPr>
        <w:instrText>陕西中医</w:instrText>
      </w:r>
      <w:r w:rsidR="000444B3">
        <w:rPr>
          <w:rFonts w:cs="Times New Roman" w:hint="eastAsia"/>
          <w:szCs w:val="26"/>
        </w:rPr>
        <w:instrText>","page":"763-765","title":"</w:instrText>
      </w:r>
      <w:r w:rsidR="000444B3">
        <w:rPr>
          <w:rFonts w:cs="Times New Roman" w:hint="eastAsia"/>
          <w:szCs w:val="26"/>
        </w:rPr>
        <w:instrText>中药抗幽门螺旋杆菌研究进展</w:instrText>
      </w:r>
      <w:r w:rsidR="000444B3">
        <w:rPr>
          <w:rFonts w:cs="Times New Roman" w:hint="eastAsia"/>
          <w:szCs w:val="26"/>
        </w:rPr>
        <w:instrText>","volume":"32","author":[{"literal":"</w:instrText>
      </w:r>
      <w:r w:rsidR="000444B3">
        <w:rPr>
          <w:rFonts w:cs="Times New Roman" w:hint="eastAsia"/>
          <w:szCs w:val="26"/>
        </w:rPr>
        <w:instrText>王春花</w:instrText>
      </w:r>
      <w:r w:rsidR="000444B3">
        <w:rPr>
          <w:rFonts w:cs="Times New Roman" w:hint="eastAsia"/>
          <w:szCs w:val="26"/>
        </w:rPr>
        <w:instrText>"}],"issued":{"date-parts":[["2011"]]}}},{"id":"GzN0lRzA/1dOcNtsS","uris":["http://zotero.org/users/5718765/items/V364LLLF"],"itemData":{"id":738,"type":"article-journal","container-title":"</w:instrText>
      </w:r>
      <w:r w:rsidR="000444B3">
        <w:rPr>
          <w:rFonts w:cs="Times New Roman" w:hint="eastAsia"/>
          <w:szCs w:val="26"/>
        </w:rPr>
        <w:instrText>时珍国药研究</w:instrText>
      </w:r>
      <w:r w:rsidR="000444B3">
        <w:rPr>
          <w:rFonts w:cs="Times New Roman" w:hint="eastAsia"/>
          <w:szCs w:val="26"/>
        </w:rPr>
        <w:instrText>","issue":"1","journalAbbreviation":"</w:instrText>
      </w:r>
      <w:r w:rsidR="000444B3">
        <w:rPr>
          <w:rFonts w:cs="Times New Roman" w:hint="eastAsia"/>
          <w:szCs w:val="26"/>
        </w:rPr>
        <w:instrText>时珍国药研究</w:instrText>
      </w:r>
      <w:r w:rsidR="000444B3">
        <w:rPr>
          <w:rFonts w:cs="Times New Roman" w:hint="eastAsia"/>
          <w:szCs w:val="26"/>
        </w:rPr>
        <w:instrText xml:space="preserve">","page":"25-26","title":"100 </w:instrText>
      </w:r>
      <w:r w:rsidR="000444B3">
        <w:rPr>
          <w:rFonts w:cs="Times New Roman" w:hint="eastAsia"/>
          <w:szCs w:val="26"/>
        </w:rPr>
        <w:instrText>味中药对幽门螺旋菌抑菌作用的实验研究</w:instrText>
      </w:r>
      <w:r w:rsidR="000444B3">
        <w:rPr>
          <w:rFonts w:cs="Times New Roman" w:hint="eastAsia"/>
          <w:szCs w:val="26"/>
        </w:rPr>
        <w:instrText>","volume":"7","author":[{"literal":"</w:instrText>
      </w:r>
      <w:r w:rsidR="000444B3">
        <w:rPr>
          <w:rFonts w:cs="Times New Roman" w:hint="eastAsia"/>
          <w:szCs w:val="26"/>
        </w:rPr>
        <w:instrText>陈芝芸</w:instrText>
      </w:r>
      <w:r w:rsidR="000444B3">
        <w:rPr>
          <w:rFonts w:cs="Times New Roman" w:hint="eastAsia"/>
          <w:szCs w:val="26"/>
        </w:rPr>
        <w:instrText>"},{"literal":"</w:instrText>
      </w:r>
      <w:r w:rsidR="000444B3">
        <w:rPr>
          <w:rFonts w:cs="Times New Roman" w:hint="eastAsia"/>
          <w:szCs w:val="26"/>
        </w:rPr>
        <w:instrText>项柏康</w:instrText>
      </w:r>
      <w:r w:rsidR="000444B3">
        <w:rPr>
          <w:rFonts w:cs="Times New Roman" w:hint="eastAsia"/>
          <w:szCs w:val="26"/>
        </w:rPr>
        <w:instrText>"},{"literal":"</w:instrText>
      </w:r>
      <w:r w:rsidR="000444B3">
        <w:rPr>
          <w:rFonts w:cs="Times New Roman" w:hint="eastAsia"/>
          <w:szCs w:val="26"/>
        </w:rPr>
        <w:instrText>朱林喜</w:instrText>
      </w:r>
      <w:r w:rsidR="000444B3">
        <w:rPr>
          <w:rFonts w:cs="Times New Roman" w:hint="eastAsia"/>
          <w:szCs w:val="26"/>
        </w:rPr>
        <w:instrText>"},{"literal":"</w:instrText>
      </w:r>
      <w:r w:rsidR="000444B3">
        <w:rPr>
          <w:rFonts w:cs="Times New Roman" w:hint="eastAsia"/>
          <w:szCs w:val="26"/>
        </w:rPr>
        <w:instrText>周亨德</w:instrText>
      </w:r>
      <w:r w:rsidR="000444B3">
        <w:rPr>
          <w:rFonts w:cs="Times New Roman" w:hint="eastAsia"/>
          <w:szCs w:val="26"/>
        </w:rPr>
        <w:instrText>"},{"literal":"</w:instrText>
      </w:r>
      <w:r w:rsidR="000444B3">
        <w:rPr>
          <w:rFonts w:cs="Times New Roman" w:hint="eastAsia"/>
          <w:szCs w:val="26"/>
        </w:rPr>
        <w:instrText>吕宾</w:instrText>
      </w:r>
      <w:r w:rsidR="000444B3">
        <w:rPr>
          <w:rFonts w:cs="Times New Roman" w:hint="eastAsia"/>
          <w:szCs w:val="26"/>
        </w:rPr>
        <w:instrText>"}],"issued":{"date-parts":[["1996"]]}},"label":"page"},{"id":"GzN0lRzA/5hQeq89S","uris":["http://zotero.org/users/5718765/items/CS6K9AYC"],"itemData":{"id":739,"type":"article-journal","container-title":"</w:instrText>
      </w:r>
      <w:r w:rsidR="000444B3">
        <w:rPr>
          <w:rFonts w:cs="Times New Roman" w:hint="eastAsia"/>
          <w:szCs w:val="26"/>
        </w:rPr>
        <w:instrText>黑龙江医药</w:instrText>
      </w:r>
      <w:r w:rsidR="000444B3">
        <w:rPr>
          <w:rFonts w:cs="Times New Roman" w:hint="eastAsia"/>
          <w:szCs w:val="26"/>
        </w:rPr>
        <w:instrText>","issue":"2","journalAbbreviation":"</w:instrText>
      </w:r>
      <w:r w:rsidR="000444B3">
        <w:rPr>
          <w:rFonts w:cs="Times New Roman" w:hint="eastAsia"/>
          <w:szCs w:val="26"/>
        </w:rPr>
        <w:instrText>黑龙江医药</w:instrText>
      </w:r>
      <w:r w:rsidR="000444B3">
        <w:rPr>
          <w:rFonts w:cs="Times New Roman" w:hint="eastAsia"/>
          <w:szCs w:val="26"/>
        </w:rPr>
        <w:instrText>","page":"115-116","title":"</w:instrText>
      </w:r>
      <w:r w:rsidR="000444B3">
        <w:rPr>
          <w:rFonts w:cs="Times New Roman" w:hint="eastAsia"/>
          <w:szCs w:val="26"/>
        </w:rPr>
        <w:instrText>浅述黄连等中药抑制幽门螺杆菌生长的试验研究</w:instrText>
      </w:r>
      <w:r w:rsidR="000444B3">
        <w:rPr>
          <w:rFonts w:cs="Times New Roman" w:hint="eastAsia"/>
          <w:szCs w:val="26"/>
        </w:rPr>
        <w:instrText>","volume":"9","author":[{"literal":"</w:instrText>
      </w:r>
      <w:r w:rsidR="000444B3">
        <w:rPr>
          <w:rFonts w:cs="Times New Roman" w:hint="eastAsia"/>
          <w:szCs w:val="26"/>
        </w:rPr>
        <w:instrText>陈波华</w:instrText>
      </w:r>
      <w:r w:rsidR="000444B3">
        <w:rPr>
          <w:rFonts w:cs="Times New Roman" w:hint="eastAsia"/>
          <w:szCs w:val="26"/>
        </w:rPr>
        <w:instrText>"},{"literal":"</w:instrText>
      </w:r>
      <w:r w:rsidR="000444B3">
        <w:rPr>
          <w:rFonts w:cs="Times New Roman" w:hint="eastAsia"/>
          <w:szCs w:val="26"/>
        </w:rPr>
        <w:instrText>邢洪君</w:instrText>
      </w:r>
      <w:r w:rsidR="000444B3">
        <w:rPr>
          <w:rFonts w:cs="Times New Roman" w:hint="eastAsia"/>
          <w:szCs w:val="26"/>
        </w:rPr>
        <w:instrText>"},{"literal":"</w:instrText>
      </w:r>
      <w:r w:rsidR="000444B3">
        <w:rPr>
          <w:rFonts w:cs="Times New Roman" w:hint="eastAsia"/>
          <w:szCs w:val="26"/>
        </w:rPr>
        <w:instrText>张影</w:instrText>
      </w:r>
      <w:r w:rsidR="000444B3">
        <w:rPr>
          <w:rFonts w:cs="Times New Roman" w:hint="eastAsia"/>
          <w:szCs w:val="26"/>
        </w:rPr>
        <w:instrText>"},{"literal":"</w:instrText>
      </w:r>
      <w:r w:rsidR="000444B3">
        <w:rPr>
          <w:rFonts w:cs="Times New Roman" w:hint="eastAsia"/>
          <w:szCs w:val="26"/>
        </w:rPr>
        <w:instrText>罗荣</w:instrText>
      </w:r>
      <w:r w:rsidR="000444B3">
        <w:rPr>
          <w:rFonts w:cs="Times New Roman" w:hint="eastAsia"/>
          <w:szCs w:val="26"/>
        </w:rPr>
        <w:instrText>"},{"literal":"</w:instrText>
      </w:r>
      <w:r w:rsidR="000444B3">
        <w:rPr>
          <w:rFonts w:cs="Times New Roman" w:hint="eastAsia"/>
          <w:szCs w:val="26"/>
        </w:rPr>
        <w:instrText>吕亚滨</w:instrText>
      </w:r>
      <w:r w:rsidR="000444B3">
        <w:rPr>
          <w:rFonts w:cs="Times New Roman" w:hint="eastAsia"/>
          <w:szCs w:val="26"/>
        </w:rPr>
        <w:instrText>"},{"literal":"</w:instrText>
      </w:r>
      <w:r w:rsidR="000444B3">
        <w:rPr>
          <w:rFonts w:cs="Times New Roman" w:hint="eastAsia"/>
          <w:szCs w:val="26"/>
        </w:rPr>
        <w:instrText>闫灿霞</w:instrText>
      </w:r>
      <w:r w:rsidR="000444B3">
        <w:rPr>
          <w:rFonts w:cs="Times New Roman" w:hint="eastAsia"/>
          <w:szCs w:val="26"/>
        </w:rPr>
        <w:instrText>"}],"issued":{"date-parts":[["1996"]]}}},{"id":"GzN0lRzA/FrVfQSes","uris":["http://zotero.org/users/5718765/items/3TCXT9TF"],"itemData":{"id":740,"type":"article-journal","container-title":"</w:instrText>
      </w:r>
      <w:r w:rsidR="000444B3">
        <w:rPr>
          <w:rFonts w:cs="Times New Roman" w:hint="eastAsia"/>
          <w:szCs w:val="26"/>
        </w:rPr>
        <w:instrText>中国中西医结合脾胃杂志</w:instrText>
      </w:r>
      <w:r w:rsidR="000444B3">
        <w:rPr>
          <w:rFonts w:cs="Times New Roman" w:hint="eastAsia"/>
          <w:szCs w:val="26"/>
        </w:rPr>
        <w:instrText>","title":"</w:instrText>
      </w:r>
      <w:r w:rsidR="000444B3">
        <w:rPr>
          <w:rFonts w:cs="Times New Roman" w:hint="eastAsia"/>
          <w:szCs w:val="26"/>
        </w:rPr>
        <w:instrText>中药复方对幽门螺杆菌抑菌作用的体外实验</w:instrText>
      </w:r>
      <w:r w:rsidR="000444B3">
        <w:rPr>
          <w:rFonts w:cs="Times New Roman" w:hint="eastAsia"/>
          <w:szCs w:val="26"/>
        </w:rPr>
        <w:instrText>","author":[{"literal":"</w:instrText>
      </w:r>
      <w:r w:rsidR="000444B3">
        <w:rPr>
          <w:rFonts w:cs="Times New Roman" w:hint="eastAsia"/>
          <w:szCs w:val="26"/>
        </w:rPr>
        <w:instrText>蒋振明</w:instrText>
      </w:r>
      <w:r w:rsidR="000444B3">
        <w:rPr>
          <w:rFonts w:cs="Times New Roman" w:hint="eastAsia"/>
          <w:szCs w:val="26"/>
        </w:rPr>
        <w:instrText>"},{"literal":"</w:instrText>
      </w:r>
      <w:r w:rsidR="000444B3">
        <w:rPr>
          <w:rFonts w:cs="Times New Roman" w:hint="eastAsia"/>
          <w:szCs w:val="26"/>
        </w:rPr>
        <w:instrText>徐国缨</w:instrText>
      </w:r>
      <w:r w:rsidR="000444B3">
        <w:rPr>
          <w:rFonts w:cs="Times New Roman" w:hint="eastAsia"/>
          <w:szCs w:val="26"/>
        </w:rPr>
        <w:instrText>"},{"literal":"</w:instrText>
      </w:r>
      <w:r w:rsidR="000444B3">
        <w:rPr>
          <w:rFonts w:cs="Times New Roman" w:hint="eastAsia"/>
          <w:szCs w:val="26"/>
        </w:rPr>
        <w:instrText>张存钧</w:instrText>
      </w:r>
      <w:r w:rsidR="000444B3">
        <w:rPr>
          <w:rFonts w:cs="Times New Roman" w:hint="eastAsia"/>
          <w:szCs w:val="26"/>
        </w:rPr>
        <w:instrText>"},{"literal":"</w:instrText>
      </w:r>
      <w:r w:rsidR="000444B3">
        <w:rPr>
          <w:rFonts w:cs="Times New Roman" w:hint="eastAsia"/>
          <w:szCs w:val="26"/>
        </w:rPr>
        <w:instrText>蒋勇</w:instrText>
      </w:r>
      <w:r w:rsidR="000444B3">
        <w:rPr>
          <w:rFonts w:cs="Times New Roman" w:hint="eastAsia"/>
          <w:szCs w:val="26"/>
        </w:rPr>
        <w:instrText>"},{"literal":"</w:instrText>
      </w:r>
      <w:r w:rsidR="000444B3">
        <w:rPr>
          <w:rFonts w:cs="Times New Roman" w:hint="eastAsia"/>
          <w:szCs w:val="26"/>
        </w:rPr>
        <w:instrText>张镜人</w:instrText>
      </w:r>
      <w:r w:rsidR="000444B3">
        <w:rPr>
          <w:rFonts w:cs="Times New Roman" w:hint="eastAsia"/>
          <w:szCs w:val="26"/>
        </w:rPr>
        <w:instrText>"}],"issued":{"date-parts":[["2001"]]}}},{"id":"GzN0lRzA/T3tf2DAJ","uris":["http://zotero.org/users/5718765/items/YLW2774B"],"itemData":{"id":741,"type":"article-journal","container-title":"</w:instrText>
      </w:r>
      <w:r w:rsidR="000444B3">
        <w:rPr>
          <w:rFonts w:cs="Times New Roman" w:hint="eastAsia"/>
          <w:szCs w:val="26"/>
        </w:rPr>
        <w:instrText>中国中西医结合杂志</w:instrText>
      </w:r>
      <w:r w:rsidR="000444B3">
        <w:rPr>
          <w:rFonts w:cs="Times New Roman" w:hint="eastAsia"/>
          <w:szCs w:val="26"/>
        </w:rPr>
        <w:instrText>","issue":"9","journalAbbreviation":"</w:instrText>
      </w:r>
      <w:r w:rsidR="000444B3">
        <w:rPr>
          <w:rFonts w:cs="Times New Roman" w:hint="eastAsia"/>
          <w:szCs w:val="26"/>
        </w:rPr>
        <w:instrText>中国中西医结合杂志</w:instrText>
      </w:r>
      <w:r w:rsidR="000444B3">
        <w:rPr>
          <w:rFonts w:cs="Times New Roman" w:hint="eastAsia"/>
          <w:szCs w:val="26"/>
        </w:rPr>
        <w:instrText>","page":"534-536","title":"</w:instrText>
      </w:r>
      <w:r w:rsidR="000444B3">
        <w:rPr>
          <w:rFonts w:cs="Times New Roman" w:hint="eastAsia"/>
          <w:szCs w:val="26"/>
        </w:rPr>
        <w:instrText>抑制幽门螺旋菌中药的初步筛选</w:instrText>
      </w:r>
      <w:r w:rsidR="000444B3">
        <w:rPr>
          <w:rFonts w:cs="Times New Roman" w:hint="eastAsia"/>
          <w:szCs w:val="26"/>
        </w:rPr>
        <w:instrText>","volume":"14","author":[{"literal":"</w:instrText>
      </w:r>
      <w:r w:rsidR="000444B3">
        <w:rPr>
          <w:rFonts w:cs="Times New Roman" w:hint="eastAsia"/>
          <w:szCs w:val="26"/>
        </w:rPr>
        <w:instrText>王绪霖</w:instrText>
      </w:r>
      <w:r w:rsidR="000444B3">
        <w:rPr>
          <w:rFonts w:cs="Times New Roman" w:hint="eastAsia"/>
          <w:szCs w:val="26"/>
        </w:rPr>
        <w:instrText>"},{"literal":"</w:instrText>
      </w:r>
      <w:r w:rsidR="000444B3">
        <w:rPr>
          <w:rFonts w:cs="Times New Roman" w:hint="eastAsia"/>
          <w:szCs w:val="26"/>
        </w:rPr>
        <w:instrText>缴稳玲</w:instrText>
      </w:r>
      <w:r w:rsidR="000444B3">
        <w:rPr>
          <w:rFonts w:cs="Times New Roman" w:hint="eastAsia"/>
          <w:szCs w:val="26"/>
        </w:rPr>
        <w:instrText>"},{"literal":"</w:instrText>
      </w:r>
      <w:r w:rsidR="000444B3">
        <w:rPr>
          <w:rFonts w:cs="Times New Roman" w:hint="eastAsia"/>
          <w:szCs w:val="26"/>
        </w:rPr>
        <w:instrText>吕宗舜</w:instrText>
      </w:r>
      <w:r w:rsidR="000444B3">
        <w:rPr>
          <w:rFonts w:cs="Times New Roman" w:hint="eastAsia"/>
          <w:szCs w:val="26"/>
        </w:rPr>
        <w:instrText>"},{"literal":"</w:instrText>
      </w:r>
      <w:r w:rsidR="000444B3">
        <w:rPr>
          <w:rFonts w:cs="Times New Roman" w:hint="eastAsia"/>
          <w:szCs w:val="26"/>
        </w:rPr>
        <w:instrText>杨恕</w:instrText>
      </w:r>
      <w:r w:rsidR="000444B3">
        <w:rPr>
          <w:rFonts w:cs="Times New Roman" w:hint="eastAsia"/>
          <w:szCs w:val="26"/>
        </w:rPr>
        <w:instrText>"},{"literal":"</w:instrText>
      </w:r>
      <w:r w:rsidR="000444B3">
        <w:rPr>
          <w:rFonts w:cs="Times New Roman" w:hint="eastAsia"/>
          <w:szCs w:val="26"/>
        </w:rPr>
        <w:instrText>陈桂芳</w:instrText>
      </w:r>
      <w:r w:rsidR="000444B3">
        <w:rPr>
          <w:rFonts w:cs="Times New Roman" w:hint="eastAsia"/>
          <w:szCs w:val="26"/>
        </w:rPr>
        <w:instrText>"}],"issued":{"date-parts":[["1994"]]}}},{"id":"GzN0lRzA/fjgNJq3A","uris":["http://zotero.org/users/5718765/items/GAYMLFNG"],"itemData":{"id":759,"type":"article-journal","container-title":"</w:instrText>
      </w:r>
      <w:r w:rsidR="000444B3">
        <w:rPr>
          <w:rFonts w:cs="Times New Roman" w:hint="eastAsia"/>
          <w:szCs w:val="26"/>
        </w:rPr>
        <w:instrText>中国中西医结合消化杂志</w:instrText>
      </w:r>
      <w:r w:rsidR="000444B3">
        <w:rPr>
          <w:rFonts w:cs="Times New Roman" w:hint="eastAsia"/>
          <w:szCs w:val="26"/>
        </w:rPr>
        <w:instrText>","issue":"03","page":"168-169","title":"</w:instrText>
      </w:r>
      <w:r w:rsidR="000444B3">
        <w:rPr>
          <w:rFonts w:cs="Times New Roman" w:hint="eastAsia"/>
          <w:szCs w:val="26"/>
        </w:rPr>
        <w:instrText>中药对幽门螺杆菌抑菌作用的体外研究</w:instrText>
      </w:r>
      <w:r w:rsidR="000444B3">
        <w:rPr>
          <w:rFonts w:cs="Times New Roman" w:hint="eastAsia"/>
          <w:szCs w:val="26"/>
        </w:rPr>
        <w:instrText>","author":[{"literal":"</w:instrText>
      </w:r>
      <w:r w:rsidR="000444B3">
        <w:rPr>
          <w:rFonts w:cs="Times New Roman" w:hint="eastAsia"/>
          <w:szCs w:val="26"/>
        </w:rPr>
        <w:instrText>张存钧</w:instrText>
      </w:r>
      <w:r w:rsidR="000444B3">
        <w:rPr>
          <w:rFonts w:cs="Times New Roman" w:hint="eastAsia"/>
          <w:szCs w:val="26"/>
        </w:rPr>
        <w:instrText>"},{"literal":"</w:instrText>
      </w:r>
      <w:r w:rsidR="000444B3">
        <w:rPr>
          <w:rFonts w:cs="Times New Roman" w:hint="eastAsia"/>
          <w:szCs w:val="26"/>
        </w:rPr>
        <w:instrText>蒋振明</w:instrText>
      </w:r>
      <w:r w:rsidR="000444B3">
        <w:rPr>
          <w:rFonts w:cs="Times New Roman" w:hint="eastAsia"/>
          <w:szCs w:val="26"/>
        </w:rPr>
        <w:instrText>"},{"literal":"</w:instrText>
      </w:r>
      <w:r w:rsidR="000444B3">
        <w:rPr>
          <w:rFonts w:cs="Times New Roman" w:hint="eastAsia"/>
          <w:szCs w:val="26"/>
        </w:rPr>
        <w:instrText>张镜人</w:instrText>
      </w:r>
      <w:r w:rsidR="000444B3">
        <w:rPr>
          <w:rFonts w:cs="Times New Roman" w:hint="eastAsia"/>
          <w:szCs w:val="26"/>
        </w:rPr>
        <w:instrText>"}],"issued":{"date-parts":[["1997"]]}}},{"id":"GzN0lRzA/Z1T14Woy","uris":["http://zotero.org/users/5718765/items/98XUDFAQ"],"itemData":{"id":743,"type":"article-journal","container-title":"</w:instrText>
      </w:r>
      <w:r w:rsidR="000444B3">
        <w:rPr>
          <w:rFonts w:cs="Times New Roman" w:hint="eastAsia"/>
          <w:szCs w:val="26"/>
        </w:rPr>
        <w:instrText>上海中医药杂志</w:instrText>
      </w:r>
      <w:r w:rsidR="000444B3">
        <w:rPr>
          <w:rFonts w:cs="Times New Roman" w:hint="eastAsia"/>
          <w:szCs w:val="26"/>
        </w:rPr>
        <w:instrText>","issue":"10","journalAbbreviation":"</w:instrText>
      </w:r>
      <w:r w:rsidR="000444B3">
        <w:rPr>
          <w:rFonts w:cs="Times New Roman" w:hint="eastAsia"/>
          <w:szCs w:val="26"/>
        </w:rPr>
        <w:instrText>上海中医药杂志</w:instrText>
      </w:r>
      <w:r w:rsidR="000444B3">
        <w:rPr>
          <w:rFonts w:cs="Times New Roman" w:hint="eastAsia"/>
          <w:szCs w:val="26"/>
        </w:rPr>
        <w:instrText>","page":"24-25","title":"</w:instrText>
      </w:r>
      <w:r w:rsidR="000444B3">
        <w:rPr>
          <w:rFonts w:cs="Times New Roman" w:hint="eastAsia"/>
          <w:szCs w:val="26"/>
        </w:rPr>
        <w:instrText>中药复方根除幽门螺杆菌的疗效观察</w:instrText>
      </w:r>
      <w:r w:rsidR="000444B3">
        <w:rPr>
          <w:rFonts w:cs="Times New Roman" w:hint="eastAsia"/>
          <w:szCs w:val="26"/>
        </w:rPr>
        <w:instrText>","volume":"35","author":[{"literal":"</w:instrText>
      </w:r>
      <w:r w:rsidR="000444B3">
        <w:rPr>
          <w:rFonts w:cs="Times New Roman" w:hint="eastAsia"/>
          <w:szCs w:val="26"/>
        </w:rPr>
        <w:instrText>张存钧</w:instrText>
      </w:r>
      <w:r w:rsidR="000444B3">
        <w:rPr>
          <w:rFonts w:cs="Times New Roman" w:hint="eastAsia"/>
          <w:szCs w:val="26"/>
        </w:rPr>
        <w:instrText>"},{"literal":"</w:instrText>
      </w:r>
      <w:r w:rsidR="000444B3">
        <w:rPr>
          <w:rFonts w:cs="Times New Roman" w:hint="eastAsia"/>
          <w:szCs w:val="26"/>
        </w:rPr>
        <w:instrText>周萍</w:instrText>
      </w:r>
      <w:r w:rsidR="000444B3">
        <w:rPr>
          <w:rFonts w:cs="Times New Roman" w:hint="eastAsia"/>
          <w:szCs w:val="26"/>
        </w:rPr>
        <w:instrText>"},{"literal":"</w:instrText>
      </w:r>
      <w:r w:rsidR="000444B3">
        <w:rPr>
          <w:rFonts w:cs="Times New Roman" w:hint="eastAsia"/>
          <w:szCs w:val="26"/>
        </w:rPr>
        <w:instrText>蒋振民</w:instrText>
      </w:r>
      <w:r w:rsidR="000444B3">
        <w:rPr>
          <w:rFonts w:cs="Times New Roman" w:hint="eastAsia"/>
          <w:szCs w:val="26"/>
        </w:rPr>
        <w:instrText>"},{"literal":"</w:instrText>
      </w:r>
      <w:r w:rsidR="000444B3">
        <w:rPr>
          <w:rFonts w:cs="Times New Roman" w:hint="eastAsia"/>
          <w:szCs w:val="26"/>
        </w:rPr>
        <w:instrText>徐国缨</w:instrText>
      </w:r>
      <w:r w:rsidR="000444B3">
        <w:rPr>
          <w:rFonts w:cs="Times New Roman" w:hint="eastAsia"/>
          <w:szCs w:val="26"/>
        </w:rPr>
        <w:instrText>"},{"literal":"</w:instrText>
      </w:r>
      <w:r w:rsidR="000444B3">
        <w:rPr>
          <w:rFonts w:cs="Times New Roman" w:hint="eastAsia"/>
          <w:szCs w:val="26"/>
        </w:rPr>
        <w:instrText>孙瑾</w:instrText>
      </w:r>
      <w:r w:rsidR="000444B3">
        <w:rPr>
          <w:rFonts w:cs="Times New Roman" w:hint="eastAsia"/>
          <w:szCs w:val="26"/>
        </w:rPr>
        <w:instrText>"},{"literal":"</w:instrText>
      </w:r>
      <w:r w:rsidR="000444B3">
        <w:rPr>
          <w:rFonts w:cs="Times New Roman" w:hint="eastAsia"/>
          <w:szCs w:val="26"/>
        </w:rPr>
        <w:instrText>蒋勇</w:instrText>
      </w:r>
      <w:r w:rsidR="000444B3">
        <w:rPr>
          <w:rFonts w:cs="Times New Roman" w:hint="eastAsia"/>
          <w:szCs w:val="26"/>
        </w:rPr>
        <w:instrText>"},{"literal":"</w:instrText>
      </w:r>
      <w:r w:rsidR="000444B3">
        <w:rPr>
          <w:rFonts w:cs="Times New Roman" w:hint="eastAsia"/>
          <w:szCs w:val="26"/>
        </w:rPr>
        <w:instrText>张镜人</w:instrText>
      </w:r>
      <w:r w:rsidR="000444B3">
        <w:rPr>
          <w:rFonts w:cs="Times New Roman" w:hint="eastAsia"/>
          <w:szCs w:val="26"/>
        </w:rPr>
        <w:instrText xml:space="preserve">"}],"issued":{"date-parts":[["2001"]]}}}],"schema":"https://github.com/citation-style-language/schema/raw/master/csl-citation.json"} </w:instrText>
      </w:r>
      <w:r w:rsidR="00461388" w:rsidRPr="00E70A92">
        <w:rPr>
          <w:rFonts w:cs="Times New Roman"/>
          <w:szCs w:val="26"/>
        </w:rPr>
        <w:fldChar w:fldCharType="separate"/>
      </w:r>
      <w:r w:rsidR="0022068E" w:rsidRPr="0022068E">
        <w:rPr>
          <w:rFonts w:cs="Times New Roman"/>
        </w:rPr>
        <w:t xml:space="preserve"> [35], [36], [37], [38], [39], [40], [41]</w:t>
      </w:r>
      <w:r w:rsidR="00461388" w:rsidRPr="00E70A92">
        <w:rPr>
          <w:rFonts w:cs="Times New Roman"/>
          <w:szCs w:val="26"/>
        </w:rPr>
        <w:fldChar w:fldCharType="end"/>
      </w:r>
      <w:r w:rsidRPr="00E70A92">
        <w:rPr>
          <w:rFonts w:cs="Times New Roman"/>
          <w:szCs w:val="26"/>
        </w:rPr>
        <w:t xml:space="preserve">  </w:t>
      </w:r>
    </w:p>
    <w:p w14:paraId="1CCBBEB7" w14:textId="7922AC51" w:rsidR="00990C90" w:rsidRPr="00E70A92" w:rsidRDefault="00990C90" w:rsidP="00CC1857">
      <w:pPr>
        <w:tabs>
          <w:tab w:val="left" w:pos="980"/>
        </w:tabs>
        <w:autoSpaceDE w:val="0"/>
        <w:autoSpaceDN w:val="0"/>
        <w:adjustRightInd w:val="0"/>
        <w:ind w:firstLine="720"/>
        <w:rPr>
          <w:rFonts w:cs="Times New Roman"/>
          <w:szCs w:val="26"/>
        </w:rPr>
      </w:pPr>
      <w:r w:rsidRPr="00E70A92">
        <w:rPr>
          <w:rFonts w:cs="Times New Roman"/>
          <w:szCs w:val="26"/>
        </w:rPr>
        <w:t>Các ng</w:t>
      </w:r>
      <w:r w:rsidRPr="00E70A92">
        <w:rPr>
          <w:rFonts w:cs="Times New Roman"/>
          <w:spacing w:val="2"/>
          <w:szCs w:val="26"/>
        </w:rPr>
        <w:t xml:space="preserve">hiên cứu cho thấy nhóm thuốc thanh nhiệt  có nhiều vị có khả năng diệt </w:t>
      </w:r>
      <w:r w:rsidR="001979E5" w:rsidRPr="00E70A92">
        <w:rPr>
          <w:rFonts w:cs="Times New Roman"/>
          <w:spacing w:val="2"/>
          <w:szCs w:val="26"/>
        </w:rPr>
        <w:t xml:space="preserve">H.P </w:t>
      </w:r>
      <w:r w:rsidRPr="00E70A92">
        <w:rPr>
          <w:rFonts w:cs="Times New Roman"/>
          <w:spacing w:val="2"/>
          <w:szCs w:val="26"/>
        </w:rPr>
        <w:t xml:space="preserve"> ở các mức độ khác nhau như Hoàng liên, Hoàng cầm, Đại hoàng, Hoàng bá, Kim ngân hoa, Bản lam căn, Đại thanh diệp, Thanh đại, Bạch hoa xà thiệt thảo, Ngư tinh thảo, Bồ công anh, Tử hoa địa đinh….</w:t>
      </w:r>
      <w:r w:rsidR="00461388" w:rsidRPr="00E70A92">
        <w:rPr>
          <w:rFonts w:cs="Times New Roman"/>
          <w:spacing w:val="2"/>
          <w:szCs w:val="26"/>
        </w:rPr>
        <w:fldChar w:fldCharType="begin"/>
      </w:r>
      <w:r w:rsidR="000444B3">
        <w:rPr>
          <w:rFonts w:cs="Times New Roman"/>
          <w:spacing w:val="2"/>
          <w:szCs w:val="26"/>
        </w:rPr>
        <w:instrText xml:space="preserve"> ADDIN ZOTERO_ITEM CSL_CITATION {"citationID":"edhiz9Id","properties":{"formattedCitation":" [37], [38], [42]","plainCitation":" [37], [38], [42]","noteIndex":0},"citationItems":[{"id":"GzN0lRzA/5hQeq89S","uris":["http://zotero.org/users/5718765/items/CS6</w:instrText>
      </w:r>
      <w:r w:rsidR="000444B3">
        <w:rPr>
          <w:rFonts w:cs="Times New Roman" w:hint="eastAsia"/>
          <w:spacing w:val="2"/>
          <w:szCs w:val="26"/>
        </w:rPr>
        <w:instrText>K9AYC"],"itemData":{"id":739,"type":"article-journal","container-title":"</w:instrText>
      </w:r>
      <w:r w:rsidR="000444B3">
        <w:rPr>
          <w:rFonts w:cs="Times New Roman" w:hint="eastAsia"/>
          <w:spacing w:val="2"/>
          <w:szCs w:val="26"/>
        </w:rPr>
        <w:instrText>黑龙江医药</w:instrText>
      </w:r>
      <w:r w:rsidR="000444B3">
        <w:rPr>
          <w:rFonts w:cs="Times New Roman" w:hint="eastAsia"/>
          <w:spacing w:val="2"/>
          <w:szCs w:val="26"/>
        </w:rPr>
        <w:instrText>","issue":"2","journalAbbreviation":"</w:instrText>
      </w:r>
      <w:r w:rsidR="000444B3">
        <w:rPr>
          <w:rFonts w:cs="Times New Roman" w:hint="eastAsia"/>
          <w:spacing w:val="2"/>
          <w:szCs w:val="26"/>
        </w:rPr>
        <w:instrText>黑龙江医药</w:instrText>
      </w:r>
      <w:r w:rsidR="000444B3">
        <w:rPr>
          <w:rFonts w:cs="Times New Roman" w:hint="eastAsia"/>
          <w:spacing w:val="2"/>
          <w:szCs w:val="26"/>
        </w:rPr>
        <w:instrText>","page":"115-116","title":"</w:instrText>
      </w:r>
      <w:r w:rsidR="000444B3">
        <w:rPr>
          <w:rFonts w:cs="Times New Roman" w:hint="eastAsia"/>
          <w:spacing w:val="2"/>
          <w:szCs w:val="26"/>
        </w:rPr>
        <w:instrText>浅述黄连等中药抑制幽门螺杆菌生长的试验研究</w:instrText>
      </w:r>
      <w:r w:rsidR="000444B3">
        <w:rPr>
          <w:rFonts w:cs="Times New Roman" w:hint="eastAsia"/>
          <w:spacing w:val="2"/>
          <w:szCs w:val="26"/>
        </w:rPr>
        <w:instrText>","volume":"9","author":[{"literal":"</w:instrText>
      </w:r>
      <w:r w:rsidR="000444B3">
        <w:rPr>
          <w:rFonts w:cs="Times New Roman" w:hint="eastAsia"/>
          <w:spacing w:val="2"/>
          <w:szCs w:val="26"/>
        </w:rPr>
        <w:instrText>陈波华</w:instrText>
      </w:r>
      <w:r w:rsidR="000444B3">
        <w:rPr>
          <w:rFonts w:cs="Times New Roman" w:hint="eastAsia"/>
          <w:spacing w:val="2"/>
          <w:szCs w:val="26"/>
        </w:rPr>
        <w:instrText>"},{"literal":"</w:instrText>
      </w:r>
      <w:r w:rsidR="000444B3">
        <w:rPr>
          <w:rFonts w:cs="Times New Roman" w:hint="eastAsia"/>
          <w:spacing w:val="2"/>
          <w:szCs w:val="26"/>
        </w:rPr>
        <w:instrText>邢洪君</w:instrText>
      </w:r>
      <w:r w:rsidR="000444B3">
        <w:rPr>
          <w:rFonts w:cs="Times New Roman" w:hint="eastAsia"/>
          <w:spacing w:val="2"/>
          <w:szCs w:val="26"/>
        </w:rPr>
        <w:instrText>"},{"literal":"</w:instrText>
      </w:r>
      <w:r w:rsidR="000444B3">
        <w:rPr>
          <w:rFonts w:cs="Times New Roman" w:hint="eastAsia"/>
          <w:spacing w:val="2"/>
          <w:szCs w:val="26"/>
        </w:rPr>
        <w:instrText>张影</w:instrText>
      </w:r>
      <w:r w:rsidR="000444B3">
        <w:rPr>
          <w:rFonts w:cs="Times New Roman" w:hint="eastAsia"/>
          <w:spacing w:val="2"/>
          <w:szCs w:val="26"/>
        </w:rPr>
        <w:instrText>"},{"literal":"</w:instrText>
      </w:r>
      <w:r w:rsidR="000444B3">
        <w:rPr>
          <w:rFonts w:cs="Times New Roman" w:hint="eastAsia"/>
          <w:spacing w:val="2"/>
          <w:szCs w:val="26"/>
        </w:rPr>
        <w:instrText>罗荣</w:instrText>
      </w:r>
      <w:r w:rsidR="000444B3">
        <w:rPr>
          <w:rFonts w:cs="Times New Roman" w:hint="eastAsia"/>
          <w:spacing w:val="2"/>
          <w:szCs w:val="26"/>
        </w:rPr>
        <w:instrText>"},{"literal":"</w:instrText>
      </w:r>
      <w:r w:rsidR="000444B3">
        <w:rPr>
          <w:rFonts w:cs="Times New Roman" w:hint="eastAsia"/>
          <w:spacing w:val="2"/>
          <w:szCs w:val="26"/>
        </w:rPr>
        <w:instrText>吕亚滨</w:instrText>
      </w:r>
      <w:r w:rsidR="000444B3">
        <w:rPr>
          <w:rFonts w:cs="Times New Roman" w:hint="eastAsia"/>
          <w:spacing w:val="2"/>
          <w:szCs w:val="26"/>
        </w:rPr>
        <w:instrText>"},{"literal":"</w:instrText>
      </w:r>
      <w:r w:rsidR="000444B3">
        <w:rPr>
          <w:rFonts w:cs="Times New Roman" w:hint="eastAsia"/>
          <w:spacing w:val="2"/>
          <w:szCs w:val="26"/>
        </w:rPr>
        <w:instrText>闫灿霞</w:instrText>
      </w:r>
      <w:r w:rsidR="000444B3">
        <w:rPr>
          <w:rFonts w:cs="Times New Roman" w:hint="eastAsia"/>
          <w:spacing w:val="2"/>
          <w:szCs w:val="26"/>
        </w:rPr>
        <w:instrText>"}],"issued":{"date-parts":[["1996"]]}}},{"id":"GzN0lRzA/FrVfQSes","uris":["http://zotero.org/users/5718765/items/3TCXT9TF"],"itemData":{"id":740,"type":"article-journal","container-title":"</w:instrText>
      </w:r>
      <w:r w:rsidR="000444B3">
        <w:rPr>
          <w:rFonts w:cs="Times New Roman" w:hint="eastAsia"/>
          <w:spacing w:val="2"/>
          <w:szCs w:val="26"/>
        </w:rPr>
        <w:instrText>中国中西医结合脾胃杂志</w:instrText>
      </w:r>
      <w:r w:rsidR="000444B3">
        <w:rPr>
          <w:rFonts w:cs="Times New Roman" w:hint="eastAsia"/>
          <w:spacing w:val="2"/>
          <w:szCs w:val="26"/>
        </w:rPr>
        <w:instrText>","title":"</w:instrText>
      </w:r>
      <w:r w:rsidR="000444B3">
        <w:rPr>
          <w:rFonts w:cs="Times New Roman" w:hint="eastAsia"/>
          <w:spacing w:val="2"/>
          <w:szCs w:val="26"/>
        </w:rPr>
        <w:instrText>中药复方对幽门螺杆菌抑菌作用的体外实验</w:instrText>
      </w:r>
      <w:r w:rsidR="000444B3">
        <w:rPr>
          <w:rFonts w:cs="Times New Roman" w:hint="eastAsia"/>
          <w:spacing w:val="2"/>
          <w:szCs w:val="26"/>
        </w:rPr>
        <w:instrText>","author":[{"literal":"</w:instrText>
      </w:r>
      <w:r w:rsidR="000444B3">
        <w:rPr>
          <w:rFonts w:cs="Times New Roman" w:hint="eastAsia"/>
          <w:spacing w:val="2"/>
          <w:szCs w:val="26"/>
        </w:rPr>
        <w:instrText>蒋振明</w:instrText>
      </w:r>
      <w:r w:rsidR="000444B3">
        <w:rPr>
          <w:rFonts w:cs="Times New Roman" w:hint="eastAsia"/>
          <w:spacing w:val="2"/>
          <w:szCs w:val="26"/>
        </w:rPr>
        <w:instrText>"},{"literal":"</w:instrText>
      </w:r>
      <w:r w:rsidR="000444B3">
        <w:rPr>
          <w:rFonts w:cs="Times New Roman" w:hint="eastAsia"/>
          <w:spacing w:val="2"/>
          <w:szCs w:val="26"/>
        </w:rPr>
        <w:instrText>徐国缨</w:instrText>
      </w:r>
      <w:r w:rsidR="000444B3">
        <w:rPr>
          <w:rFonts w:cs="Times New Roman" w:hint="eastAsia"/>
          <w:spacing w:val="2"/>
          <w:szCs w:val="26"/>
        </w:rPr>
        <w:instrText>"},{"literal":"</w:instrText>
      </w:r>
      <w:r w:rsidR="000444B3">
        <w:rPr>
          <w:rFonts w:cs="Times New Roman" w:hint="eastAsia"/>
          <w:spacing w:val="2"/>
          <w:szCs w:val="26"/>
        </w:rPr>
        <w:instrText>张存钧</w:instrText>
      </w:r>
      <w:r w:rsidR="000444B3">
        <w:rPr>
          <w:rFonts w:cs="Times New Roman" w:hint="eastAsia"/>
          <w:spacing w:val="2"/>
          <w:szCs w:val="26"/>
        </w:rPr>
        <w:instrText>"},{"literal":"</w:instrText>
      </w:r>
      <w:r w:rsidR="000444B3">
        <w:rPr>
          <w:rFonts w:cs="Times New Roman" w:hint="eastAsia"/>
          <w:spacing w:val="2"/>
          <w:szCs w:val="26"/>
        </w:rPr>
        <w:instrText>蒋勇</w:instrText>
      </w:r>
      <w:r w:rsidR="000444B3">
        <w:rPr>
          <w:rFonts w:cs="Times New Roman" w:hint="eastAsia"/>
          <w:spacing w:val="2"/>
          <w:szCs w:val="26"/>
        </w:rPr>
        <w:instrText>"},{"literal":"</w:instrText>
      </w:r>
      <w:r w:rsidR="000444B3">
        <w:rPr>
          <w:rFonts w:cs="Times New Roman" w:hint="eastAsia"/>
          <w:spacing w:val="2"/>
          <w:szCs w:val="26"/>
        </w:rPr>
        <w:instrText>张镜人</w:instrText>
      </w:r>
      <w:r w:rsidR="000444B3">
        <w:rPr>
          <w:rFonts w:cs="Times New Roman" w:hint="eastAsia"/>
          <w:spacing w:val="2"/>
          <w:szCs w:val="26"/>
        </w:rPr>
        <w:instrText>"}],"issued":{"date-parts":[["2001"]]}},"label":"page"},{"id":"GzN0lRzA/MLkL9ME2","uris":["http://zotero.org/users/5718765/items/EF7AFJ6G"],"itemData":{"id":744,"type":"article-journal","container-title":"</w:instrText>
      </w:r>
      <w:r w:rsidR="000444B3">
        <w:rPr>
          <w:rFonts w:cs="Times New Roman" w:hint="eastAsia"/>
          <w:spacing w:val="2"/>
          <w:szCs w:val="26"/>
        </w:rPr>
        <w:instrText>按摩与康复医学</w:instrText>
      </w:r>
      <w:r w:rsidR="000444B3">
        <w:rPr>
          <w:rFonts w:cs="Times New Roman" w:hint="eastAsia"/>
          <w:spacing w:val="2"/>
          <w:szCs w:val="26"/>
        </w:rPr>
        <w:instrText>","issue":"10","journalAbbreviation":"</w:instrText>
      </w:r>
      <w:r w:rsidR="000444B3">
        <w:rPr>
          <w:rFonts w:cs="Times New Roman" w:hint="eastAsia"/>
          <w:spacing w:val="2"/>
          <w:szCs w:val="26"/>
        </w:rPr>
        <w:instrText>按摩与康复医学</w:instrText>
      </w:r>
      <w:r w:rsidR="000444B3">
        <w:rPr>
          <w:rFonts w:cs="Times New Roman" w:hint="eastAsia"/>
          <w:spacing w:val="2"/>
          <w:szCs w:val="26"/>
        </w:rPr>
        <w:instrText>","page":"87-88","title":"</w:instrText>
      </w:r>
      <w:r w:rsidR="000444B3">
        <w:rPr>
          <w:rFonts w:cs="Times New Roman" w:hint="eastAsia"/>
          <w:spacing w:val="2"/>
          <w:szCs w:val="26"/>
        </w:rPr>
        <w:instrText>中西医结合治疗慢性萎缩性胃炎肠腺化生的临床研究</w:instrText>
      </w:r>
      <w:r w:rsidR="000444B3">
        <w:rPr>
          <w:rFonts w:cs="Times New Roman" w:hint="eastAsia"/>
          <w:spacing w:val="2"/>
          <w:szCs w:val="26"/>
        </w:rPr>
        <w:instrText>","author":[{"literal":"</w:instrText>
      </w:r>
      <w:r w:rsidR="000444B3">
        <w:rPr>
          <w:rFonts w:cs="Times New Roman" w:hint="eastAsia"/>
          <w:spacing w:val="2"/>
          <w:szCs w:val="26"/>
        </w:rPr>
        <w:instrText>刘浩端</w:instrText>
      </w:r>
      <w:r w:rsidR="000444B3">
        <w:rPr>
          <w:rFonts w:cs="Times New Roman" w:hint="eastAsia"/>
          <w:spacing w:val="2"/>
          <w:szCs w:val="26"/>
        </w:rPr>
        <w:instrText>"},{"literal":"</w:instrText>
      </w:r>
      <w:r w:rsidR="000444B3">
        <w:rPr>
          <w:rFonts w:cs="Times New Roman" w:hint="eastAsia"/>
          <w:spacing w:val="2"/>
          <w:szCs w:val="26"/>
        </w:rPr>
        <w:instrText>李亮</w:instrText>
      </w:r>
      <w:r w:rsidR="000444B3">
        <w:rPr>
          <w:rFonts w:cs="Times New Roman" w:hint="eastAsia"/>
          <w:spacing w:val="2"/>
          <w:szCs w:val="26"/>
        </w:rPr>
        <w:instrText>"}],"issued":{"date-parts":[["2010"]]}}}],"s</w:instrText>
      </w:r>
      <w:r w:rsidR="000444B3">
        <w:rPr>
          <w:rFonts w:cs="Times New Roman"/>
          <w:spacing w:val="2"/>
          <w:szCs w:val="26"/>
        </w:rPr>
        <w:instrText xml:space="preserve">chema":"https://github.com/citation-style-language/schema/raw/master/csl-citation.json"} </w:instrText>
      </w:r>
      <w:r w:rsidR="00461388" w:rsidRPr="00E70A92">
        <w:rPr>
          <w:rFonts w:cs="Times New Roman"/>
          <w:spacing w:val="2"/>
          <w:szCs w:val="26"/>
        </w:rPr>
        <w:fldChar w:fldCharType="separate"/>
      </w:r>
      <w:r w:rsidR="0022068E" w:rsidRPr="0022068E">
        <w:rPr>
          <w:rFonts w:cs="Times New Roman"/>
        </w:rPr>
        <w:t xml:space="preserve"> [37], [38], [42]</w:t>
      </w:r>
      <w:r w:rsidR="00461388" w:rsidRPr="00E70A92">
        <w:rPr>
          <w:rFonts w:cs="Times New Roman"/>
          <w:spacing w:val="2"/>
          <w:szCs w:val="26"/>
        </w:rPr>
        <w:fldChar w:fldCharType="end"/>
      </w:r>
      <w:r w:rsidRPr="00E70A92">
        <w:rPr>
          <w:rFonts w:cs="Times New Roman"/>
          <w:spacing w:val="2"/>
          <w:szCs w:val="26"/>
        </w:rPr>
        <w:t xml:space="preserve"> Trong đó Hoàng liên có tác dụng ức chế </w:t>
      </w:r>
      <w:r w:rsidR="001979E5" w:rsidRPr="00E70A92">
        <w:rPr>
          <w:rFonts w:cs="Times New Roman"/>
          <w:spacing w:val="2"/>
          <w:szCs w:val="26"/>
        </w:rPr>
        <w:t xml:space="preserve">H.P </w:t>
      </w:r>
      <w:r w:rsidRPr="00E70A92">
        <w:rPr>
          <w:rFonts w:cs="Times New Roman"/>
          <w:spacing w:val="2"/>
          <w:szCs w:val="26"/>
        </w:rPr>
        <w:t xml:space="preserve"> cao nhất, sau đó là Đại hoàng, Hoàng cầm, Đại thanh diệp.</w:t>
      </w:r>
      <w:r w:rsidR="00F33F75" w:rsidRPr="00E70A92">
        <w:rPr>
          <w:rFonts w:cs="Times New Roman"/>
          <w:spacing w:val="2"/>
          <w:szCs w:val="26"/>
        </w:rPr>
        <w:fldChar w:fldCharType="begin"/>
      </w:r>
      <w:r w:rsidR="000444B3">
        <w:rPr>
          <w:rFonts w:cs="Times New Roman"/>
          <w:spacing w:val="2"/>
          <w:szCs w:val="26"/>
        </w:rPr>
        <w:instrText xml:space="preserve"> ADDIN ZOTERO_ITEM CSL_CITATION {"citationID":"efdSuoDy","properties":{"formattedCitation":" [37], [40]","plainCitation":" [37], [40]","noteIndex":0},"citationItems":[{"id":"GzN0lRzA/5hQeq89S","uris":["http://zotero.org/users/5718765/items/CS6K9AYC"],"ite</w:instrText>
      </w:r>
      <w:r w:rsidR="000444B3">
        <w:rPr>
          <w:rFonts w:cs="Times New Roman" w:hint="eastAsia"/>
          <w:spacing w:val="2"/>
          <w:szCs w:val="26"/>
        </w:rPr>
        <w:instrText>mData":{"id":739,"type":"article-journal","container-title":"</w:instrText>
      </w:r>
      <w:r w:rsidR="000444B3">
        <w:rPr>
          <w:rFonts w:cs="Times New Roman" w:hint="eastAsia"/>
          <w:spacing w:val="2"/>
          <w:szCs w:val="26"/>
        </w:rPr>
        <w:instrText>黑龙江医药</w:instrText>
      </w:r>
      <w:r w:rsidR="000444B3">
        <w:rPr>
          <w:rFonts w:cs="Times New Roman" w:hint="eastAsia"/>
          <w:spacing w:val="2"/>
          <w:szCs w:val="26"/>
        </w:rPr>
        <w:instrText>","issue":"2","journalAbbreviation":"</w:instrText>
      </w:r>
      <w:r w:rsidR="000444B3">
        <w:rPr>
          <w:rFonts w:cs="Times New Roman" w:hint="eastAsia"/>
          <w:spacing w:val="2"/>
          <w:szCs w:val="26"/>
        </w:rPr>
        <w:instrText>黑龙江医药</w:instrText>
      </w:r>
      <w:r w:rsidR="000444B3">
        <w:rPr>
          <w:rFonts w:cs="Times New Roman" w:hint="eastAsia"/>
          <w:spacing w:val="2"/>
          <w:szCs w:val="26"/>
        </w:rPr>
        <w:instrText>","page":"115-116","title":"</w:instrText>
      </w:r>
      <w:r w:rsidR="000444B3">
        <w:rPr>
          <w:rFonts w:cs="Times New Roman" w:hint="eastAsia"/>
          <w:spacing w:val="2"/>
          <w:szCs w:val="26"/>
        </w:rPr>
        <w:instrText>浅述黄连等中药抑制幽门螺杆菌生长的试验研究</w:instrText>
      </w:r>
      <w:r w:rsidR="000444B3">
        <w:rPr>
          <w:rFonts w:cs="Times New Roman" w:hint="eastAsia"/>
          <w:spacing w:val="2"/>
          <w:szCs w:val="26"/>
        </w:rPr>
        <w:instrText>","volume":"9","author":[{"literal":"</w:instrText>
      </w:r>
      <w:r w:rsidR="000444B3">
        <w:rPr>
          <w:rFonts w:cs="Times New Roman" w:hint="eastAsia"/>
          <w:spacing w:val="2"/>
          <w:szCs w:val="26"/>
        </w:rPr>
        <w:instrText>陈波华</w:instrText>
      </w:r>
      <w:r w:rsidR="000444B3">
        <w:rPr>
          <w:rFonts w:cs="Times New Roman" w:hint="eastAsia"/>
          <w:spacing w:val="2"/>
          <w:szCs w:val="26"/>
        </w:rPr>
        <w:instrText>"},{"literal":"</w:instrText>
      </w:r>
      <w:r w:rsidR="000444B3">
        <w:rPr>
          <w:rFonts w:cs="Times New Roman" w:hint="eastAsia"/>
          <w:spacing w:val="2"/>
          <w:szCs w:val="26"/>
        </w:rPr>
        <w:instrText>邢洪君</w:instrText>
      </w:r>
      <w:r w:rsidR="000444B3">
        <w:rPr>
          <w:rFonts w:cs="Times New Roman" w:hint="eastAsia"/>
          <w:spacing w:val="2"/>
          <w:szCs w:val="26"/>
        </w:rPr>
        <w:instrText>"},{"literal":"</w:instrText>
      </w:r>
      <w:r w:rsidR="000444B3">
        <w:rPr>
          <w:rFonts w:cs="Times New Roman" w:hint="eastAsia"/>
          <w:spacing w:val="2"/>
          <w:szCs w:val="26"/>
        </w:rPr>
        <w:instrText>张影</w:instrText>
      </w:r>
      <w:r w:rsidR="000444B3">
        <w:rPr>
          <w:rFonts w:cs="Times New Roman" w:hint="eastAsia"/>
          <w:spacing w:val="2"/>
          <w:szCs w:val="26"/>
        </w:rPr>
        <w:instrText>"},{"literal":"</w:instrText>
      </w:r>
      <w:r w:rsidR="000444B3">
        <w:rPr>
          <w:rFonts w:cs="Times New Roman" w:hint="eastAsia"/>
          <w:spacing w:val="2"/>
          <w:szCs w:val="26"/>
        </w:rPr>
        <w:instrText>罗荣</w:instrText>
      </w:r>
      <w:r w:rsidR="000444B3">
        <w:rPr>
          <w:rFonts w:cs="Times New Roman" w:hint="eastAsia"/>
          <w:spacing w:val="2"/>
          <w:szCs w:val="26"/>
        </w:rPr>
        <w:instrText>"},{"literal":"</w:instrText>
      </w:r>
      <w:r w:rsidR="000444B3">
        <w:rPr>
          <w:rFonts w:cs="Times New Roman" w:hint="eastAsia"/>
          <w:spacing w:val="2"/>
          <w:szCs w:val="26"/>
        </w:rPr>
        <w:instrText>吕亚滨</w:instrText>
      </w:r>
      <w:r w:rsidR="000444B3">
        <w:rPr>
          <w:rFonts w:cs="Times New Roman" w:hint="eastAsia"/>
          <w:spacing w:val="2"/>
          <w:szCs w:val="26"/>
        </w:rPr>
        <w:instrText>"},{"literal":"</w:instrText>
      </w:r>
      <w:r w:rsidR="000444B3">
        <w:rPr>
          <w:rFonts w:cs="Times New Roman" w:hint="eastAsia"/>
          <w:spacing w:val="2"/>
          <w:szCs w:val="26"/>
        </w:rPr>
        <w:instrText>闫灿霞</w:instrText>
      </w:r>
      <w:r w:rsidR="000444B3">
        <w:rPr>
          <w:rFonts w:cs="Times New Roman" w:hint="eastAsia"/>
          <w:spacing w:val="2"/>
          <w:szCs w:val="26"/>
        </w:rPr>
        <w:instrText>"}],"issued":{"date-parts":[["1996"]]}}},{"id":"GzN0lRzA/fjgNJq3A","uris":["http://zotero.org/users/5718765/items/GAYMLFNG"],"itemData":{"id":759,"type":"article-journal","container-title":"</w:instrText>
      </w:r>
      <w:r w:rsidR="000444B3">
        <w:rPr>
          <w:rFonts w:cs="Times New Roman" w:hint="eastAsia"/>
          <w:spacing w:val="2"/>
          <w:szCs w:val="26"/>
        </w:rPr>
        <w:instrText>中国中西医结合消化杂志</w:instrText>
      </w:r>
      <w:r w:rsidR="000444B3">
        <w:rPr>
          <w:rFonts w:cs="Times New Roman" w:hint="eastAsia"/>
          <w:spacing w:val="2"/>
          <w:szCs w:val="26"/>
        </w:rPr>
        <w:instrText>","issue":"03","page":"168-169","title":"</w:instrText>
      </w:r>
      <w:r w:rsidR="000444B3">
        <w:rPr>
          <w:rFonts w:cs="Times New Roman" w:hint="eastAsia"/>
          <w:spacing w:val="2"/>
          <w:szCs w:val="26"/>
        </w:rPr>
        <w:instrText>中药对幽门螺杆菌抑菌作用的体外研究</w:instrText>
      </w:r>
      <w:r w:rsidR="000444B3">
        <w:rPr>
          <w:rFonts w:cs="Times New Roman" w:hint="eastAsia"/>
          <w:spacing w:val="2"/>
          <w:szCs w:val="26"/>
        </w:rPr>
        <w:instrText>","author":[{"literal":"</w:instrText>
      </w:r>
      <w:r w:rsidR="000444B3">
        <w:rPr>
          <w:rFonts w:cs="Times New Roman" w:hint="eastAsia"/>
          <w:spacing w:val="2"/>
          <w:szCs w:val="26"/>
        </w:rPr>
        <w:instrText>张存钧</w:instrText>
      </w:r>
      <w:r w:rsidR="000444B3">
        <w:rPr>
          <w:rFonts w:cs="Times New Roman" w:hint="eastAsia"/>
          <w:spacing w:val="2"/>
          <w:szCs w:val="26"/>
        </w:rPr>
        <w:instrText>"},{"literal":"</w:instrText>
      </w:r>
      <w:r w:rsidR="000444B3">
        <w:rPr>
          <w:rFonts w:cs="Times New Roman" w:hint="eastAsia"/>
          <w:spacing w:val="2"/>
          <w:szCs w:val="26"/>
        </w:rPr>
        <w:instrText>蒋振明</w:instrText>
      </w:r>
      <w:r w:rsidR="000444B3">
        <w:rPr>
          <w:rFonts w:cs="Times New Roman" w:hint="eastAsia"/>
          <w:spacing w:val="2"/>
          <w:szCs w:val="26"/>
        </w:rPr>
        <w:instrText>"},{"literal":"</w:instrText>
      </w:r>
      <w:r w:rsidR="000444B3">
        <w:rPr>
          <w:rFonts w:cs="Times New Roman" w:hint="eastAsia"/>
          <w:spacing w:val="2"/>
          <w:szCs w:val="26"/>
        </w:rPr>
        <w:instrText>张镜人</w:instrText>
      </w:r>
      <w:r w:rsidR="000444B3">
        <w:rPr>
          <w:rFonts w:cs="Times New Roman" w:hint="eastAsia"/>
          <w:spacing w:val="2"/>
          <w:szCs w:val="26"/>
        </w:rPr>
        <w:instrText xml:space="preserve">"}],"issued":{"date-parts":[["1997"]]}}}],"schema":"https://github.com/citation-style-language/schema/raw/master/csl-citation.json"} </w:instrText>
      </w:r>
      <w:r w:rsidR="00F33F75" w:rsidRPr="00E70A92">
        <w:rPr>
          <w:rFonts w:cs="Times New Roman"/>
          <w:spacing w:val="2"/>
          <w:szCs w:val="26"/>
        </w:rPr>
        <w:fldChar w:fldCharType="separate"/>
      </w:r>
      <w:r w:rsidR="0022068E" w:rsidRPr="0022068E">
        <w:rPr>
          <w:rFonts w:cs="Times New Roman"/>
        </w:rPr>
        <w:t xml:space="preserve"> [37], [40]</w:t>
      </w:r>
      <w:r w:rsidR="00F33F75" w:rsidRPr="00E70A92">
        <w:rPr>
          <w:rFonts w:cs="Times New Roman"/>
          <w:spacing w:val="2"/>
          <w:szCs w:val="26"/>
        </w:rPr>
        <w:fldChar w:fldCharType="end"/>
      </w:r>
      <w:r w:rsidRPr="00E70A92">
        <w:rPr>
          <w:rFonts w:cs="Times New Roman"/>
          <w:spacing w:val="2"/>
          <w:szCs w:val="26"/>
        </w:rPr>
        <w:t xml:space="preserve"> Trên kháng sinh </w:t>
      </w:r>
      <w:r w:rsidR="008B5806">
        <w:rPr>
          <w:rFonts w:cs="Times New Roman"/>
          <w:spacing w:val="2"/>
          <w:szCs w:val="26"/>
        </w:rPr>
        <w:t>đồ,</w:t>
      </w:r>
      <w:r w:rsidRPr="00E70A92">
        <w:rPr>
          <w:rFonts w:cs="Times New Roman"/>
          <w:spacing w:val="2"/>
          <w:szCs w:val="26"/>
        </w:rPr>
        <w:t xml:space="preserve"> Hoàng liên có đường kính kháng khuẩn là 51mm, Đại hoàng là 32mm, Hoàng cầm 18mm cao hơn đường kính kháng khuẩn của Ampicilin 15mm. Hoàng liên có nồng độ ức chế tối thiểu (MIC- Minimum Inhibitory Concentration) là 1/640.</w:t>
      </w:r>
      <w:r w:rsidR="00F33F75" w:rsidRPr="00E70A92">
        <w:rPr>
          <w:rFonts w:cs="Times New Roman"/>
          <w:spacing w:val="2"/>
          <w:szCs w:val="26"/>
        </w:rPr>
        <w:fldChar w:fldCharType="begin"/>
      </w:r>
      <w:r w:rsidR="000444B3">
        <w:rPr>
          <w:rFonts w:cs="Times New Roman"/>
          <w:spacing w:val="2"/>
          <w:szCs w:val="26"/>
        </w:rPr>
        <w:instrText xml:space="preserve"> ADDIN ZOTERO_ITEM CSL_CITATION {"citationID":"QxPzELRZ","properties":{"formattedCitation":" [37]","plainCitation":" [37]","noteIndex":0},"citationItems":[{"id":"GzN0lRzA/5hQeq89S","uris":["http://zotero.org/users/5718765/items/CS6K9AYC"],"itemData":{"id"</w:instrText>
      </w:r>
      <w:r w:rsidR="000444B3">
        <w:rPr>
          <w:rFonts w:cs="Times New Roman" w:hint="eastAsia"/>
          <w:spacing w:val="2"/>
          <w:szCs w:val="26"/>
        </w:rPr>
        <w:instrText>:739,"type":"article-journal","container-title":"</w:instrText>
      </w:r>
      <w:r w:rsidR="000444B3">
        <w:rPr>
          <w:rFonts w:cs="Times New Roman" w:hint="eastAsia"/>
          <w:spacing w:val="2"/>
          <w:szCs w:val="26"/>
        </w:rPr>
        <w:instrText>黑龙江医药</w:instrText>
      </w:r>
      <w:r w:rsidR="000444B3">
        <w:rPr>
          <w:rFonts w:cs="Times New Roman" w:hint="eastAsia"/>
          <w:spacing w:val="2"/>
          <w:szCs w:val="26"/>
        </w:rPr>
        <w:instrText>","issue":"2","journalAbbreviation":"</w:instrText>
      </w:r>
      <w:r w:rsidR="000444B3">
        <w:rPr>
          <w:rFonts w:cs="Times New Roman" w:hint="eastAsia"/>
          <w:spacing w:val="2"/>
          <w:szCs w:val="26"/>
        </w:rPr>
        <w:instrText>黑龙江医药</w:instrText>
      </w:r>
      <w:r w:rsidR="000444B3">
        <w:rPr>
          <w:rFonts w:cs="Times New Roman" w:hint="eastAsia"/>
          <w:spacing w:val="2"/>
          <w:szCs w:val="26"/>
        </w:rPr>
        <w:instrText>","page":"115-116","title":"</w:instrText>
      </w:r>
      <w:r w:rsidR="000444B3">
        <w:rPr>
          <w:rFonts w:cs="Times New Roman" w:hint="eastAsia"/>
          <w:spacing w:val="2"/>
          <w:szCs w:val="26"/>
        </w:rPr>
        <w:instrText>浅述黄连等中药抑制幽门螺杆菌生长的试验研究</w:instrText>
      </w:r>
      <w:r w:rsidR="000444B3">
        <w:rPr>
          <w:rFonts w:cs="Times New Roman" w:hint="eastAsia"/>
          <w:spacing w:val="2"/>
          <w:szCs w:val="26"/>
        </w:rPr>
        <w:instrText>","volume":"9","author":[{"literal":"</w:instrText>
      </w:r>
      <w:r w:rsidR="000444B3">
        <w:rPr>
          <w:rFonts w:cs="Times New Roman" w:hint="eastAsia"/>
          <w:spacing w:val="2"/>
          <w:szCs w:val="26"/>
        </w:rPr>
        <w:instrText>陈波华</w:instrText>
      </w:r>
      <w:r w:rsidR="000444B3">
        <w:rPr>
          <w:rFonts w:cs="Times New Roman" w:hint="eastAsia"/>
          <w:spacing w:val="2"/>
          <w:szCs w:val="26"/>
        </w:rPr>
        <w:instrText>"},{"literal":"</w:instrText>
      </w:r>
      <w:r w:rsidR="000444B3">
        <w:rPr>
          <w:rFonts w:cs="Times New Roman" w:hint="eastAsia"/>
          <w:spacing w:val="2"/>
          <w:szCs w:val="26"/>
        </w:rPr>
        <w:instrText>邢洪君</w:instrText>
      </w:r>
      <w:r w:rsidR="000444B3">
        <w:rPr>
          <w:rFonts w:cs="Times New Roman" w:hint="eastAsia"/>
          <w:spacing w:val="2"/>
          <w:szCs w:val="26"/>
        </w:rPr>
        <w:instrText>"},{"literal":"</w:instrText>
      </w:r>
      <w:r w:rsidR="000444B3">
        <w:rPr>
          <w:rFonts w:cs="Times New Roman" w:hint="eastAsia"/>
          <w:spacing w:val="2"/>
          <w:szCs w:val="26"/>
        </w:rPr>
        <w:instrText>张影</w:instrText>
      </w:r>
      <w:r w:rsidR="000444B3">
        <w:rPr>
          <w:rFonts w:cs="Times New Roman" w:hint="eastAsia"/>
          <w:spacing w:val="2"/>
          <w:szCs w:val="26"/>
        </w:rPr>
        <w:instrText>"},{"literal":"</w:instrText>
      </w:r>
      <w:r w:rsidR="000444B3">
        <w:rPr>
          <w:rFonts w:cs="Times New Roman" w:hint="eastAsia"/>
          <w:spacing w:val="2"/>
          <w:szCs w:val="26"/>
        </w:rPr>
        <w:instrText>罗荣</w:instrText>
      </w:r>
      <w:r w:rsidR="000444B3">
        <w:rPr>
          <w:rFonts w:cs="Times New Roman" w:hint="eastAsia"/>
          <w:spacing w:val="2"/>
          <w:szCs w:val="26"/>
        </w:rPr>
        <w:instrText>"},{"literal":"</w:instrText>
      </w:r>
      <w:r w:rsidR="000444B3">
        <w:rPr>
          <w:rFonts w:cs="Times New Roman" w:hint="eastAsia"/>
          <w:spacing w:val="2"/>
          <w:szCs w:val="26"/>
        </w:rPr>
        <w:instrText>吕亚滨</w:instrText>
      </w:r>
      <w:r w:rsidR="000444B3">
        <w:rPr>
          <w:rFonts w:cs="Times New Roman" w:hint="eastAsia"/>
          <w:spacing w:val="2"/>
          <w:szCs w:val="26"/>
        </w:rPr>
        <w:instrText>"},{"literal":"</w:instrText>
      </w:r>
      <w:r w:rsidR="000444B3">
        <w:rPr>
          <w:rFonts w:cs="Times New Roman" w:hint="eastAsia"/>
          <w:spacing w:val="2"/>
          <w:szCs w:val="26"/>
        </w:rPr>
        <w:instrText>闫灿霞</w:instrText>
      </w:r>
      <w:r w:rsidR="000444B3">
        <w:rPr>
          <w:rFonts w:cs="Times New Roman" w:hint="eastAsia"/>
          <w:spacing w:val="2"/>
          <w:szCs w:val="26"/>
        </w:rPr>
        <w:instrText xml:space="preserve">"}],"issued":{"date-parts":[["1996"]]}}}],"schema":"https://github.com/citation-style-language/schema/raw/master/csl-citation.json"} </w:instrText>
      </w:r>
      <w:r w:rsidR="00F33F75" w:rsidRPr="00E70A92">
        <w:rPr>
          <w:rFonts w:cs="Times New Roman"/>
          <w:spacing w:val="2"/>
          <w:szCs w:val="26"/>
        </w:rPr>
        <w:fldChar w:fldCharType="separate"/>
      </w:r>
      <w:r w:rsidR="0022068E" w:rsidRPr="0022068E">
        <w:rPr>
          <w:rFonts w:cs="Times New Roman"/>
        </w:rPr>
        <w:t xml:space="preserve"> [37]</w:t>
      </w:r>
      <w:r w:rsidR="00F33F75" w:rsidRPr="00E70A92">
        <w:rPr>
          <w:rFonts w:cs="Times New Roman"/>
          <w:spacing w:val="2"/>
          <w:szCs w:val="26"/>
        </w:rPr>
        <w:fldChar w:fldCharType="end"/>
      </w:r>
    </w:p>
    <w:p w14:paraId="4F603085" w14:textId="49708205" w:rsidR="00990C90" w:rsidRPr="00E70A92" w:rsidRDefault="00990C90" w:rsidP="00CC1857">
      <w:pPr>
        <w:tabs>
          <w:tab w:val="left" w:pos="980"/>
        </w:tabs>
        <w:ind w:firstLine="720"/>
        <w:rPr>
          <w:rFonts w:cs="Times New Roman"/>
          <w:bCs/>
          <w:szCs w:val="26"/>
        </w:rPr>
      </w:pPr>
      <w:r w:rsidRPr="00E70A92">
        <w:rPr>
          <w:rFonts w:cs="Times New Roman"/>
          <w:szCs w:val="26"/>
        </w:rPr>
        <w:t>Ngoài ra một số thuốc ở nhóm hoạt huyết khứ ứ</w:t>
      </w:r>
      <w:r w:rsidRPr="00E70A92">
        <w:rPr>
          <w:rFonts w:cs="Times New Roman"/>
          <w:i/>
          <w:szCs w:val="26"/>
        </w:rPr>
        <w:t xml:space="preserve"> </w:t>
      </w:r>
      <w:r w:rsidRPr="00E70A92">
        <w:rPr>
          <w:rFonts w:cs="Times New Roman"/>
          <w:szCs w:val="26"/>
        </w:rPr>
        <w:t xml:space="preserve">(Huyền hồ, Đan sâm, Quy vĩ, Nhũ hương…),  nhóm hành khí giải uất (Chỉ thực, Ô dược, Trần bì) , nhóm ôn trung kiện tỳ ích khí (Cao lương khương, Trầu không),  </w:t>
      </w:r>
      <w:r w:rsidRPr="00E70A92">
        <w:rPr>
          <w:rFonts w:cs="Times New Roman"/>
          <w:bCs/>
          <w:szCs w:val="26"/>
        </w:rPr>
        <w:t>nhóm thuốc bổ ích (</w:t>
      </w:r>
      <w:r w:rsidRPr="00E70A92">
        <w:rPr>
          <w:rFonts w:cs="Times New Roman"/>
          <w:szCs w:val="26"/>
        </w:rPr>
        <w:t xml:space="preserve">Cam thảo, Đảng sâm, Bạch thược, Hoàng kỳ, Sâm báo…) cũng có tác dụng diệt </w:t>
      </w:r>
      <w:r w:rsidR="001979E5" w:rsidRPr="00E70A92">
        <w:rPr>
          <w:rFonts w:cs="Times New Roman"/>
          <w:szCs w:val="26"/>
        </w:rPr>
        <w:t xml:space="preserve">H.P </w:t>
      </w:r>
      <w:r w:rsidRPr="00E70A92">
        <w:rPr>
          <w:rFonts w:cs="Times New Roman"/>
          <w:szCs w:val="26"/>
        </w:rPr>
        <w:t xml:space="preserve"> nhưng tác dụng kém nhóm thuốc thanh nhiệt.</w:t>
      </w:r>
      <w:r w:rsidR="00F33F75" w:rsidRPr="00E70A92">
        <w:rPr>
          <w:rFonts w:cs="Times New Roman"/>
          <w:szCs w:val="26"/>
        </w:rPr>
        <w:fldChar w:fldCharType="begin"/>
      </w:r>
      <w:r w:rsidR="000444B3">
        <w:rPr>
          <w:rFonts w:cs="Times New Roman"/>
          <w:szCs w:val="26"/>
        </w:rPr>
        <w:instrText xml:space="preserve"> ADDIN ZOTERO_ITEM CSL_CITATION {"citationID":"UHLxXL9E","properties":{"formattedCitation":" [37], [40], [43]","plainCitation":" [37], [40], [43]","noteIndex":0},"citationItems":[{"id":"GzN0lRzA/5hQeq89S","uris":["http://zotero.org/users/5718765/items/CS6</w:instrText>
      </w:r>
      <w:r w:rsidR="000444B3">
        <w:rPr>
          <w:rFonts w:cs="Times New Roman" w:hint="eastAsia"/>
          <w:szCs w:val="26"/>
        </w:rPr>
        <w:instrText>K9AYC"],"itemData":{"id":739,"type":"article-journal","container-title":"</w:instrText>
      </w:r>
      <w:r w:rsidR="000444B3">
        <w:rPr>
          <w:rFonts w:cs="Times New Roman" w:hint="eastAsia"/>
          <w:szCs w:val="26"/>
        </w:rPr>
        <w:instrText>黑龙江医药</w:instrText>
      </w:r>
      <w:r w:rsidR="000444B3">
        <w:rPr>
          <w:rFonts w:cs="Times New Roman" w:hint="eastAsia"/>
          <w:szCs w:val="26"/>
        </w:rPr>
        <w:instrText>","issue":"2","journalAbbreviation":"</w:instrText>
      </w:r>
      <w:r w:rsidR="000444B3">
        <w:rPr>
          <w:rFonts w:cs="Times New Roman" w:hint="eastAsia"/>
          <w:szCs w:val="26"/>
        </w:rPr>
        <w:instrText>黑龙江医药</w:instrText>
      </w:r>
      <w:r w:rsidR="000444B3">
        <w:rPr>
          <w:rFonts w:cs="Times New Roman" w:hint="eastAsia"/>
          <w:szCs w:val="26"/>
        </w:rPr>
        <w:instrText>","page":"115-116","title":"</w:instrText>
      </w:r>
      <w:r w:rsidR="000444B3">
        <w:rPr>
          <w:rFonts w:cs="Times New Roman" w:hint="eastAsia"/>
          <w:szCs w:val="26"/>
        </w:rPr>
        <w:instrText>浅述黄连等中药抑制幽门螺杆菌生长的试验研究</w:instrText>
      </w:r>
      <w:r w:rsidR="000444B3">
        <w:rPr>
          <w:rFonts w:cs="Times New Roman" w:hint="eastAsia"/>
          <w:szCs w:val="26"/>
        </w:rPr>
        <w:instrText>","volume":"9","author":[{"literal":"</w:instrText>
      </w:r>
      <w:r w:rsidR="000444B3">
        <w:rPr>
          <w:rFonts w:cs="Times New Roman" w:hint="eastAsia"/>
          <w:szCs w:val="26"/>
        </w:rPr>
        <w:instrText>陈波华</w:instrText>
      </w:r>
      <w:r w:rsidR="000444B3">
        <w:rPr>
          <w:rFonts w:cs="Times New Roman" w:hint="eastAsia"/>
          <w:szCs w:val="26"/>
        </w:rPr>
        <w:instrText>"},{"literal":"</w:instrText>
      </w:r>
      <w:r w:rsidR="000444B3">
        <w:rPr>
          <w:rFonts w:cs="Times New Roman" w:hint="eastAsia"/>
          <w:szCs w:val="26"/>
        </w:rPr>
        <w:instrText>邢洪君</w:instrText>
      </w:r>
      <w:r w:rsidR="000444B3">
        <w:rPr>
          <w:rFonts w:cs="Times New Roman" w:hint="eastAsia"/>
          <w:szCs w:val="26"/>
        </w:rPr>
        <w:instrText>"},{"literal":"</w:instrText>
      </w:r>
      <w:r w:rsidR="000444B3">
        <w:rPr>
          <w:rFonts w:cs="Times New Roman" w:hint="eastAsia"/>
          <w:szCs w:val="26"/>
        </w:rPr>
        <w:instrText>张影</w:instrText>
      </w:r>
      <w:r w:rsidR="000444B3">
        <w:rPr>
          <w:rFonts w:cs="Times New Roman" w:hint="eastAsia"/>
          <w:szCs w:val="26"/>
        </w:rPr>
        <w:instrText>"},{"literal":"</w:instrText>
      </w:r>
      <w:r w:rsidR="000444B3">
        <w:rPr>
          <w:rFonts w:cs="Times New Roman" w:hint="eastAsia"/>
          <w:szCs w:val="26"/>
        </w:rPr>
        <w:instrText>罗荣</w:instrText>
      </w:r>
      <w:r w:rsidR="000444B3">
        <w:rPr>
          <w:rFonts w:cs="Times New Roman" w:hint="eastAsia"/>
          <w:szCs w:val="26"/>
        </w:rPr>
        <w:instrText>"},{"literal":"</w:instrText>
      </w:r>
      <w:r w:rsidR="000444B3">
        <w:rPr>
          <w:rFonts w:cs="Times New Roman" w:hint="eastAsia"/>
          <w:szCs w:val="26"/>
        </w:rPr>
        <w:instrText>吕亚滨</w:instrText>
      </w:r>
      <w:r w:rsidR="000444B3">
        <w:rPr>
          <w:rFonts w:cs="Times New Roman" w:hint="eastAsia"/>
          <w:szCs w:val="26"/>
        </w:rPr>
        <w:instrText>"},{"literal":"</w:instrText>
      </w:r>
      <w:r w:rsidR="000444B3">
        <w:rPr>
          <w:rFonts w:cs="Times New Roman" w:hint="eastAsia"/>
          <w:szCs w:val="26"/>
        </w:rPr>
        <w:instrText>闫灿霞</w:instrText>
      </w:r>
      <w:r w:rsidR="000444B3">
        <w:rPr>
          <w:rFonts w:cs="Times New Roman" w:hint="eastAsia"/>
          <w:szCs w:val="26"/>
        </w:rPr>
        <w:instrText>"}],"issued":{"date-parts":[["1996"]]}}},{"id":"GzN0lRzA/fjgNJq3A","uris":["http://zotero.org/users/5718765/items/GAYMLFNG"],"itemData":{"id":759,"type":"article-journal","container-title":"</w:instrText>
      </w:r>
      <w:r w:rsidR="000444B3">
        <w:rPr>
          <w:rFonts w:cs="Times New Roman" w:hint="eastAsia"/>
          <w:szCs w:val="26"/>
        </w:rPr>
        <w:instrText>中国中西医结合消化杂志</w:instrText>
      </w:r>
      <w:r w:rsidR="000444B3">
        <w:rPr>
          <w:rFonts w:cs="Times New Roman" w:hint="eastAsia"/>
          <w:szCs w:val="26"/>
        </w:rPr>
        <w:instrText>","issue":"03","page":"168-169","title":"</w:instrText>
      </w:r>
      <w:r w:rsidR="000444B3">
        <w:rPr>
          <w:rFonts w:cs="Times New Roman" w:hint="eastAsia"/>
          <w:szCs w:val="26"/>
        </w:rPr>
        <w:instrText>中药对幽门螺杆菌抑菌作用的体外研究</w:instrText>
      </w:r>
      <w:r w:rsidR="000444B3">
        <w:rPr>
          <w:rFonts w:cs="Times New Roman" w:hint="eastAsia"/>
          <w:szCs w:val="26"/>
        </w:rPr>
        <w:instrText>","author":[{"literal":"</w:instrText>
      </w:r>
      <w:r w:rsidR="000444B3">
        <w:rPr>
          <w:rFonts w:cs="Times New Roman" w:hint="eastAsia"/>
          <w:szCs w:val="26"/>
        </w:rPr>
        <w:instrText>张存钧</w:instrText>
      </w:r>
      <w:r w:rsidR="000444B3">
        <w:rPr>
          <w:rFonts w:cs="Times New Roman" w:hint="eastAsia"/>
          <w:szCs w:val="26"/>
        </w:rPr>
        <w:instrText>"},{"literal":"</w:instrText>
      </w:r>
      <w:r w:rsidR="000444B3">
        <w:rPr>
          <w:rFonts w:cs="Times New Roman" w:hint="eastAsia"/>
          <w:szCs w:val="26"/>
        </w:rPr>
        <w:instrText>蒋振明</w:instrText>
      </w:r>
      <w:r w:rsidR="000444B3">
        <w:rPr>
          <w:rFonts w:cs="Times New Roman" w:hint="eastAsia"/>
          <w:szCs w:val="26"/>
        </w:rPr>
        <w:instrText>"},{"literal":"</w:instrText>
      </w:r>
      <w:r w:rsidR="000444B3">
        <w:rPr>
          <w:rFonts w:cs="Times New Roman" w:hint="eastAsia"/>
          <w:szCs w:val="26"/>
        </w:rPr>
        <w:instrText>张镜人</w:instrText>
      </w:r>
      <w:r w:rsidR="000444B3">
        <w:rPr>
          <w:rFonts w:cs="Times New Roman" w:hint="eastAsia"/>
          <w:szCs w:val="26"/>
        </w:rPr>
        <w:instrText>"}],"issued":{"date-parts":[["1997"]]}},"label":"page"},{"id":"GzN0lRzA/tQKMDmcT","uris":["http://zotero.org/users/5718765/items/Q9WZK3EA"],"itemD</w:instrText>
      </w:r>
      <w:r w:rsidR="000444B3">
        <w:rPr>
          <w:rFonts w:cs="Times New Roman"/>
          <w:szCs w:val="26"/>
        </w:rPr>
        <w:instrText xml:space="preserve">ata":{"id":745,"type":"thesis","event-place":"Hà Nội","genre":"Luận án Tiến sĩ Dược học","publisher":"Viện dược liệu","publisher-place":"Hà Nội","title":"Nghiên cứu thành phần hóa học và tác dụng dược lý theo hướng điều trị loét dạ dày của rễ củ Sâm Báo","author":[{"family":"Đào Thị Vui","given":""}],"issued":{"date-parts":[["2007"]]}}}],"schema":"https://github.com/citation-style-language/schema/raw/master/csl-citation.json"} </w:instrText>
      </w:r>
      <w:r w:rsidR="00F33F75" w:rsidRPr="00E70A92">
        <w:rPr>
          <w:rFonts w:cs="Times New Roman"/>
          <w:szCs w:val="26"/>
        </w:rPr>
        <w:fldChar w:fldCharType="separate"/>
      </w:r>
      <w:r w:rsidR="0022068E" w:rsidRPr="0022068E">
        <w:rPr>
          <w:rFonts w:cs="Times New Roman"/>
        </w:rPr>
        <w:t xml:space="preserve"> [37], [40], [43]</w:t>
      </w:r>
      <w:r w:rsidR="00F33F75" w:rsidRPr="00E70A92">
        <w:rPr>
          <w:rFonts w:cs="Times New Roman"/>
          <w:szCs w:val="26"/>
        </w:rPr>
        <w:fldChar w:fldCharType="end"/>
      </w:r>
    </w:p>
    <w:p w14:paraId="38324771" w14:textId="00E36918" w:rsidR="00990C90" w:rsidRPr="00E70A92" w:rsidRDefault="004803C0" w:rsidP="00CC1857">
      <w:pPr>
        <w:pStyle w:val="3"/>
      </w:pPr>
      <w:bookmarkStart w:id="140" w:name="_Toc119657366"/>
      <w:bookmarkStart w:id="141" w:name="_Toc123566759"/>
      <w:r w:rsidRPr="00E70A92">
        <w:t>Các nghiên cứu trên lâm sàng</w:t>
      </w:r>
      <w:bookmarkEnd w:id="140"/>
      <w:bookmarkEnd w:id="141"/>
    </w:p>
    <w:p w14:paraId="7BEB8DD1" w14:textId="2B6EF29D" w:rsidR="00990C90" w:rsidRPr="00E70A92" w:rsidRDefault="00990C90" w:rsidP="00CC1857">
      <w:pPr>
        <w:tabs>
          <w:tab w:val="left" w:pos="980"/>
        </w:tabs>
        <w:autoSpaceDE w:val="0"/>
        <w:autoSpaceDN w:val="0"/>
        <w:adjustRightInd w:val="0"/>
        <w:ind w:firstLine="720"/>
        <w:rPr>
          <w:rFonts w:cs="Times New Roman"/>
          <w:szCs w:val="26"/>
        </w:rPr>
      </w:pPr>
      <w:r w:rsidRPr="00E70A92">
        <w:rPr>
          <w:rFonts w:cs="Times New Roman"/>
          <w:szCs w:val="26"/>
        </w:rPr>
        <w:t>Dựa vào biện chứng luận trị xây dựng và thử nghiệm lâm sàng cho thấy nhiều bài thuốc có hiệu quả điều trị cao, các triệu chứng thuyên giảm nhanh, giảm khả năng tái phát là lợi thế  của thuốc YHCT.</w:t>
      </w:r>
      <w:r w:rsidR="002363FE" w:rsidRPr="00E70A92">
        <w:rPr>
          <w:rFonts w:cs="Times New Roman"/>
          <w:szCs w:val="26"/>
        </w:rPr>
        <w:fldChar w:fldCharType="begin"/>
      </w:r>
      <w:r w:rsidR="000444B3">
        <w:rPr>
          <w:rFonts w:cs="Times New Roman"/>
          <w:szCs w:val="26"/>
        </w:rPr>
        <w:instrText xml:space="preserve"> ADDIN ZOTERO_ITEM CSL_CITATION {"citationID":"KDi1Nlqp","properties":{"formattedCitation":" [44], [45], [46]","plainCitation":" [44], [45], [46]","noteIndex":0},"citationItems":[{"id":"GzN0lRzA/FJM13wwA","uris":["http://zotero.org/users/5718765/items/FMV</w:instrText>
      </w:r>
      <w:r w:rsidR="000444B3">
        <w:rPr>
          <w:rFonts w:cs="Times New Roman" w:hint="eastAsia"/>
          <w:szCs w:val="26"/>
        </w:rPr>
        <w:instrText>TT2XX"],"itemData":{"id":760,"type":"article-journal","container-title":"</w:instrText>
      </w:r>
      <w:r w:rsidR="000444B3">
        <w:rPr>
          <w:rFonts w:cs="Times New Roman" w:hint="eastAsia"/>
          <w:szCs w:val="26"/>
        </w:rPr>
        <w:instrText>中国中西医结合脾胃杂志</w:instrText>
      </w:r>
      <w:r w:rsidR="000444B3">
        <w:rPr>
          <w:rFonts w:cs="Times New Roman" w:hint="eastAsia"/>
          <w:szCs w:val="26"/>
        </w:rPr>
        <w:instrText>","issue":"5","journalAbbreviation":"</w:instrText>
      </w:r>
      <w:r w:rsidR="000444B3">
        <w:rPr>
          <w:rFonts w:cs="Times New Roman" w:hint="eastAsia"/>
          <w:szCs w:val="26"/>
        </w:rPr>
        <w:instrText>中国中西医结合脾胃杂志</w:instrText>
      </w:r>
      <w:r w:rsidR="000444B3">
        <w:rPr>
          <w:rFonts w:cs="Times New Roman" w:hint="eastAsia"/>
          <w:szCs w:val="26"/>
        </w:rPr>
        <w:instrText>","page":"292-293","title":"</w:instrText>
      </w:r>
      <w:r w:rsidR="000444B3">
        <w:rPr>
          <w:rFonts w:cs="Times New Roman" w:hint="eastAsia"/>
          <w:szCs w:val="26"/>
        </w:rPr>
        <w:instrText>中草药单味与复方对幽门螺杆菌抑菌作用研究</w:instrText>
      </w:r>
      <w:r w:rsidR="000444B3">
        <w:rPr>
          <w:rFonts w:cs="Times New Roman" w:hint="eastAsia"/>
          <w:szCs w:val="26"/>
        </w:rPr>
        <w:instrText>","volume":"8","author":[{"literal":"</w:instrText>
      </w:r>
      <w:r w:rsidR="000444B3">
        <w:rPr>
          <w:rFonts w:cs="Times New Roman" w:hint="eastAsia"/>
          <w:szCs w:val="26"/>
        </w:rPr>
        <w:instrText>徐艺</w:instrText>
      </w:r>
      <w:r w:rsidR="000444B3">
        <w:rPr>
          <w:rFonts w:cs="Times New Roman" w:hint="eastAsia"/>
          <w:szCs w:val="26"/>
        </w:rPr>
        <w:instrText>"},{"literal":"</w:instrText>
      </w:r>
      <w:r w:rsidR="000444B3">
        <w:rPr>
          <w:rFonts w:cs="Times New Roman" w:hint="eastAsia"/>
          <w:szCs w:val="26"/>
        </w:rPr>
        <w:instrText>叶柏</w:instrText>
      </w:r>
      <w:r w:rsidR="000444B3">
        <w:rPr>
          <w:rFonts w:cs="Times New Roman" w:hint="eastAsia"/>
          <w:szCs w:val="26"/>
        </w:rPr>
        <w:instrText>"}],"issued":{"date-parts":[["2000"]]}}},{"id":"GzN0lRzA/loKzvh8s","uris":["http://zotero.org/users/5718765/items/M7RCR77S"],"itemData":{"id":746,"type":"article-journal","container-title":"</w:instrText>
      </w:r>
      <w:r w:rsidR="000444B3">
        <w:rPr>
          <w:rFonts w:cs="Times New Roman" w:hint="eastAsia"/>
          <w:szCs w:val="26"/>
        </w:rPr>
        <w:instrText>湖北中医杂志</w:instrText>
      </w:r>
      <w:r w:rsidR="000444B3">
        <w:rPr>
          <w:rFonts w:cs="Times New Roman" w:hint="eastAsia"/>
          <w:szCs w:val="26"/>
        </w:rPr>
        <w:instrText>","issue":"5","journalAbbreviation":"</w:instrText>
      </w:r>
      <w:r w:rsidR="000444B3">
        <w:rPr>
          <w:rFonts w:cs="Times New Roman" w:hint="eastAsia"/>
          <w:szCs w:val="26"/>
        </w:rPr>
        <w:instrText>湖北中医杂志</w:instrText>
      </w:r>
      <w:r w:rsidR="000444B3">
        <w:rPr>
          <w:rFonts w:cs="Times New Roman" w:hint="eastAsia"/>
          <w:szCs w:val="26"/>
        </w:rPr>
        <w:instrText>","page":"14-14","title":"</w:instrText>
      </w:r>
      <w:r w:rsidR="000444B3">
        <w:rPr>
          <w:rFonts w:cs="Times New Roman" w:hint="eastAsia"/>
          <w:szCs w:val="26"/>
        </w:rPr>
        <w:instrText>中药治疗幽门螺旋杆菌相关性胃病临床观察</w:instrText>
      </w:r>
      <w:r w:rsidR="000444B3">
        <w:rPr>
          <w:rFonts w:cs="Times New Roman" w:hint="eastAsia"/>
          <w:szCs w:val="26"/>
        </w:rPr>
        <w:instrText>","volume":"22","author":[{"literal":"</w:instrText>
      </w:r>
      <w:r w:rsidR="000444B3">
        <w:rPr>
          <w:rFonts w:cs="Times New Roman" w:hint="eastAsia"/>
          <w:szCs w:val="26"/>
        </w:rPr>
        <w:instrText>殷安娜</w:instrText>
      </w:r>
      <w:r w:rsidR="000444B3">
        <w:rPr>
          <w:rFonts w:cs="Times New Roman" w:hint="eastAsia"/>
          <w:szCs w:val="26"/>
        </w:rPr>
        <w:instrText>"}],"issued":{"date-parts":[["2000"]]}}},{"id":"GzN0lRzA/8F5MaaPu","uris":["http://zotero.org/users/5718765/items/NMNYKRDY"],"itemData":{"id":747,"type":"article-journal","container-title":"</w:instrText>
      </w:r>
      <w:r w:rsidR="000444B3">
        <w:rPr>
          <w:rFonts w:cs="Times New Roman" w:hint="eastAsia"/>
          <w:szCs w:val="26"/>
        </w:rPr>
        <w:instrText>中国中西医结合脾胃杂志</w:instrText>
      </w:r>
      <w:r w:rsidR="000444B3">
        <w:rPr>
          <w:rFonts w:cs="Times New Roman" w:hint="eastAsia"/>
          <w:szCs w:val="26"/>
        </w:rPr>
        <w:instrText>","issue":"001","page":"32-33","title":"</w:instrText>
      </w:r>
      <w:r w:rsidR="000444B3">
        <w:rPr>
          <w:rFonts w:cs="Times New Roman" w:hint="eastAsia"/>
          <w:szCs w:val="26"/>
        </w:rPr>
        <w:instrText>中药对空肠弯曲菌与幽门螺旋菌的抑菌作用</w:instrText>
      </w:r>
      <w:r w:rsidR="000444B3">
        <w:rPr>
          <w:rFonts w:cs="Times New Roman" w:hint="eastAsia"/>
          <w:szCs w:val="26"/>
        </w:rPr>
        <w:instrText>","volume":"002","author":[{"literal":"</w:instrText>
      </w:r>
      <w:r w:rsidR="000444B3">
        <w:rPr>
          <w:rFonts w:cs="Times New Roman" w:hint="eastAsia"/>
          <w:szCs w:val="26"/>
        </w:rPr>
        <w:instrText>张琳</w:instrText>
      </w:r>
      <w:r w:rsidR="000444B3">
        <w:rPr>
          <w:rFonts w:cs="Times New Roman" w:hint="eastAsia"/>
          <w:szCs w:val="26"/>
        </w:rPr>
        <w:instrText>"},{"literal":"</w:instrText>
      </w:r>
      <w:r w:rsidR="000444B3">
        <w:rPr>
          <w:rFonts w:cs="Times New Roman" w:hint="eastAsia"/>
          <w:szCs w:val="26"/>
        </w:rPr>
        <w:instrText>杨连文</w:instrText>
      </w:r>
      <w:r w:rsidR="000444B3">
        <w:rPr>
          <w:rFonts w:cs="Times New Roman" w:hint="eastAsia"/>
          <w:szCs w:val="26"/>
        </w:rPr>
        <w:instrText xml:space="preserve">"}],"issued":{"date-parts":[["1994"]]}}}],"schema":"https://github.com/citation-style-language/schema/raw/master/csl-citation.json"} </w:instrText>
      </w:r>
      <w:r w:rsidR="002363FE" w:rsidRPr="00E70A92">
        <w:rPr>
          <w:rFonts w:cs="Times New Roman"/>
          <w:szCs w:val="26"/>
        </w:rPr>
        <w:fldChar w:fldCharType="separate"/>
      </w:r>
      <w:r w:rsidR="0022068E" w:rsidRPr="0022068E">
        <w:rPr>
          <w:rFonts w:cs="Times New Roman"/>
        </w:rPr>
        <w:t xml:space="preserve"> [44], [45], [46]</w:t>
      </w:r>
      <w:r w:rsidR="002363FE" w:rsidRPr="00E70A92">
        <w:rPr>
          <w:rFonts w:cs="Times New Roman"/>
          <w:szCs w:val="26"/>
        </w:rPr>
        <w:fldChar w:fldCharType="end"/>
      </w:r>
    </w:p>
    <w:p w14:paraId="16AC8DFA" w14:textId="454AB41F" w:rsidR="00990C90" w:rsidRPr="00E70A92" w:rsidRDefault="00990C90" w:rsidP="00CC1857">
      <w:pPr>
        <w:tabs>
          <w:tab w:val="left" w:pos="980"/>
        </w:tabs>
        <w:autoSpaceDE w:val="0"/>
        <w:autoSpaceDN w:val="0"/>
        <w:adjustRightInd w:val="0"/>
        <w:ind w:firstLine="720"/>
        <w:rPr>
          <w:rFonts w:cs="Times New Roman"/>
          <w:bCs/>
          <w:i/>
          <w:iCs/>
          <w:szCs w:val="26"/>
        </w:rPr>
      </w:pPr>
      <w:r w:rsidRPr="00E70A92">
        <w:rPr>
          <w:rFonts w:cs="Times New Roman"/>
          <w:i/>
          <w:iCs/>
          <w:szCs w:val="26"/>
        </w:rPr>
        <w:t>*</w:t>
      </w:r>
      <w:r w:rsidR="007F42C2" w:rsidRPr="00E70A92">
        <w:rPr>
          <w:rFonts w:cs="Times New Roman"/>
          <w:i/>
          <w:iCs/>
          <w:szCs w:val="26"/>
        </w:rPr>
        <w:t xml:space="preserve"> </w:t>
      </w:r>
      <w:r w:rsidRPr="00E70A92">
        <w:rPr>
          <w:rFonts w:cs="Times New Roman"/>
          <w:bCs/>
          <w:i/>
          <w:iCs/>
          <w:szCs w:val="26"/>
        </w:rPr>
        <w:t>Nghiên cứu ở nước ngoài</w:t>
      </w:r>
    </w:p>
    <w:p w14:paraId="74CF7DD1" w14:textId="3C21AE9A" w:rsidR="00990C90" w:rsidRPr="00E70A92" w:rsidRDefault="00E81B8A" w:rsidP="00CC1857">
      <w:pPr>
        <w:tabs>
          <w:tab w:val="left" w:pos="980"/>
        </w:tabs>
        <w:autoSpaceDE w:val="0"/>
        <w:autoSpaceDN w:val="0"/>
        <w:adjustRightInd w:val="0"/>
        <w:ind w:firstLine="720"/>
        <w:rPr>
          <w:rFonts w:cs="Times New Roman"/>
          <w:szCs w:val="26"/>
        </w:rPr>
      </w:pPr>
      <w:r w:rsidRPr="00375F24">
        <w:rPr>
          <w:lang w:eastAsia="zh-CN"/>
        </w:rPr>
        <w:t>Trương Lập Doanh</w:t>
      </w:r>
      <w:r>
        <w:rPr>
          <w:lang w:eastAsia="zh-CN"/>
        </w:rPr>
        <w:t xml:space="preserve"> </w:t>
      </w:r>
      <w:r w:rsidR="00990C90" w:rsidRPr="00E70A92">
        <w:rPr>
          <w:rFonts w:cs="Times New Roman"/>
          <w:szCs w:val="26"/>
        </w:rPr>
        <w:t xml:space="preserve">[1994] dùng bài </w:t>
      </w:r>
      <w:r w:rsidR="00990C90" w:rsidRPr="00E70A92">
        <w:rPr>
          <w:rFonts w:cs="Times New Roman"/>
          <w:i/>
          <w:szCs w:val="26"/>
        </w:rPr>
        <w:t>Nhị hoàng tam thất thang</w:t>
      </w:r>
      <w:r w:rsidR="00990C90" w:rsidRPr="00E70A92">
        <w:rPr>
          <w:rFonts w:cs="Times New Roman"/>
          <w:szCs w:val="26"/>
        </w:rPr>
        <w:t xml:space="preserve"> (Đại hoàng, Hoàng liên, Tam thất, Bồ công anh) điều trị 130 trường hợp VDDMT </w:t>
      </w:r>
      <w:r w:rsidR="001979E5" w:rsidRPr="00E70A92">
        <w:rPr>
          <w:rFonts w:cs="Times New Roman"/>
          <w:szCs w:val="26"/>
        </w:rPr>
        <w:t xml:space="preserve">H.P </w:t>
      </w:r>
      <w:r w:rsidR="00990C90" w:rsidRPr="00E70A92">
        <w:rPr>
          <w:rFonts w:cs="Times New Roman"/>
          <w:szCs w:val="26"/>
        </w:rPr>
        <w:t xml:space="preserve"> dương tính trong 1 tháng và so sánh với nhóm chứng dùng liệu pháp điều trị 4 thuốc YHHĐ. Kết quả diệt </w:t>
      </w:r>
      <w:r w:rsidR="001979E5" w:rsidRPr="00E70A92">
        <w:rPr>
          <w:rFonts w:cs="Times New Roman"/>
          <w:szCs w:val="26"/>
        </w:rPr>
        <w:t xml:space="preserve">H.P </w:t>
      </w:r>
      <w:r w:rsidR="00990C90" w:rsidRPr="00E70A92">
        <w:rPr>
          <w:rFonts w:cs="Times New Roman"/>
          <w:szCs w:val="26"/>
        </w:rPr>
        <w:t xml:space="preserve">  nhóm nghiên cứu đạt tỷ lệ 98 %, nhóm chứng đạt tỷ lệ 73,1%.</w:t>
      </w:r>
      <w:r w:rsidR="002363FE" w:rsidRPr="00E70A92">
        <w:rPr>
          <w:rFonts w:cs="Times New Roman"/>
          <w:szCs w:val="26"/>
        </w:rPr>
        <w:fldChar w:fldCharType="begin"/>
      </w:r>
      <w:r w:rsidR="000444B3">
        <w:rPr>
          <w:rFonts w:cs="Times New Roman"/>
          <w:szCs w:val="26"/>
        </w:rPr>
        <w:instrText xml:space="preserve"> ADDIN ZOTERO_ITEM CSL_CITATION {"citationID":"V4m4VPYE","properties":{"formattedCitation":" [47]","plainCitation":" [47]","noteIndex":0},"citationItems":[{"id":"GzN0lRzA/JLPo8wTG","uris":["http://zotero.org/users/5718765/items/VB5REQ68"],"itemData":{"id"</w:instrText>
      </w:r>
      <w:r w:rsidR="000444B3">
        <w:rPr>
          <w:rFonts w:cs="Times New Roman" w:hint="eastAsia"/>
          <w:szCs w:val="26"/>
        </w:rPr>
        <w:instrText>:761,"type":"article-journal","container-title":"</w:instrText>
      </w:r>
      <w:r w:rsidR="000444B3">
        <w:rPr>
          <w:rFonts w:cs="Times New Roman" w:hint="eastAsia"/>
          <w:szCs w:val="26"/>
        </w:rPr>
        <w:instrText>新中医</w:instrText>
      </w:r>
      <w:r w:rsidR="000444B3">
        <w:rPr>
          <w:rFonts w:cs="Times New Roman" w:hint="eastAsia"/>
          <w:szCs w:val="26"/>
        </w:rPr>
        <w:instrText>","issue":"10","journalAbbreviation":"</w:instrText>
      </w:r>
      <w:r w:rsidR="000444B3">
        <w:rPr>
          <w:rFonts w:cs="Times New Roman" w:hint="eastAsia"/>
          <w:szCs w:val="26"/>
        </w:rPr>
        <w:instrText>新中医</w:instrText>
      </w:r>
      <w:r w:rsidR="000444B3">
        <w:rPr>
          <w:rFonts w:cs="Times New Roman" w:hint="eastAsia"/>
          <w:szCs w:val="26"/>
        </w:rPr>
        <w:instrText>","page":"19-21","title":"</w:instrText>
      </w:r>
      <w:r w:rsidR="000444B3">
        <w:rPr>
          <w:rFonts w:cs="Times New Roman" w:hint="eastAsia"/>
          <w:szCs w:val="26"/>
        </w:rPr>
        <w:instrText>二黄三七汤治疗幽门螺旋菌相关性胃病</w:instrText>
      </w:r>
      <w:r w:rsidR="000444B3">
        <w:rPr>
          <w:rFonts w:cs="Times New Roman" w:hint="eastAsia"/>
          <w:szCs w:val="26"/>
        </w:rPr>
        <w:instrText xml:space="preserve"> 130 </w:instrText>
      </w:r>
      <w:r w:rsidR="000444B3">
        <w:rPr>
          <w:rFonts w:cs="Times New Roman" w:hint="eastAsia"/>
          <w:szCs w:val="26"/>
        </w:rPr>
        <w:instrText>例</w:instrText>
      </w:r>
      <w:r w:rsidR="000444B3">
        <w:rPr>
          <w:rFonts w:cs="Times New Roman" w:hint="eastAsia"/>
          <w:szCs w:val="26"/>
        </w:rPr>
        <w:instrText>","volume":"26","author":[{"literal":"</w:instrText>
      </w:r>
      <w:r w:rsidR="000444B3">
        <w:rPr>
          <w:rFonts w:cs="Times New Roman" w:hint="eastAsia"/>
          <w:szCs w:val="26"/>
        </w:rPr>
        <w:instrText>张立营</w:instrText>
      </w:r>
      <w:r w:rsidR="000444B3">
        <w:rPr>
          <w:rFonts w:cs="Times New Roman" w:hint="eastAsia"/>
          <w:szCs w:val="26"/>
        </w:rPr>
        <w:instrText>"},{"literal":"</w:instrText>
      </w:r>
      <w:r w:rsidR="000444B3">
        <w:rPr>
          <w:rFonts w:cs="Times New Roman" w:hint="eastAsia"/>
          <w:szCs w:val="26"/>
        </w:rPr>
        <w:instrText>崔书毅</w:instrText>
      </w:r>
      <w:r w:rsidR="000444B3">
        <w:rPr>
          <w:rFonts w:cs="Times New Roman" w:hint="eastAsia"/>
          <w:szCs w:val="26"/>
        </w:rPr>
        <w:instrText>"},{"literal":"</w:instrText>
      </w:r>
      <w:r w:rsidR="000444B3">
        <w:rPr>
          <w:rFonts w:cs="Times New Roman" w:hint="eastAsia"/>
          <w:szCs w:val="26"/>
        </w:rPr>
        <w:instrText>王静宇</w:instrText>
      </w:r>
      <w:r w:rsidR="000444B3">
        <w:rPr>
          <w:rFonts w:cs="Times New Roman" w:hint="eastAsia"/>
          <w:szCs w:val="26"/>
        </w:rPr>
        <w:instrText>"},{"literal":"</w:instrText>
      </w:r>
      <w:r w:rsidR="000444B3">
        <w:rPr>
          <w:rFonts w:cs="Times New Roman" w:hint="eastAsia"/>
          <w:szCs w:val="26"/>
        </w:rPr>
        <w:instrText>刘淑云</w:instrText>
      </w:r>
      <w:r w:rsidR="000444B3">
        <w:rPr>
          <w:rFonts w:cs="Times New Roman" w:hint="eastAsia"/>
          <w:szCs w:val="26"/>
        </w:rPr>
        <w:instrText>"},{"literal":"</w:instrText>
      </w:r>
      <w:r w:rsidR="000444B3">
        <w:rPr>
          <w:rFonts w:cs="Times New Roman" w:hint="eastAsia"/>
          <w:szCs w:val="26"/>
        </w:rPr>
        <w:instrText>吴运岩</w:instrText>
      </w:r>
      <w:r w:rsidR="000444B3">
        <w:rPr>
          <w:rFonts w:cs="Times New Roman" w:hint="eastAsia"/>
          <w:szCs w:val="26"/>
        </w:rPr>
        <w:instrText>"},{"literal":"</w:instrText>
      </w:r>
      <w:r w:rsidR="000444B3">
        <w:rPr>
          <w:rFonts w:cs="Times New Roman" w:hint="eastAsia"/>
          <w:szCs w:val="26"/>
        </w:rPr>
        <w:instrText>王东芳</w:instrText>
      </w:r>
      <w:r w:rsidR="000444B3">
        <w:rPr>
          <w:rFonts w:cs="Times New Roman" w:hint="eastAsia"/>
          <w:szCs w:val="26"/>
        </w:rPr>
        <w:instrText xml:space="preserve">"}],"issued":{"date-parts":[["1994"]]}}}],"schema":"https://github.com/citation-style-language/schema/raw/master/csl-citation.json"} </w:instrText>
      </w:r>
      <w:r w:rsidR="002363FE" w:rsidRPr="00E70A92">
        <w:rPr>
          <w:rFonts w:cs="Times New Roman"/>
          <w:szCs w:val="26"/>
        </w:rPr>
        <w:fldChar w:fldCharType="separate"/>
      </w:r>
      <w:r w:rsidR="0022068E" w:rsidRPr="0022068E">
        <w:rPr>
          <w:rFonts w:cs="Times New Roman"/>
        </w:rPr>
        <w:t xml:space="preserve"> [47]</w:t>
      </w:r>
      <w:r w:rsidR="002363FE" w:rsidRPr="00E70A92">
        <w:rPr>
          <w:rFonts w:cs="Times New Roman"/>
          <w:szCs w:val="26"/>
        </w:rPr>
        <w:fldChar w:fldCharType="end"/>
      </w:r>
      <w:r w:rsidR="00990C90" w:rsidRPr="00E70A92">
        <w:rPr>
          <w:rFonts w:cs="Times New Roman"/>
          <w:szCs w:val="26"/>
        </w:rPr>
        <w:t xml:space="preserve">  </w:t>
      </w:r>
    </w:p>
    <w:p w14:paraId="571ABE80" w14:textId="731E6D52" w:rsidR="00990C90" w:rsidRPr="00E70A92" w:rsidRDefault="00E81B8A" w:rsidP="00CC1857">
      <w:pPr>
        <w:tabs>
          <w:tab w:val="left" w:pos="980"/>
        </w:tabs>
        <w:autoSpaceDE w:val="0"/>
        <w:autoSpaceDN w:val="0"/>
        <w:adjustRightInd w:val="0"/>
        <w:ind w:firstLine="720"/>
        <w:rPr>
          <w:rFonts w:cs="Times New Roman"/>
          <w:szCs w:val="26"/>
        </w:rPr>
      </w:pPr>
      <w:r w:rsidRPr="007B29CE">
        <w:rPr>
          <w:lang w:eastAsia="zh-CN"/>
        </w:rPr>
        <w:lastRenderedPageBreak/>
        <w:t xml:space="preserve">Vương Kiến Bình </w:t>
      </w:r>
      <w:r w:rsidR="00990C90" w:rsidRPr="00E70A92">
        <w:rPr>
          <w:rFonts w:cs="Times New Roman"/>
          <w:szCs w:val="26"/>
        </w:rPr>
        <w:t xml:space="preserve">[1998] dùng </w:t>
      </w:r>
      <w:r w:rsidR="00990C90" w:rsidRPr="00E70A92">
        <w:rPr>
          <w:rFonts w:cs="Times New Roman"/>
          <w:i/>
          <w:szCs w:val="26"/>
        </w:rPr>
        <w:t>Sơ can l‎ý vị thang</w:t>
      </w:r>
      <w:r w:rsidR="00990C90" w:rsidRPr="00E70A92">
        <w:rPr>
          <w:rFonts w:cs="Times New Roman"/>
          <w:szCs w:val="26"/>
        </w:rPr>
        <w:t xml:space="preserve"> (Sài hồ 6g, Xuyên Hoàng Liên 6g, Uất kim 12g, Binh lang 12g, Đan bì 10g, Hương phụ 10g, Chỉ thực 10g, Bạch thược 20g, Đan sâm 30g, Bồ công anh 30g, Tam thất bột 3g…) điều trị 44 trường hợp VDDMT  </w:t>
      </w:r>
      <w:r w:rsidR="001979E5" w:rsidRPr="00E70A92">
        <w:rPr>
          <w:rFonts w:cs="Times New Roman"/>
          <w:szCs w:val="26"/>
        </w:rPr>
        <w:t xml:space="preserve">H.P </w:t>
      </w:r>
      <w:r w:rsidR="00990C90" w:rsidRPr="00E70A92">
        <w:rPr>
          <w:rFonts w:cs="Times New Roman"/>
          <w:szCs w:val="26"/>
        </w:rPr>
        <w:t xml:space="preserve"> dương tính so với nhóm điều trị thuốc </w:t>
      </w:r>
      <w:bookmarkStart w:id="142" w:name="OLE_LINK144"/>
      <w:bookmarkStart w:id="143" w:name="OLE_LINK145"/>
      <w:r w:rsidR="00990C90" w:rsidRPr="00E70A92">
        <w:rPr>
          <w:rFonts w:cs="Times New Roman"/>
          <w:szCs w:val="26"/>
        </w:rPr>
        <w:t>YHHĐ</w:t>
      </w:r>
      <w:bookmarkEnd w:id="142"/>
      <w:bookmarkEnd w:id="143"/>
      <w:r w:rsidR="00990C90" w:rsidRPr="00E70A92">
        <w:rPr>
          <w:rFonts w:cs="Times New Roman"/>
          <w:szCs w:val="26"/>
        </w:rPr>
        <w:t xml:space="preserve">. Kết quả nhóm nghiên cứu tỷ lệ diệt </w:t>
      </w:r>
      <w:r w:rsidR="001979E5" w:rsidRPr="00E70A92">
        <w:rPr>
          <w:rFonts w:cs="Times New Roman"/>
          <w:szCs w:val="26"/>
        </w:rPr>
        <w:t xml:space="preserve">H.P </w:t>
      </w:r>
      <w:r w:rsidR="00990C90" w:rsidRPr="00E70A92">
        <w:rPr>
          <w:rFonts w:cs="Times New Roman"/>
          <w:szCs w:val="26"/>
        </w:rPr>
        <w:t xml:space="preserve"> đạt 97,7%, còn nhóm chứng đạt 79,5%</w:t>
      </w:r>
      <w:r w:rsidR="00D33A99">
        <w:rPr>
          <w:rFonts w:cs="Times New Roman"/>
          <w:szCs w:val="26"/>
        </w:rPr>
        <w:t>.</w:t>
      </w:r>
      <w:r w:rsidR="002363FE" w:rsidRPr="00E70A92">
        <w:rPr>
          <w:rFonts w:cs="Times New Roman"/>
          <w:szCs w:val="26"/>
        </w:rPr>
        <w:fldChar w:fldCharType="begin"/>
      </w:r>
      <w:r w:rsidR="000444B3">
        <w:rPr>
          <w:rFonts w:cs="Times New Roman"/>
          <w:szCs w:val="26"/>
        </w:rPr>
        <w:instrText xml:space="preserve"> ADDIN ZOTERO_ITEM CSL_CITATION {"citationID":"uODUBJCt","properties":{"formattedCitation":" [48]","plainCitation":" [48]","noteIndex":0},"citationItems":[{"id":"GzN0lRzA/cnvnKFuo","uris":["http://zotero.org/users/5718765/items/JKNQPRNR"],"itemData":{"id"</w:instrText>
      </w:r>
      <w:r w:rsidR="000444B3">
        <w:rPr>
          <w:rFonts w:cs="Times New Roman" w:hint="eastAsia"/>
          <w:szCs w:val="26"/>
        </w:rPr>
        <w:instrText>:748,"type":"article-journal","container-title":"</w:instrText>
      </w:r>
      <w:r w:rsidR="000444B3">
        <w:rPr>
          <w:rFonts w:cs="Times New Roman" w:hint="eastAsia"/>
          <w:szCs w:val="26"/>
        </w:rPr>
        <w:instrText>安徽中医药大学学报</w:instrText>
      </w:r>
      <w:r w:rsidR="000444B3">
        <w:rPr>
          <w:rFonts w:cs="Times New Roman" w:hint="eastAsia"/>
          <w:szCs w:val="26"/>
        </w:rPr>
        <w:instrText>","issue":"2","page":"13-15","title":"</w:instrText>
      </w:r>
      <w:r w:rsidR="000444B3">
        <w:rPr>
          <w:rFonts w:cs="Times New Roman" w:hint="eastAsia"/>
          <w:szCs w:val="26"/>
        </w:rPr>
        <w:instrText>疏肝理胃汤治疗幽门螺杆菌相关性慢性胃炎</w:instrText>
      </w:r>
      <w:r w:rsidR="000444B3">
        <w:rPr>
          <w:rFonts w:cs="Times New Roman" w:hint="eastAsia"/>
          <w:szCs w:val="26"/>
        </w:rPr>
        <w:instrText>44</w:instrText>
      </w:r>
      <w:r w:rsidR="000444B3">
        <w:rPr>
          <w:rFonts w:cs="Times New Roman" w:hint="eastAsia"/>
          <w:szCs w:val="26"/>
        </w:rPr>
        <w:instrText>例</w:instrText>
      </w:r>
      <w:r w:rsidR="000444B3">
        <w:rPr>
          <w:rFonts w:cs="Times New Roman" w:hint="eastAsia"/>
          <w:szCs w:val="26"/>
        </w:rPr>
        <w:instrText>","author":[{"literal":"</w:instrText>
      </w:r>
      <w:r w:rsidR="000444B3">
        <w:rPr>
          <w:rFonts w:cs="Times New Roman" w:hint="eastAsia"/>
          <w:szCs w:val="26"/>
        </w:rPr>
        <w:instrText>王健平</w:instrText>
      </w:r>
      <w:r w:rsidR="000444B3">
        <w:rPr>
          <w:rFonts w:cs="Times New Roman" w:hint="eastAsia"/>
          <w:szCs w:val="26"/>
        </w:rPr>
        <w:instrText>"},{"literal":"</w:instrText>
      </w:r>
      <w:r w:rsidR="000444B3">
        <w:rPr>
          <w:rFonts w:cs="Times New Roman" w:hint="eastAsia"/>
          <w:szCs w:val="26"/>
        </w:rPr>
        <w:instrText>胡顺金</w:instrText>
      </w:r>
      <w:r w:rsidR="000444B3">
        <w:rPr>
          <w:rFonts w:cs="Times New Roman" w:hint="eastAsia"/>
          <w:szCs w:val="26"/>
        </w:rPr>
        <w:instrText>"}],"issued":{"date-parts":[["1998"]]}}}],"schema":"https://github.com/citation-style-langua</w:instrText>
      </w:r>
      <w:r w:rsidR="000444B3">
        <w:rPr>
          <w:rFonts w:cs="Times New Roman"/>
          <w:szCs w:val="26"/>
        </w:rPr>
        <w:instrText xml:space="preserve">ge/schema/raw/master/csl-citation.json"} </w:instrText>
      </w:r>
      <w:r w:rsidR="002363FE" w:rsidRPr="00E70A92">
        <w:rPr>
          <w:rFonts w:cs="Times New Roman"/>
          <w:szCs w:val="26"/>
        </w:rPr>
        <w:fldChar w:fldCharType="separate"/>
      </w:r>
      <w:r w:rsidR="0022068E" w:rsidRPr="0022068E">
        <w:rPr>
          <w:rFonts w:cs="Times New Roman"/>
        </w:rPr>
        <w:t xml:space="preserve"> [48]</w:t>
      </w:r>
      <w:r w:rsidR="002363FE" w:rsidRPr="00E70A92">
        <w:rPr>
          <w:rFonts w:cs="Times New Roman"/>
          <w:szCs w:val="26"/>
        </w:rPr>
        <w:fldChar w:fldCharType="end"/>
      </w:r>
    </w:p>
    <w:p w14:paraId="380B0CD7" w14:textId="6B4D3ED1" w:rsidR="00990C90" w:rsidRPr="00E70A92" w:rsidRDefault="00E81B8A" w:rsidP="00CC1857">
      <w:pPr>
        <w:tabs>
          <w:tab w:val="left" w:pos="980"/>
        </w:tabs>
        <w:autoSpaceDE w:val="0"/>
        <w:autoSpaceDN w:val="0"/>
        <w:adjustRightInd w:val="0"/>
        <w:ind w:firstLine="720"/>
        <w:rPr>
          <w:rFonts w:cs="Times New Roman"/>
          <w:szCs w:val="26"/>
        </w:rPr>
      </w:pPr>
      <w:r w:rsidRPr="007B29CE">
        <w:rPr>
          <w:lang w:eastAsia="zh-CN"/>
        </w:rPr>
        <w:t>Tôn Khởi Văn</w:t>
      </w:r>
      <w:r w:rsidR="00990C90" w:rsidRPr="00E70A92">
        <w:rPr>
          <w:rFonts w:cs="Times New Roman"/>
          <w:szCs w:val="26"/>
        </w:rPr>
        <w:t xml:space="preserve"> [2001] điều trị 48 bệnh nhân VDDMT </w:t>
      </w:r>
      <w:r w:rsidR="001979E5" w:rsidRPr="00E70A92">
        <w:rPr>
          <w:rFonts w:cs="Times New Roman"/>
          <w:szCs w:val="26"/>
        </w:rPr>
        <w:t>H.P</w:t>
      </w:r>
      <w:r w:rsidR="00990C90" w:rsidRPr="00E70A92">
        <w:rPr>
          <w:rFonts w:cs="Times New Roman"/>
          <w:szCs w:val="26"/>
        </w:rPr>
        <w:t xml:space="preserve"> dương tính dùng thuốc </w:t>
      </w:r>
      <w:r w:rsidR="00990C90" w:rsidRPr="00E70A92">
        <w:rPr>
          <w:rFonts w:cs="Times New Roman"/>
          <w:i/>
          <w:szCs w:val="26"/>
        </w:rPr>
        <w:t>Thanh Vị  thang</w:t>
      </w:r>
      <w:r w:rsidR="00990C90" w:rsidRPr="00E70A92">
        <w:rPr>
          <w:rFonts w:cs="Times New Roman"/>
          <w:szCs w:val="26"/>
        </w:rPr>
        <w:t xml:space="preserve"> (Sinh hoàng kỳ, Đảng sâm, Mộc hương, Trư linh, Thương truật, ý dĩ nhân, Trần bì…) so sánh với nhóm chứng 51 bệnh nhân điều trị liệu pháp điều trị 3 thuốc YHHĐ (Amoxilin, metronidazol, omepzarol). Kết quả diệt </w:t>
      </w:r>
      <w:r w:rsidR="001979E5" w:rsidRPr="00E70A92">
        <w:rPr>
          <w:rFonts w:cs="Times New Roman"/>
          <w:szCs w:val="26"/>
        </w:rPr>
        <w:t xml:space="preserve">H.P </w:t>
      </w:r>
      <w:r w:rsidR="00990C90" w:rsidRPr="00E70A92">
        <w:rPr>
          <w:rFonts w:cs="Times New Roman"/>
          <w:szCs w:val="26"/>
        </w:rPr>
        <w:t xml:space="preserve"> nhóm nghiên  cứu  đạt 78,43%, nhóm đối chứng đạt 83,3%.</w:t>
      </w:r>
      <w:r w:rsidR="002363FE" w:rsidRPr="00E70A92">
        <w:rPr>
          <w:rFonts w:cs="Times New Roman"/>
          <w:szCs w:val="26"/>
        </w:rPr>
        <w:fldChar w:fldCharType="begin"/>
      </w:r>
      <w:r w:rsidR="000444B3">
        <w:rPr>
          <w:rFonts w:cs="Times New Roman"/>
          <w:szCs w:val="26"/>
        </w:rPr>
        <w:instrText xml:space="preserve"> ADDIN ZOTERO_ITEM CSL_CITATION {"citationID":"o8UUFlgi","properties":{"formattedCitation":" [49]","plainCitation":" [49]","noteIndex":0},"citationItems":[{"id":"GzN0lRzA/1sDuIzPS","uris":["http://zotero.org/users/5718765/items/EMWKGXTS"],"itemData":{"id"</w:instrText>
      </w:r>
      <w:r w:rsidR="000444B3">
        <w:rPr>
          <w:rFonts w:cs="Times New Roman" w:hint="eastAsia"/>
          <w:szCs w:val="26"/>
        </w:rPr>
        <w:instrText>:749,"type":"article-journal","container-title":"</w:instrText>
      </w:r>
      <w:r w:rsidR="000444B3">
        <w:rPr>
          <w:rFonts w:cs="Times New Roman" w:hint="eastAsia"/>
          <w:szCs w:val="26"/>
        </w:rPr>
        <w:instrText>上海中医药大学学报</w:instrText>
      </w:r>
      <w:r w:rsidR="000444B3">
        <w:rPr>
          <w:rFonts w:cs="Times New Roman" w:hint="eastAsia"/>
          <w:szCs w:val="26"/>
        </w:rPr>
        <w:instrText>","issue":"3","page":"2","title":"</w:instrText>
      </w:r>
      <w:r w:rsidR="000444B3">
        <w:rPr>
          <w:rFonts w:cs="Times New Roman" w:hint="eastAsia"/>
          <w:szCs w:val="26"/>
        </w:rPr>
        <w:instrText>肠胃清口服液根除幽门螺杆菌的疗效观察和实验研究</w:instrText>
      </w:r>
      <w:r w:rsidR="000444B3">
        <w:rPr>
          <w:rFonts w:cs="Times New Roman" w:hint="eastAsia"/>
          <w:szCs w:val="26"/>
        </w:rPr>
        <w:instrText>","volume":"15","author":[{"literal":"</w:instrText>
      </w:r>
      <w:r w:rsidR="000444B3">
        <w:rPr>
          <w:rFonts w:cs="Times New Roman" w:hint="eastAsia"/>
          <w:szCs w:val="26"/>
        </w:rPr>
        <w:instrText>孙绮文</w:instrText>
      </w:r>
      <w:r w:rsidR="000444B3">
        <w:rPr>
          <w:rFonts w:cs="Times New Roman" w:hint="eastAsia"/>
          <w:szCs w:val="26"/>
        </w:rPr>
        <w:instrText>"},{"literal":"</w:instrText>
      </w:r>
      <w:r w:rsidR="000444B3">
        <w:rPr>
          <w:rFonts w:cs="Times New Roman" w:hint="eastAsia"/>
          <w:szCs w:val="26"/>
        </w:rPr>
        <w:instrText>孙珏</w:instrText>
      </w:r>
      <w:r w:rsidR="000444B3">
        <w:rPr>
          <w:rFonts w:cs="Times New Roman" w:hint="eastAsia"/>
          <w:szCs w:val="26"/>
        </w:rPr>
        <w:instrText>"},{"literal":"</w:instrText>
      </w:r>
      <w:r w:rsidR="000444B3">
        <w:rPr>
          <w:rFonts w:cs="Times New Roman" w:hint="eastAsia"/>
          <w:szCs w:val="26"/>
        </w:rPr>
        <w:instrText>陈惠娟</w:instrText>
      </w:r>
      <w:r w:rsidR="000444B3">
        <w:rPr>
          <w:rFonts w:cs="Times New Roman" w:hint="eastAsia"/>
          <w:szCs w:val="26"/>
        </w:rPr>
        <w:instrText>"},{"literal":"</w:instrText>
      </w:r>
      <w:r w:rsidR="000444B3">
        <w:rPr>
          <w:rFonts w:cs="Times New Roman" w:hint="eastAsia"/>
          <w:szCs w:val="26"/>
        </w:rPr>
        <w:instrText>史肖云</w:instrText>
      </w:r>
      <w:r w:rsidR="000444B3">
        <w:rPr>
          <w:rFonts w:cs="Times New Roman" w:hint="eastAsia"/>
          <w:szCs w:val="26"/>
        </w:rPr>
        <w:instrText>"},{"literal":"</w:instrText>
      </w:r>
      <w:r w:rsidR="000444B3">
        <w:rPr>
          <w:rFonts w:cs="Times New Roman" w:hint="eastAsia"/>
          <w:szCs w:val="26"/>
        </w:rPr>
        <w:instrText>王伟祥</w:instrText>
      </w:r>
      <w:r w:rsidR="000444B3">
        <w:rPr>
          <w:rFonts w:cs="Times New Roman" w:hint="eastAsia"/>
          <w:szCs w:val="26"/>
        </w:rPr>
        <w:instrText>"},{"literal":"</w:instrText>
      </w:r>
      <w:r w:rsidR="000444B3">
        <w:rPr>
          <w:rFonts w:cs="Times New Roman" w:hint="eastAsia"/>
          <w:szCs w:val="26"/>
        </w:rPr>
        <w:instrText>朱美华</w:instrText>
      </w:r>
      <w:r w:rsidR="000444B3">
        <w:rPr>
          <w:rFonts w:cs="Times New Roman" w:hint="eastAsia"/>
          <w:szCs w:val="26"/>
        </w:rPr>
        <w:instrText>"},{"literal":"</w:instrText>
      </w:r>
      <w:r w:rsidR="000444B3">
        <w:rPr>
          <w:rFonts w:cs="Times New Roman" w:hint="eastAsia"/>
          <w:szCs w:val="26"/>
        </w:rPr>
        <w:instrText>李朝衡</w:instrText>
      </w:r>
      <w:r w:rsidR="000444B3">
        <w:rPr>
          <w:rFonts w:cs="Times New Roman" w:hint="eastAsia"/>
          <w:szCs w:val="26"/>
        </w:rPr>
        <w:instrText>"},{"literal":"</w:instrText>
      </w:r>
      <w:r w:rsidR="000444B3">
        <w:rPr>
          <w:rFonts w:cs="Times New Roman" w:hint="eastAsia"/>
          <w:szCs w:val="26"/>
        </w:rPr>
        <w:instrText>范忠泽</w:instrText>
      </w:r>
      <w:r w:rsidR="000444B3">
        <w:rPr>
          <w:rFonts w:cs="Times New Roman" w:hint="eastAsia"/>
          <w:szCs w:val="26"/>
        </w:rPr>
        <w:instrText xml:space="preserve">"}],"issued":{"date-parts":[["2001"]]}}}],"schema":"https://github.com/citation-style-language/schema/raw/master/csl-citation.json"} </w:instrText>
      </w:r>
      <w:r w:rsidR="002363FE" w:rsidRPr="00E70A92">
        <w:rPr>
          <w:rFonts w:cs="Times New Roman"/>
          <w:szCs w:val="26"/>
        </w:rPr>
        <w:fldChar w:fldCharType="separate"/>
      </w:r>
      <w:r w:rsidR="0022068E" w:rsidRPr="0022068E">
        <w:rPr>
          <w:rFonts w:cs="Times New Roman"/>
        </w:rPr>
        <w:t xml:space="preserve"> [49]</w:t>
      </w:r>
      <w:r w:rsidR="002363FE" w:rsidRPr="00E70A92">
        <w:rPr>
          <w:rFonts w:cs="Times New Roman"/>
          <w:szCs w:val="26"/>
        </w:rPr>
        <w:fldChar w:fldCharType="end"/>
      </w:r>
      <w:r w:rsidR="00990C90" w:rsidRPr="00E70A92">
        <w:rPr>
          <w:rFonts w:cs="Times New Roman"/>
          <w:szCs w:val="26"/>
        </w:rPr>
        <w:t xml:space="preserve"> </w:t>
      </w:r>
    </w:p>
    <w:p w14:paraId="1AF873DE" w14:textId="4067A8D9" w:rsidR="00990C90" w:rsidRPr="00E70A92" w:rsidRDefault="00E81B8A" w:rsidP="00CC1857">
      <w:pPr>
        <w:tabs>
          <w:tab w:val="left" w:pos="980"/>
        </w:tabs>
        <w:autoSpaceDE w:val="0"/>
        <w:autoSpaceDN w:val="0"/>
        <w:adjustRightInd w:val="0"/>
        <w:ind w:firstLine="720"/>
        <w:rPr>
          <w:rFonts w:cs="Times New Roman"/>
          <w:szCs w:val="26"/>
        </w:rPr>
      </w:pPr>
      <w:r w:rsidRPr="007B29CE">
        <w:rPr>
          <w:lang w:eastAsia="zh-CN"/>
        </w:rPr>
        <w:t xml:space="preserve">Phùng Tảo Thành </w:t>
      </w:r>
      <w:r w:rsidR="00990C90" w:rsidRPr="00E70A92">
        <w:rPr>
          <w:rFonts w:cs="Times New Roman"/>
          <w:szCs w:val="26"/>
        </w:rPr>
        <w:t xml:space="preserve">[2006] dùng </w:t>
      </w:r>
      <w:r w:rsidR="00990C90" w:rsidRPr="00E70A92">
        <w:rPr>
          <w:rFonts w:cs="Times New Roman"/>
          <w:bCs/>
          <w:i/>
          <w:szCs w:val="26"/>
        </w:rPr>
        <w:t>Bán hạ tả tâm thang gia giảm (</w:t>
      </w:r>
      <w:r w:rsidR="00990C90" w:rsidRPr="00E70A92">
        <w:rPr>
          <w:rFonts w:cs="Times New Roman"/>
          <w:szCs w:val="26"/>
        </w:rPr>
        <w:t xml:space="preserve">Bán hạ, Hoàng cầm, Hoàng liên, Bồ công anh, Đan sâm, Tam thất, Bạch cập, Đảng sâm, Ô tặc cốt, Bạch thược, Cam thảo, Đại táo) điều trị 107 bệnh nhân VDDMT </w:t>
      </w:r>
      <w:r w:rsidR="001979E5" w:rsidRPr="00E70A92">
        <w:rPr>
          <w:rFonts w:cs="Times New Roman"/>
          <w:szCs w:val="26"/>
        </w:rPr>
        <w:t xml:space="preserve">H.P </w:t>
      </w:r>
      <w:r w:rsidR="00990C90" w:rsidRPr="00E70A92">
        <w:rPr>
          <w:rFonts w:cs="Times New Roman"/>
          <w:szCs w:val="26"/>
        </w:rPr>
        <w:t xml:space="preserve"> dương tính chia hai nhóm. Nhóm điều trị kết hợp với liệu pháp điều trị 3 thuốc YHHĐ (Bismuth, Amoxicillin, Azithromycin) và nhóm điều trị kết hợp với liệu pháp điều trị 3 thuốc YHHĐ</w:t>
      </w:r>
      <w:r w:rsidR="004C21F5" w:rsidRPr="00CC7293">
        <w:rPr>
          <w:rFonts w:cs="Times New Roman"/>
          <w:szCs w:val="26"/>
        </w:rPr>
        <w:t xml:space="preserve"> </w:t>
      </w:r>
      <w:r w:rsidR="00990C90" w:rsidRPr="00E70A92">
        <w:rPr>
          <w:rFonts w:cs="Times New Roman"/>
          <w:szCs w:val="26"/>
        </w:rPr>
        <w:t xml:space="preserve">(omeprazol, Amoxicillin, Metronidarole). Kết quả về tỷ lệ diệt </w:t>
      </w:r>
      <w:r w:rsidR="001979E5" w:rsidRPr="00E70A92">
        <w:rPr>
          <w:rFonts w:cs="Times New Roman"/>
          <w:i/>
          <w:szCs w:val="26"/>
        </w:rPr>
        <w:t xml:space="preserve">H.P </w:t>
      </w:r>
      <w:r w:rsidR="00990C90" w:rsidRPr="00E70A92">
        <w:rPr>
          <w:rFonts w:cs="Times New Roman"/>
          <w:szCs w:val="26"/>
        </w:rPr>
        <w:t>ở hai nhóm không có sự khác biệt</w:t>
      </w:r>
      <w:r w:rsidR="002363FE" w:rsidRPr="00E70A92">
        <w:rPr>
          <w:rFonts w:cs="Times New Roman"/>
          <w:szCs w:val="26"/>
        </w:rPr>
        <w:t>.</w:t>
      </w:r>
      <w:r w:rsidR="002363FE" w:rsidRPr="00E70A92">
        <w:rPr>
          <w:rFonts w:cs="Times New Roman"/>
          <w:szCs w:val="26"/>
        </w:rPr>
        <w:fldChar w:fldCharType="begin"/>
      </w:r>
      <w:r w:rsidR="000444B3">
        <w:rPr>
          <w:rFonts w:cs="Times New Roman"/>
          <w:szCs w:val="26"/>
        </w:rPr>
        <w:instrText xml:space="preserve"> ADDIN ZOTERO_ITEM CSL_CITATION {"citationID":"H1yfexWY","properties":{"formattedCitation":" [50]","plainCitation":" [50]","noteIndex":0},"citationItems":[{"id":"GzN0lRzA/xvU4KIAD","uris":["http://zotero.org/users/5718765/items/HJX32WQA"],"itemData":{"id"</w:instrText>
      </w:r>
      <w:r w:rsidR="000444B3">
        <w:rPr>
          <w:rFonts w:cs="Times New Roman" w:hint="eastAsia"/>
          <w:szCs w:val="26"/>
        </w:rPr>
        <w:instrText>:750,"type":"article-journal","container-title":"</w:instrText>
      </w:r>
      <w:r w:rsidR="000444B3">
        <w:rPr>
          <w:rFonts w:cs="Times New Roman" w:hint="eastAsia"/>
          <w:szCs w:val="26"/>
        </w:rPr>
        <w:instrText>中医药导报</w:instrText>
      </w:r>
      <w:r w:rsidR="000444B3">
        <w:rPr>
          <w:rFonts w:cs="Times New Roman" w:hint="eastAsia"/>
          <w:szCs w:val="26"/>
        </w:rPr>
        <w:instrText>","issue":"4","page":"3","title":"</w:instrText>
      </w:r>
      <w:r w:rsidR="000444B3">
        <w:rPr>
          <w:rFonts w:cs="Times New Roman" w:hint="eastAsia"/>
          <w:szCs w:val="26"/>
        </w:rPr>
        <w:instrText>中西医结合治疗幽门螺杆菌阳性慢性胃炎</w:instrText>
      </w:r>
      <w:r w:rsidR="000444B3">
        <w:rPr>
          <w:rFonts w:cs="Times New Roman" w:hint="eastAsia"/>
          <w:szCs w:val="26"/>
        </w:rPr>
        <w:instrText>54</w:instrText>
      </w:r>
      <w:r w:rsidR="000444B3">
        <w:rPr>
          <w:rFonts w:cs="Times New Roman" w:hint="eastAsia"/>
          <w:szCs w:val="26"/>
        </w:rPr>
        <w:instrText>例临床观察</w:instrText>
      </w:r>
      <w:r w:rsidR="000444B3">
        <w:rPr>
          <w:rFonts w:cs="Times New Roman" w:hint="eastAsia"/>
          <w:szCs w:val="26"/>
        </w:rPr>
        <w:instrText>","volume":"12","author":[{"literal":"</w:instrText>
      </w:r>
      <w:r w:rsidR="000444B3">
        <w:rPr>
          <w:rFonts w:cs="Times New Roman" w:hint="eastAsia"/>
          <w:szCs w:val="26"/>
        </w:rPr>
        <w:instrText>冯早成</w:instrText>
      </w:r>
      <w:r w:rsidR="000444B3">
        <w:rPr>
          <w:rFonts w:cs="Times New Roman" w:hint="eastAsia"/>
          <w:szCs w:val="26"/>
        </w:rPr>
        <w:instrText>"}],"issued":{"date-parts":[["2006"]]}}}],"schema":"https://github.com/citation-style-language/schema</w:instrText>
      </w:r>
      <w:r w:rsidR="000444B3">
        <w:rPr>
          <w:rFonts w:cs="Times New Roman"/>
          <w:szCs w:val="26"/>
        </w:rPr>
        <w:instrText xml:space="preserve">/raw/master/csl-citation.json"} </w:instrText>
      </w:r>
      <w:r w:rsidR="002363FE" w:rsidRPr="00E70A92">
        <w:rPr>
          <w:rFonts w:cs="Times New Roman"/>
          <w:szCs w:val="26"/>
        </w:rPr>
        <w:fldChar w:fldCharType="separate"/>
      </w:r>
      <w:r w:rsidR="0022068E" w:rsidRPr="0022068E">
        <w:rPr>
          <w:rFonts w:cs="Times New Roman"/>
        </w:rPr>
        <w:t xml:space="preserve"> [50]</w:t>
      </w:r>
      <w:r w:rsidR="002363FE" w:rsidRPr="00E70A92">
        <w:rPr>
          <w:rFonts w:cs="Times New Roman"/>
          <w:szCs w:val="26"/>
        </w:rPr>
        <w:fldChar w:fldCharType="end"/>
      </w:r>
    </w:p>
    <w:p w14:paraId="4881C45E" w14:textId="4D95A1E9" w:rsidR="00990C90" w:rsidRPr="00E70A92" w:rsidRDefault="00E81B8A" w:rsidP="00CC1857">
      <w:pPr>
        <w:tabs>
          <w:tab w:val="left" w:pos="980"/>
        </w:tabs>
        <w:autoSpaceDE w:val="0"/>
        <w:autoSpaceDN w:val="0"/>
        <w:adjustRightInd w:val="0"/>
        <w:ind w:firstLine="720"/>
        <w:rPr>
          <w:rFonts w:cs="Times New Roman"/>
          <w:szCs w:val="26"/>
        </w:rPr>
      </w:pPr>
      <w:r w:rsidRPr="007B29CE">
        <w:rPr>
          <w:lang w:eastAsia="zh-CN"/>
        </w:rPr>
        <w:t xml:space="preserve">Lý Tùng Lâm </w:t>
      </w:r>
      <w:r w:rsidR="00990C90" w:rsidRPr="00E70A92">
        <w:rPr>
          <w:rFonts w:cs="Times New Roman"/>
          <w:szCs w:val="26"/>
        </w:rPr>
        <w:t xml:space="preserve">[2004] dùng  </w:t>
      </w:r>
      <w:r w:rsidR="00990C90" w:rsidRPr="00E70A92">
        <w:rPr>
          <w:rFonts w:cs="Times New Roman"/>
          <w:bCs/>
          <w:i/>
          <w:szCs w:val="26"/>
        </w:rPr>
        <w:t xml:space="preserve">Đại bái ô </w:t>
      </w:r>
      <w:r w:rsidR="007876E4">
        <w:rPr>
          <w:rFonts w:cs="Times New Roman"/>
          <w:bCs/>
          <w:i/>
          <w:szCs w:val="26"/>
        </w:rPr>
        <w:t xml:space="preserve">tích </w:t>
      </w:r>
      <w:r w:rsidR="00990C90" w:rsidRPr="00E70A92">
        <w:rPr>
          <w:rFonts w:cs="Times New Roman"/>
          <w:bCs/>
          <w:i/>
          <w:szCs w:val="26"/>
        </w:rPr>
        <w:t>thang</w:t>
      </w:r>
      <w:r w:rsidR="00990C90" w:rsidRPr="00E70A92">
        <w:rPr>
          <w:rFonts w:cs="Times New Roman"/>
          <w:szCs w:val="26"/>
        </w:rPr>
        <w:t xml:space="preserve"> (Đại hoàng 15 g, Bạch cập 15 g, Ô tặc cốt 15g, Cây ba lá 30g, Bồ công anh 20 g) nghiên cứu điều trị cho 120 bệnh nhân VDDMT </w:t>
      </w:r>
      <w:r w:rsidR="001979E5" w:rsidRPr="00E70A92">
        <w:rPr>
          <w:rFonts w:cs="Times New Roman"/>
          <w:szCs w:val="26"/>
        </w:rPr>
        <w:t xml:space="preserve">H.P </w:t>
      </w:r>
      <w:r w:rsidR="00990C90" w:rsidRPr="00E70A92">
        <w:rPr>
          <w:rFonts w:cs="Times New Roman"/>
          <w:szCs w:val="26"/>
        </w:rPr>
        <w:t xml:space="preserve"> dương tính dùng ngày 1 thang, so sánh với nhóm đối chứng điều trị YHHĐ (Ranitidin, Domperidone, Amoxicillin). Kết quả diệt </w:t>
      </w:r>
      <w:r w:rsidR="001979E5" w:rsidRPr="00E70A92">
        <w:rPr>
          <w:rFonts w:cs="Times New Roman"/>
          <w:i/>
          <w:szCs w:val="26"/>
        </w:rPr>
        <w:t xml:space="preserve">H.P </w:t>
      </w:r>
      <w:r w:rsidR="00990C90" w:rsidRPr="00E70A92">
        <w:rPr>
          <w:rFonts w:cs="Times New Roman"/>
          <w:szCs w:val="26"/>
        </w:rPr>
        <w:t>đạt 61,7% ở nhóm nghiên cứu và 52,5% ở nhóm đối chứng.</w:t>
      </w:r>
      <w:r w:rsidR="002363FE" w:rsidRPr="00E70A92">
        <w:rPr>
          <w:rFonts w:cs="Times New Roman"/>
          <w:szCs w:val="26"/>
        </w:rPr>
        <w:fldChar w:fldCharType="begin"/>
      </w:r>
      <w:r w:rsidR="000444B3">
        <w:rPr>
          <w:rFonts w:cs="Times New Roman"/>
          <w:szCs w:val="26"/>
        </w:rPr>
        <w:instrText xml:space="preserve"> ADDIN ZOTERO_ITEM CSL_CITATION {"citationID":"oHSm8Bkt","properties":{"formattedCitation":" [51]","plainCitation":" [51]","noteIndex":0},"citationItems":[{"id":"GzN0lRzA/RP7nbtMx","uris":["http://zotero.org/users/5718765/items/JPVRRQZF"],"itemData":{"id"</w:instrText>
      </w:r>
      <w:r w:rsidR="000444B3">
        <w:rPr>
          <w:rFonts w:cs="Times New Roman" w:hint="eastAsia"/>
          <w:szCs w:val="26"/>
        </w:rPr>
        <w:instrText>:751,"type":"article-journal","container-title":"</w:instrText>
      </w:r>
      <w:r w:rsidR="000444B3">
        <w:rPr>
          <w:rFonts w:cs="Times New Roman" w:hint="eastAsia"/>
          <w:szCs w:val="26"/>
        </w:rPr>
        <w:instrText>陕西中医</w:instrText>
      </w:r>
      <w:r w:rsidR="000444B3">
        <w:rPr>
          <w:rFonts w:cs="Times New Roman" w:hint="eastAsia"/>
          <w:szCs w:val="26"/>
        </w:rPr>
        <w:instrText>","issue":"9","title":"</w:instrText>
      </w:r>
      <w:r w:rsidR="000444B3">
        <w:rPr>
          <w:rFonts w:cs="Times New Roman" w:hint="eastAsia"/>
          <w:szCs w:val="26"/>
        </w:rPr>
        <w:instrText>大白乌枳汤加减治疗慢性胃炎</w:instrText>
      </w:r>
      <w:r w:rsidR="000444B3">
        <w:rPr>
          <w:rFonts w:cs="Times New Roman" w:hint="eastAsia"/>
          <w:szCs w:val="26"/>
        </w:rPr>
        <w:instrText>120</w:instrText>
      </w:r>
      <w:r w:rsidR="000444B3">
        <w:rPr>
          <w:rFonts w:cs="Times New Roman" w:hint="eastAsia"/>
          <w:szCs w:val="26"/>
        </w:rPr>
        <w:instrText>例</w:instrText>
      </w:r>
      <w:r w:rsidR="000444B3">
        <w:rPr>
          <w:rFonts w:cs="Times New Roman" w:hint="eastAsia"/>
          <w:szCs w:val="26"/>
        </w:rPr>
        <w:instrText>","author":[{"literal":"</w:instrText>
      </w:r>
      <w:r w:rsidR="000444B3">
        <w:rPr>
          <w:rFonts w:cs="Times New Roman" w:hint="eastAsia"/>
          <w:szCs w:val="26"/>
        </w:rPr>
        <w:instrText>李松林</w:instrText>
      </w:r>
      <w:r w:rsidR="000444B3">
        <w:rPr>
          <w:rFonts w:cs="Times New Roman" w:hint="eastAsia"/>
          <w:szCs w:val="26"/>
        </w:rPr>
        <w:instrText>"},{"literal":"</w:instrText>
      </w:r>
      <w:r w:rsidR="000444B3">
        <w:rPr>
          <w:rFonts w:cs="Times New Roman" w:hint="eastAsia"/>
          <w:szCs w:val="26"/>
        </w:rPr>
        <w:instrText>张合群</w:instrText>
      </w:r>
      <w:r w:rsidR="000444B3">
        <w:rPr>
          <w:rFonts w:cs="Times New Roman" w:hint="eastAsia"/>
          <w:szCs w:val="26"/>
        </w:rPr>
        <w:instrText>"}],"issued":{"date-parts":[["2004"]]}}}],"schema":"https://github.com/citation-style-language/schema/raw/master/csl-</w:instrText>
      </w:r>
      <w:r w:rsidR="000444B3">
        <w:rPr>
          <w:rFonts w:cs="Times New Roman"/>
          <w:szCs w:val="26"/>
        </w:rPr>
        <w:instrText xml:space="preserve">citation.json"} </w:instrText>
      </w:r>
      <w:r w:rsidR="002363FE" w:rsidRPr="00E70A92">
        <w:rPr>
          <w:rFonts w:cs="Times New Roman"/>
          <w:szCs w:val="26"/>
        </w:rPr>
        <w:fldChar w:fldCharType="separate"/>
      </w:r>
      <w:r w:rsidR="0022068E" w:rsidRPr="0022068E">
        <w:rPr>
          <w:rFonts w:cs="Times New Roman"/>
        </w:rPr>
        <w:t xml:space="preserve"> [51]</w:t>
      </w:r>
      <w:r w:rsidR="002363FE" w:rsidRPr="00E70A92">
        <w:rPr>
          <w:rFonts w:cs="Times New Roman"/>
          <w:szCs w:val="26"/>
        </w:rPr>
        <w:fldChar w:fldCharType="end"/>
      </w:r>
      <w:r w:rsidR="00990C90" w:rsidRPr="00E70A92">
        <w:rPr>
          <w:rFonts w:cs="Times New Roman"/>
          <w:szCs w:val="26"/>
        </w:rPr>
        <w:t xml:space="preserve">  </w:t>
      </w:r>
    </w:p>
    <w:p w14:paraId="3557373F" w14:textId="3645846A" w:rsidR="00990C90" w:rsidRPr="00E70A92" w:rsidRDefault="00E81B8A" w:rsidP="00CC1857">
      <w:pPr>
        <w:tabs>
          <w:tab w:val="left" w:pos="980"/>
        </w:tabs>
        <w:autoSpaceDE w:val="0"/>
        <w:autoSpaceDN w:val="0"/>
        <w:adjustRightInd w:val="0"/>
        <w:ind w:firstLine="720"/>
        <w:rPr>
          <w:rFonts w:cs="Times New Roman"/>
          <w:szCs w:val="26"/>
        </w:rPr>
      </w:pPr>
      <w:r w:rsidRPr="00337FFC">
        <w:rPr>
          <w:lang w:eastAsia="zh-CN"/>
        </w:rPr>
        <w:t>Uông Hồng Binh</w:t>
      </w:r>
      <w:r>
        <w:rPr>
          <w:lang w:eastAsia="zh-CN"/>
        </w:rPr>
        <w:t xml:space="preserve"> </w:t>
      </w:r>
      <w:r w:rsidR="00990C90" w:rsidRPr="00E70A92">
        <w:rPr>
          <w:rFonts w:cs="Times New Roman"/>
          <w:szCs w:val="26"/>
        </w:rPr>
        <w:t xml:space="preserve">[2002] dùng </w:t>
      </w:r>
      <w:r w:rsidR="00990C90" w:rsidRPr="00E70A92">
        <w:rPr>
          <w:rFonts w:cs="Times New Roman"/>
          <w:i/>
          <w:szCs w:val="26"/>
        </w:rPr>
        <w:t>Kiện Tỳ thanh hóa thang</w:t>
      </w:r>
      <w:r w:rsidR="00990C90" w:rsidRPr="00E70A92">
        <w:rPr>
          <w:rFonts w:cs="Times New Roman"/>
          <w:szCs w:val="26"/>
        </w:rPr>
        <w:t xml:space="preserve"> (Đảng sâm, Bạch linh, Bạch  truật, Hoàng liên, Đại hoàng, Bồ công anh, Đan sâm, Cam thảo) điều trị cho bệnh nhân VDDMT </w:t>
      </w:r>
      <w:r w:rsidR="001979E5" w:rsidRPr="00E70A92">
        <w:rPr>
          <w:rFonts w:cs="Times New Roman"/>
          <w:i/>
          <w:szCs w:val="26"/>
        </w:rPr>
        <w:t xml:space="preserve">H.P </w:t>
      </w:r>
      <w:r w:rsidR="00990C90" w:rsidRPr="00E70A92">
        <w:rPr>
          <w:rFonts w:cs="Times New Roman"/>
          <w:szCs w:val="26"/>
        </w:rPr>
        <w:t xml:space="preserve">dương tính và trên thực nghiệm về khả năng kháng khuẩn của  thuốc. Kết quả đều cho thấy trên lâm sàng và thực nghiệm thuốc đều có khả năng diệt </w:t>
      </w:r>
      <w:r w:rsidR="001979E5" w:rsidRPr="00E70A92">
        <w:rPr>
          <w:rFonts w:cs="Times New Roman"/>
          <w:i/>
          <w:szCs w:val="26"/>
        </w:rPr>
        <w:t>H.P</w:t>
      </w:r>
      <w:r w:rsidR="00990C90" w:rsidRPr="00E70A92">
        <w:rPr>
          <w:rFonts w:cs="Times New Roman"/>
          <w:szCs w:val="26"/>
        </w:rPr>
        <w:t>.</w:t>
      </w:r>
      <w:r w:rsidR="002363FE" w:rsidRPr="00E70A92">
        <w:rPr>
          <w:rFonts w:cs="Times New Roman"/>
          <w:szCs w:val="26"/>
        </w:rPr>
        <w:fldChar w:fldCharType="begin"/>
      </w:r>
      <w:r w:rsidR="000444B3">
        <w:rPr>
          <w:rFonts w:cs="Times New Roman"/>
          <w:szCs w:val="26"/>
        </w:rPr>
        <w:instrText xml:space="preserve"> ADDIN ZOTERO_ITEM CSL_CITATION {"citationID":"zVGG3lQr","properties":{"formattedCitation":" [52]","plainCitation":" [52]","noteIndex":0},"citationItems":[{"id":"GzN0lRzA/4tRnVjmN","uris":["http://zotero.org/users/5718765/items/3QNZMINL"],"itemData":{"id"</w:instrText>
      </w:r>
      <w:r w:rsidR="000444B3">
        <w:rPr>
          <w:rFonts w:cs="Times New Roman" w:hint="eastAsia"/>
          <w:szCs w:val="26"/>
        </w:rPr>
        <w:instrText>:752,"type":"article-journal","container-title":"</w:instrText>
      </w:r>
      <w:r w:rsidR="000444B3">
        <w:rPr>
          <w:rFonts w:cs="Times New Roman" w:hint="eastAsia"/>
          <w:szCs w:val="26"/>
        </w:rPr>
        <w:instrText>北京中医</w:instrText>
      </w:r>
      <w:r w:rsidR="000444B3">
        <w:rPr>
          <w:rFonts w:cs="Times New Roman" w:hint="eastAsia"/>
          <w:szCs w:val="26"/>
        </w:rPr>
        <w:instrText>","issue":"3","page":"2","title":"</w:instrText>
      </w:r>
      <w:r w:rsidR="000444B3">
        <w:rPr>
          <w:rFonts w:cs="Times New Roman" w:hint="eastAsia"/>
          <w:szCs w:val="26"/>
        </w:rPr>
        <w:instrText>健脾清化汤体外对</w:instrText>
      </w:r>
      <w:r w:rsidR="000444B3">
        <w:rPr>
          <w:rFonts w:cs="Times New Roman" w:hint="eastAsia"/>
          <w:szCs w:val="26"/>
        </w:rPr>
        <w:instrText>Hp</w:instrText>
      </w:r>
      <w:r w:rsidR="000444B3">
        <w:rPr>
          <w:rFonts w:cs="Times New Roman" w:hint="eastAsia"/>
          <w:szCs w:val="26"/>
        </w:rPr>
        <w:instrText>抑杀作用的实验研究</w:instrText>
      </w:r>
      <w:r w:rsidR="000444B3">
        <w:rPr>
          <w:rFonts w:cs="Times New Roman" w:hint="eastAsia"/>
          <w:szCs w:val="26"/>
        </w:rPr>
        <w:instrText>","volume":"21","author":[{"literal":"</w:instrText>
      </w:r>
      <w:r w:rsidR="000444B3">
        <w:rPr>
          <w:rFonts w:cs="Times New Roman" w:hint="eastAsia"/>
          <w:szCs w:val="26"/>
        </w:rPr>
        <w:instrText>汪红兵</w:instrText>
      </w:r>
      <w:r w:rsidR="000444B3">
        <w:rPr>
          <w:rFonts w:cs="Times New Roman" w:hint="eastAsia"/>
          <w:szCs w:val="26"/>
        </w:rPr>
        <w:instrText>"},{"literal":"</w:instrText>
      </w:r>
      <w:r w:rsidR="000444B3">
        <w:rPr>
          <w:rFonts w:cs="Times New Roman" w:hint="eastAsia"/>
          <w:szCs w:val="26"/>
        </w:rPr>
        <w:instrText>周晶</w:instrText>
      </w:r>
      <w:r w:rsidR="000444B3">
        <w:rPr>
          <w:rFonts w:cs="Times New Roman" w:hint="eastAsia"/>
          <w:szCs w:val="26"/>
        </w:rPr>
        <w:instrText>"},{"literal":"</w:instrText>
      </w:r>
      <w:r w:rsidR="000444B3">
        <w:rPr>
          <w:rFonts w:cs="Times New Roman" w:hint="eastAsia"/>
          <w:szCs w:val="26"/>
        </w:rPr>
        <w:instrText>张声生</w:instrText>
      </w:r>
      <w:r w:rsidR="000444B3">
        <w:rPr>
          <w:rFonts w:cs="Times New Roman" w:hint="eastAsia"/>
          <w:szCs w:val="26"/>
        </w:rPr>
        <w:instrText>"},{"literal":"</w:instrText>
      </w:r>
      <w:r w:rsidR="000444B3">
        <w:rPr>
          <w:rFonts w:cs="Times New Roman" w:hint="eastAsia"/>
          <w:szCs w:val="26"/>
        </w:rPr>
        <w:instrText>李乾构</w:instrText>
      </w:r>
      <w:r w:rsidR="000444B3">
        <w:rPr>
          <w:rFonts w:cs="Times New Roman" w:hint="eastAsia"/>
          <w:szCs w:val="26"/>
        </w:rPr>
        <w:instrText>"}],"issued":{"date-parts":[["2002"]]}}}],"schema":"htt</w:instrText>
      </w:r>
      <w:r w:rsidR="000444B3">
        <w:rPr>
          <w:rFonts w:cs="Times New Roman"/>
          <w:szCs w:val="26"/>
        </w:rPr>
        <w:instrText xml:space="preserve">ps://github.com/citation-style-language/schema/raw/master/csl-citation.json"} </w:instrText>
      </w:r>
      <w:r w:rsidR="002363FE" w:rsidRPr="00E70A92">
        <w:rPr>
          <w:rFonts w:cs="Times New Roman"/>
          <w:szCs w:val="26"/>
        </w:rPr>
        <w:fldChar w:fldCharType="separate"/>
      </w:r>
      <w:r w:rsidR="0022068E" w:rsidRPr="0022068E">
        <w:rPr>
          <w:rFonts w:cs="Times New Roman"/>
        </w:rPr>
        <w:t xml:space="preserve"> [52]</w:t>
      </w:r>
      <w:r w:rsidR="002363FE" w:rsidRPr="00E70A92">
        <w:rPr>
          <w:rFonts w:cs="Times New Roman"/>
          <w:szCs w:val="26"/>
        </w:rPr>
        <w:fldChar w:fldCharType="end"/>
      </w:r>
    </w:p>
    <w:p w14:paraId="6DEF3158" w14:textId="0D4C48B3" w:rsidR="00990C90" w:rsidRPr="00E70A92" w:rsidRDefault="007552A6" w:rsidP="00CC1857">
      <w:pPr>
        <w:tabs>
          <w:tab w:val="left" w:pos="980"/>
        </w:tabs>
        <w:autoSpaceDE w:val="0"/>
        <w:autoSpaceDN w:val="0"/>
        <w:adjustRightInd w:val="0"/>
        <w:ind w:firstLine="720"/>
        <w:rPr>
          <w:rFonts w:cs="Times New Roman"/>
          <w:szCs w:val="26"/>
        </w:rPr>
      </w:pPr>
      <w:r w:rsidRPr="00337FFC">
        <w:rPr>
          <w:lang w:eastAsia="zh-CN"/>
        </w:rPr>
        <w:t>Vương Tú Khôn</w:t>
      </w:r>
      <w:r w:rsidR="00E81B8A">
        <w:rPr>
          <w:lang w:eastAsia="zh-CN"/>
        </w:rPr>
        <w:t xml:space="preserve"> </w:t>
      </w:r>
      <w:r w:rsidR="00990C90" w:rsidRPr="00E70A92">
        <w:rPr>
          <w:rFonts w:cs="Times New Roman"/>
          <w:szCs w:val="26"/>
        </w:rPr>
        <w:t xml:space="preserve">[2008] dùng bài thuốc YHCT (Đại hoàng, Binh lang, Hoàng liên, Đan sâm, Hương phụ, Bạch thược ) điều trị VDDMT </w:t>
      </w:r>
      <w:r w:rsidR="001979E5" w:rsidRPr="00E70A92">
        <w:rPr>
          <w:rFonts w:cs="Times New Roman"/>
          <w:i/>
          <w:szCs w:val="26"/>
        </w:rPr>
        <w:t xml:space="preserve">H.P </w:t>
      </w:r>
      <w:r w:rsidR="00990C90" w:rsidRPr="00E70A92">
        <w:rPr>
          <w:rFonts w:cs="Times New Roman"/>
          <w:szCs w:val="26"/>
        </w:rPr>
        <w:t>dương tính ở trẻ em qua hơi thở C</w:t>
      </w:r>
      <w:r w:rsidR="00990C90" w:rsidRPr="00E70A92">
        <w:rPr>
          <w:rFonts w:cs="Times New Roman"/>
          <w:szCs w:val="26"/>
          <w:vertAlign w:val="superscript"/>
        </w:rPr>
        <w:t>13</w:t>
      </w:r>
      <w:r w:rsidR="00990C90" w:rsidRPr="00E70A92">
        <w:rPr>
          <w:rFonts w:cs="Times New Roman"/>
          <w:szCs w:val="26"/>
        </w:rPr>
        <w:t xml:space="preserve"> DOB có so sánh với nhóm đối chứng kết hợp với thuốc YHHĐ </w:t>
      </w:r>
      <w:r w:rsidR="00990C90" w:rsidRPr="00E70A92">
        <w:rPr>
          <w:rFonts w:cs="Times New Roman"/>
          <w:szCs w:val="26"/>
        </w:rPr>
        <w:lastRenderedPageBreak/>
        <w:t xml:space="preserve">(Clarithromycin và Losec). Kết quả diệt </w:t>
      </w:r>
      <w:r w:rsidR="001979E5" w:rsidRPr="00E70A92">
        <w:rPr>
          <w:rFonts w:cs="Times New Roman"/>
          <w:i/>
          <w:szCs w:val="26"/>
        </w:rPr>
        <w:t xml:space="preserve">H.P </w:t>
      </w:r>
      <w:r w:rsidR="00990C90" w:rsidRPr="00E70A92">
        <w:rPr>
          <w:rFonts w:cs="Times New Roman"/>
          <w:szCs w:val="26"/>
        </w:rPr>
        <w:t>nhóm dùng bài thuốc YHCT đơn thuần tỷ lệ đạt 38,2% và nhóm điều trị kết hợp đạt cao hơn nhóm điều trị thuốc YHCT đơn thuần. Sự khác biệt có ý nghĩa thống kê với p&lt;0,05.</w:t>
      </w:r>
      <w:r w:rsidR="002363FE" w:rsidRPr="00E70A92">
        <w:rPr>
          <w:rFonts w:cs="Times New Roman"/>
          <w:szCs w:val="26"/>
        </w:rPr>
        <w:fldChar w:fldCharType="begin"/>
      </w:r>
      <w:r w:rsidR="000444B3">
        <w:rPr>
          <w:rFonts w:cs="Times New Roman"/>
          <w:szCs w:val="26"/>
        </w:rPr>
        <w:instrText xml:space="preserve"> ADDIN ZOTERO_ITEM CSL_CITATION {"citationID":"PKxgiUN6","properties":{"formattedCitation":" [53]","plainCitation":" [53]","noteIndex":0},"citationItems":[{"id":"GzN0lRzA/E80BIrNT","uris":["http://zotero.org/users/5718765/items/I6T8WKB7"],"itemData":{"id"</w:instrText>
      </w:r>
      <w:r w:rsidR="000444B3">
        <w:rPr>
          <w:rFonts w:cs="Times New Roman" w:hint="eastAsia"/>
          <w:szCs w:val="26"/>
        </w:rPr>
        <w:instrText>:753,"type":"article-journal","container-title":"</w:instrText>
      </w:r>
      <w:r w:rsidR="000444B3">
        <w:rPr>
          <w:rFonts w:cs="Times New Roman" w:hint="eastAsia"/>
          <w:szCs w:val="26"/>
        </w:rPr>
        <w:instrText>辽宁中医杂志</w:instrText>
      </w:r>
      <w:r w:rsidR="000444B3">
        <w:rPr>
          <w:rFonts w:cs="Times New Roman" w:hint="eastAsia"/>
          <w:szCs w:val="26"/>
        </w:rPr>
        <w:instrText>","issue":"8","page":"3","title":"</w:instrText>
      </w:r>
      <w:r w:rsidR="000444B3">
        <w:rPr>
          <w:rFonts w:cs="Times New Roman" w:hint="eastAsia"/>
          <w:szCs w:val="26"/>
        </w:rPr>
        <w:instrText>三种方案治疗小儿幽门螺杆菌相关胃病中焦积热证前后</w:instrText>
      </w:r>
      <w:r w:rsidR="000444B3">
        <w:rPr>
          <w:rFonts w:cs="Times New Roman" w:hint="eastAsia"/>
          <w:szCs w:val="26"/>
        </w:rPr>
        <w:instrText>C^13-</w:instrText>
      </w:r>
      <w:r w:rsidR="000444B3">
        <w:rPr>
          <w:rFonts w:cs="Times New Roman" w:hint="eastAsia"/>
          <w:szCs w:val="26"/>
        </w:rPr>
        <w:instrText>呼吸试验</w:instrText>
      </w:r>
      <w:r w:rsidR="000444B3">
        <w:rPr>
          <w:rFonts w:cs="Times New Roman" w:hint="eastAsia"/>
          <w:szCs w:val="26"/>
        </w:rPr>
        <w:instrText>DOB</w:instrText>
      </w:r>
      <w:r w:rsidR="000444B3">
        <w:rPr>
          <w:rFonts w:cs="Times New Roman" w:hint="eastAsia"/>
          <w:szCs w:val="26"/>
        </w:rPr>
        <w:instrText>值变化</w:instrText>
      </w:r>
      <w:r w:rsidR="000444B3">
        <w:rPr>
          <w:rFonts w:cs="Times New Roman" w:hint="eastAsia"/>
          <w:szCs w:val="26"/>
        </w:rPr>
        <w:instrText>","volume":"35","author":[{"literal":"</w:instrText>
      </w:r>
      <w:r w:rsidR="000444B3">
        <w:rPr>
          <w:rFonts w:cs="Times New Roman" w:hint="eastAsia"/>
          <w:szCs w:val="26"/>
        </w:rPr>
        <w:instrText>王秀坤</w:instrText>
      </w:r>
      <w:r w:rsidR="000444B3">
        <w:rPr>
          <w:rFonts w:cs="Times New Roman" w:hint="eastAsia"/>
          <w:szCs w:val="26"/>
        </w:rPr>
        <w:instrText>"},{"literal":"</w:instrText>
      </w:r>
      <w:r w:rsidR="000444B3">
        <w:rPr>
          <w:rFonts w:cs="Times New Roman" w:hint="eastAsia"/>
          <w:szCs w:val="26"/>
        </w:rPr>
        <w:instrText>刘殿玉</w:instrText>
      </w:r>
      <w:r w:rsidR="000444B3">
        <w:rPr>
          <w:rFonts w:cs="Times New Roman" w:hint="eastAsia"/>
          <w:szCs w:val="26"/>
        </w:rPr>
        <w:instrText>"},{"literal":"</w:instrText>
      </w:r>
      <w:r w:rsidR="000444B3">
        <w:rPr>
          <w:rFonts w:cs="Times New Roman" w:hint="eastAsia"/>
          <w:szCs w:val="26"/>
        </w:rPr>
        <w:instrText>王云珍</w:instrText>
      </w:r>
      <w:r w:rsidR="000444B3">
        <w:rPr>
          <w:rFonts w:cs="Times New Roman" w:hint="eastAsia"/>
          <w:szCs w:val="26"/>
        </w:rPr>
        <w:instrText>"}],"issued":{"date-parts":[["2008"]]}}}],"schema"</w:instrText>
      </w:r>
      <w:r w:rsidR="000444B3">
        <w:rPr>
          <w:rFonts w:cs="Times New Roman"/>
          <w:szCs w:val="26"/>
        </w:rPr>
        <w:instrText xml:space="preserve">:"https://github.com/citation-style-language/schema/raw/master/csl-citation.json"} </w:instrText>
      </w:r>
      <w:r w:rsidR="002363FE" w:rsidRPr="00E70A92">
        <w:rPr>
          <w:rFonts w:cs="Times New Roman"/>
          <w:szCs w:val="26"/>
        </w:rPr>
        <w:fldChar w:fldCharType="separate"/>
      </w:r>
      <w:r w:rsidR="0022068E" w:rsidRPr="0022068E">
        <w:rPr>
          <w:rFonts w:cs="Times New Roman"/>
        </w:rPr>
        <w:t xml:space="preserve"> [53]</w:t>
      </w:r>
      <w:r w:rsidR="002363FE" w:rsidRPr="00E70A92">
        <w:rPr>
          <w:rFonts w:cs="Times New Roman"/>
          <w:szCs w:val="26"/>
        </w:rPr>
        <w:fldChar w:fldCharType="end"/>
      </w:r>
    </w:p>
    <w:p w14:paraId="0C44E56C" w14:textId="0C57FC9F" w:rsidR="00990C90" w:rsidRPr="00E70A92" w:rsidRDefault="00990C90" w:rsidP="007F42C2">
      <w:pPr>
        <w:tabs>
          <w:tab w:val="left" w:pos="980"/>
        </w:tabs>
        <w:autoSpaceDE w:val="0"/>
        <w:autoSpaceDN w:val="0"/>
        <w:adjustRightInd w:val="0"/>
        <w:spacing w:line="341" w:lineRule="auto"/>
        <w:ind w:firstLine="720"/>
        <w:rPr>
          <w:rFonts w:cs="Times New Roman"/>
          <w:szCs w:val="26"/>
        </w:rPr>
      </w:pPr>
      <w:r w:rsidRPr="00E70A92">
        <w:rPr>
          <w:rFonts w:cs="Times New Roman"/>
          <w:szCs w:val="26"/>
        </w:rPr>
        <w:t>Ngoài ra có một số công trình nghiên cứu của các tác giả khác nghiên cứu về viêm loét dạ dà</w:t>
      </w:r>
      <w:r w:rsidRPr="00E70A92">
        <w:rPr>
          <w:rFonts w:cs="Times New Roman"/>
          <w:spacing w:val="-4"/>
          <w:szCs w:val="26"/>
        </w:rPr>
        <w:t xml:space="preserve">y có </w:t>
      </w:r>
      <w:r w:rsidR="001979E5" w:rsidRPr="00E70A92">
        <w:rPr>
          <w:rFonts w:cs="Times New Roman"/>
          <w:spacing w:val="-4"/>
          <w:szCs w:val="26"/>
        </w:rPr>
        <w:t xml:space="preserve">H.P </w:t>
      </w:r>
      <w:r w:rsidRPr="00E70A92">
        <w:rPr>
          <w:rFonts w:cs="Times New Roman"/>
          <w:spacing w:val="-4"/>
          <w:szCs w:val="26"/>
        </w:rPr>
        <w:t xml:space="preserve">  bằng các  bài thuốc như: </w:t>
      </w:r>
      <w:r w:rsidRPr="00E70A92">
        <w:rPr>
          <w:rFonts w:cs="Times New Roman"/>
          <w:i/>
          <w:spacing w:val="-4"/>
          <w:szCs w:val="26"/>
        </w:rPr>
        <w:t>“Nhân truật kiện vị”,</w:t>
      </w:r>
      <w:r w:rsidRPr="00E70A92">
        <w:rPr>
          <w:rFonts w:cs="Times New Roman"/>
          <w:spacing w:val="-4"/>
          <w:szCs w:val="26"/>
        </w:rPr>
        <w:t xml:space="preserve"> </w:t>
      </w:r>
      <w:r w:rsidRPr="00E70A92">
        <w:rPr>
          <w:rFonts w:cs="Times New Roman"/>
          <w:i/>
          <w:spacing w:val="-4"/>
          <w:szCs w:val="26"/>
        </w:rPr>
        <w:t>“Trừ loét thang”</w:t>
      </w:r>
      <w:r w:rsidRPr="00E70A92">
        <w:rPr>
          <w:rFonts w:cs="Times New Roman"/>
          <w:spacing w:val="-4"/>
          <w:szCs w:val="26"/>
        </w:rPr>
        <w:t xml:space="preserve">, </w:t>
      </w:r>
      <w:r w:rsidRPr="00E70A92">
        <w:rPr>
          <w:rFonts w:cs="Times New Roman"/>
          <w:i/>
          <w:spacing w:val="-4"/>
          <w:szCs w:val="26"/>
        </w:rPr>
        <w:t>“Hoàng liên ôn đởm thang”</w:t>
      </w:r>
      <w:r w:rsidRPr="00E70A92">
        <w:rPr>
          <w:rFonts w:cs="Times New Roman"/>
          <w:spacing w:val="-4"/>
          <w:szCs w:val="26"/>
        </w:rPr>
        <w:t xml:space="preserve"> cho hiệu quả diệt </w:t>
      </w:r>
      <w:r w:rsidR="001979E5" w:rsidRPr="00E70A92">
        <w:rPr>
          <w:rFonts w:cs="Times New Roman"/>
          <w:i/>
          <w:spacing w:val="-4"/>
          <w:szCs w:val="26"/>
        </w:rPr>
        <w:t xml:space="preserve">H.P </w:t>
      </w:r>
      <w:r w:rsidRPr="00E70A92">
        <w:rPr>
          <w:rFonts w:cs="Times New Roman"/>
          <w:spacing w:val="-4"/>
          <w:szCs w:val="26"/>
        </w:rPr>
        <w:t>với mức độ khác nhau.</w:t>
      </w:r>
      <w:r w:rsidR="00F7771C" w:rsidRPr="00E70A92">
        <w:rPr>
          <w:rFonts w:cs="Times New Roman"/>
          <w:spacing w:val="-4"/>
          <w:szCs w:val="26"/>
        </w:rPr>
        <w:fldChar w:fldCharType="begin"/>
      </w:r>
      <w:r w:rsidR="000444B3">
        <w:rPr>
          <w:rFonts w:cs="Times New Roman"/>
          <w:spacing w:val="-4"/>
          <w:szCs w:val="26"/>
        </w:rPr>
        <w:instrText xml:space="preserve"> ADDIN ZOTERO_ITEM CSL_CITATION {"citationID":"1ma03N75","properties":{"formattedCitation":" [54], [55], [56], [57]","plainCitation":" [54], [55], [56], [57]","noteIndex":0},"citationItems":[{"id":"GzN0lRzA/4EYPcJA4","uris":["http://zotero.org/users/57187</w:instrText>
      </w:r>
      <w:r w:rsidR="000444B3">
        <w:rPr>
          <w:rFonts w:cs="Times New Roman" w:hint="eastAsia"/>
          <w:spacing w:val="-4"/>
          <w:szCs w:val="26"/>
        </w:rPr>
        <w:instrText>65/items/CP27CZ7T"],"itemData":{"id":754,"type":"article-journal","container-title":"</w:instrText>
      </w:r>
      <w:r w:rsidR="000444B3">
        <w:rPr>
          <w:rFonts w:cs="Times New Roman" w:hint="eastAsia"/>
          <w:spacing w:val="-4"/>
          <w:szCs w:val="26"/>
        </w:rPr>
        <w:instrText>天津中医药</w:instrText>
      </w:r>
      <w:r w:rsidR="000444B3">
        <w:rPr>
          <w:rFonts w:cs="Times New Roman" w:hint="eastAsia"/>
          <w:spacing w:val="-4"/>
          <w:szCs w:val="26"/>
        </w:rPr>
        <w:instrText>","issue":"1","page":"4","title":"</w:instrText>
      </w:r>
      <w:r w:rsidR="000444B3">
        <w:rPr>
          <w:rFonts w:cs="Times New Roman" w:hint="eastAsia"/>
          <w:spacing w:val="-4"/>
          <w:szCs w:val="26"/>
        </w:rPr>
        <w:instrText>仁术健胃颗粒对慢性萎缩性胃炎患者幽门螺杆菌及其</w:instrText>
      </w:r>
      <w:r w:rsidR="000444B3">
        <w:rPr>
          <w:rFonts w:cs="Times New Roman" w:hint="eastAsia"/>
          <w:spacing w:val="-4"/>
          <w:szCs w:val="26"/>
        </w:rPr>
        <w:instrText>cagA</w:instrText>
      </w:r>
      <w:r w:rsidR="000444B3">
        <w:rPr>
          <w:rFonts w:cs="Times New Roman" w:hint="eastAsia"/>
          <w:spacing w:val="-4"/>
          <w:szCs w:val="26"/>
        </w:rPr>
        <w:instrText>基因的影响</w:instrText>
      </w:r>
      <w:r w:rsidR="000444B3">
        <w:rPr>
          <w:rFonts w:cs="Times New Roman" w:hint="eastAsia"/>
          <w:spacing w:val="-4"/>
          <w:szCs w:val="26"/>
        </w:rPr>
        <w:instrText>","volume":"20","author":[{"literal":"</w:instrText>
      </w:r>
      <w:r w:rsidR="000444B3">
        <w:rPr>
          <w:rFonts w:cs="Times New Roman" w:hint="eastAsia"/>
          <w:spacing w:val="-4"/>
          <w:szCs w:val="26"/>
        </w:rPr>
        <w:instrText>陆为民</w:instrText>
      </w:r>
      <w:r w:rsidR="000444B3">
        <w:rPr>
          <w:rFonts w:cs="Times New Roman" w:hint="eastAsia"/>
          <w:spacing w:val="-4"/>
          <w:szCs w:val="26"/>
        </w:rPr>
        <w:instrText>"},{"literal":"</w:instrText>
      </w:r>
      <w:r w:rsidR="000444B3">
        <w:rPr>
          <w:rFonts w:cs="Times New Roman" w:hint="eastAsia"/>
          <w:spacing w:val="-4"/>
          <w:szCs w:val="26"/>
        </w:rPr>
        <w:instrText>单兆伟</w:instrText>
      </w:r>
      <w:r w:rsidR="000444B3">
        <w:rPr>
          <w:rFonts w:cs="Times New Roman" w:hint="eastAsia"/>
          <w:spacing w:val="-4"/>
          <w:szCs w:val="26"/>
        </w:rPr>
        <w:instrText>"},{"literal":"</w:instrText>
      </w:r>
      <w:r w:rsidR="000444B3">
        <w:rPr>
          <w:rFonts w:cs="Times New Roman" w:hint="eastAsia"/>
          <w:spacing w:val="-4"/>
          <w:szCs w:val="26"/>
        </w:rPr>
        <w:instrText>杨学文</w:instrText>
      </w:r>
      <w:r w:rsidR="000444B3">
        <w:rPr>
          <w:rFonts w:cs="Times New Roman" w:hint="eastAsia"/>
          <w:spacing w:val="-4"/>
          <w:szCs w:val="26"/>
        </w:rPr>
        <w:instrText>"},{"literal":"</w:instrText>
      </w:r>
      <w:r w:rsidR="000444B3">
        <w:rPr>
          <w:rFonts w:cs="Times New Roman" w:hint="eastAsia"/>
          <w:spacing w:val="-4"/>
          <w:szCs w:val="26"/>
        </w:rPr>
        <w:instrText>孙志广</w:instrText>
      </w:r>
      <w:r w:rsidR="000444B3">
        <w:rPr>
          <w:rFonts w:cs="Times New Roman" w:hint="eastAsia"/>
          <w:spacing w:val="-4"/>
          <w:szCs w:val="26"/>
        </w:rPr>
        <w:instrText>"},{"literal":"</w:instrText>
      </w:r>
      <w:r w:rsidR="000444B3">
        <w:rPr>
          <w:rFonts w:cs="Times New Roman" w:hint="eastAsia"/>
          <w:spacing w:val="-4"/>
          <w:szCs w:val="26"/>
        </w:rPr>
        <w:instrText>沈洪</w:instrText>
      </w:r>
      <w:r w:rsidR="000444B3">
        <w:rPr>
          <w:rFonts w:cs="Times New Roman" w:hint="eastAsia"/>
          <w:spacing w:val="-4"/>
          <w:szCs w:val="26"/>
        </w:rPr>
        <w:instrText>"},{"literal":"</w:instrText>
      </w:r>
      <w:r w:rsidR="000444B3">
        <w:rPr>
          <w:rFonts w:cs="Times New Roman" w:hint="eastAsia"/>
          <w:spacing w:val="-4"/>
          <w:szCs w:val="26"/>
        </w:rPr>
        <w:instrText>李春婷</w:instrText>
      </w:r>
      <w:r w:rsidR="000444B3">
        <w:rPr>
          <w:rFonts w:cs="Times New Roman" w:hint="eastAsia"/>
          <w:spacing w:val="-4"/>
          <w:szCs w:val="26"/>
        </w:rPr>
        <w:instrText>"},{"literal":"</w:instrText>
      </w:r>
      <w:r w:rsidR="000444B3">
        <w:rPr>
          <w:rFonts w:cs="Times New Roman" w:hint="eastAsia"/>
          <w:spacing w:val="-4"/>
          <w:szCs w:val="26"/>
        </w:rPr>
        <w:instrText>吴静</w:instrText>
      </w:r>
      <w:r w:rsidR="000444B3">
        <w:rPr>
          <w:rFonts w:cs="Times New Roman" w:hint="eastAsia"/>
          <w:spacing w:val="-4"/>
          <w:szCs w:val="26"/>
        </w:rPr>
        <w:instrText>"},{"literal":"</w:instrText>
      </w:r>
      <w:r w:rsidR="000444B3">
        <w:rPr>
          <w:rFonts w:cs="Times New Roman" w:hint="eastAsia"/>
          <w:spacing w:val="-4"/>
          <w:szCs w:val="26"/>
        </w:rPr>
        <w:instrText>孙景军</w:instrText>
      </w:r>
      <w:r w:rsidR="000444B3">
        <w:rPr>
          <w:rFonts w:cs="Times New Roman" w:hint="eastAsia"/>
          <w:spacing w:val="-4"/>
          <w:szCs w:val="26"/>
        </w:rPr>
        <w:instrText>"}],"issued":{"date-parts":[["2003"]]}}},{"id":"GzN0lRzA/Qu85JVYe","uris":["http://zotero.org/users/5718765/items/RF2XP5G5"],"itemData":{"id":755,"type":"article-journal","container-title":"</w:instrText>
      </w:r>
      <w:r w:rsidR="000444B3">
        <w:rPr>
          <w:rFonts w:cs="Times New Roman" w:hint="eastAsia"/>
          <w:spacing w:val="-4"/>
          <w:szCs w:val="26"/>
        </w:rPr>
        <w:instrText>中华临床医学研究杂志</w:instrText>
      </w:r>
      <w:r w:rsidR="000444B3">
        <w:rPr>
          <w:rFonts w:cs="Times New Roman" w:hint="eastAsia"/>
          <w:spacing w:val="-4"/>
          <w:szCs w:val="26"/>
        </w:rPr>
        <w:instrText>","title":"</w:instrText>
      </w:r>
      <w:r w:rsidR="000444B3">
        <w:rPr>
          <w:rFonts w:cs="Times New Roman" w:hint="eastAsia"/>
          <w:spacing w:val="-4"/>
          <w:szCs w:val="26"/>
        </w:rPr>
        <w:instrText>灭幽愈疡汤治疗</w:instrText>
      </w:r>
      <w:r w:rsidR="000444B3">
        <w:rPr>
          <w:rFonts w:cs="Times New Roman" w:hint="eastAsia"/>
          <w:spacing w:val="-4"/>
          <w:szCs w:val="26"/>
        </w:rPr>
        <w:instrText xml:space="preserve"> Hp </w:instrText>
      </w:r>
      <w:r w:rsidR="000444B3">
        <w:rPr>
          <w:rFonts w:cs="Times New Roman" w:hint="eastAsia"/>
          <w:spacing w:val="-4"/>
          <w:szCs w:val="26"/>
        </w:rPr>
        <w:instrText>阳性消化性溃疡</w:instrText>
      </w:r>
      <w:r w:rsidR="000444B3">
        <w:rPr>
          <w:rFonts w:cs="Times New Roman" w:hint="eastAsia"/>
          <w:spacing w:val="-4"/>
          <w:szCs w:val="26"/>
        </w:rPr>
        <w:instrText xml:space="preserve"> 50 </w:instrText>
      </w:r>
      <w:r w:rsidR="000444B3">
        <w:rPr>
          <w:rFonts w:cs="Times New Roman" w:hint="eastAsia"/>
          <w:spacing w:val="-4"/>
          <w:szCs w:val="26"/>
        </w:rPr>
        <w:instrText>例临床观察</w:instrText>
      </w:r>
      <w:r w:rsidR="000444B3">
        <w:rPr>
          <w:rFonts w:cs="Times New Roman" w:hint="eastAsia"/>
          <w:spacing w:val="-4"/>
          <w:szCs w:val="26"/>
        </w:rPr>
        <w:instrText>","author":[{"literal":"</w:instrText>
      </w:r>
      <w:r w:rsidR="000444B3">
        <w:rPr>
          <w:rFonts w:cs="Times New Roman" w:hint="eastAsia"/>
          <w:spacing w:val="-4"/>
          <w:szCs w:val="26"/>
        </w:rPr>
        <w:instrText>□</w:instrText>
      </w:r>
      <w:r w:rsidR="000444B3">
        <w:rPr>
          <w:rFonts w:cs="Times New Roman" w:hint="eastAsia"/>
          <w:spacing w:val="-4"/>
          <w:szCs w:val="26"/>
        </w:rPr>
        <w:instrText xml:space="preserve"> </w:instrText>
      </w:r>
      <w:r w:rsidR="000444B3">
        <w:rPr>
          <w:rFonts w:cs="Times New Roman" w:hint="eastAsia"/>
          <w:spacing w:val="-4"/>
          <w:szCs w:val="26"/>
        </w:rPr>
        <w:instrText>龙瑛</w:instrText>
      </w:r>
      <w:r w:rsidR="000444B3">
        <w:rPr>
          <w:rFonts w:cs="Times New Roman" w:hint="eastAsia"/>
          <w:spacing w:val="-4"/>
          <w:szCs w:val="26"/>
        </w:rPr>
        <w:instrText>"}],"issued":{"date-parts":[["2007"]]}},"label":"page"},{"id":"GzN0lRzA/zx6MLujH","uris":["http://zotero.org/users/5718765/items/UPPWA4MF"],"itemData":{"id":756,"type":"article-journal","container-title":"</w:instrText>
      </w:r>
      <w:r w:rsidR="000444B3">
        <w:rPr>
          <w:rFonts w:cs="Times New Roman" w:hint="eastAsia"/>
          <w:spacing w:val="-4"/>
          <w:szCs w:val="26"/>
        </w:rPr>
        <w:instrText>中华中医药学刊</w:instrText>
      </w:r>
      <w:r w:rsidR="000444B3">
        <w:rPr>
          <w:rFonts w:cs="Times New Roman" w:hint="eastAsia"/>
          <w:spacing w:val="-4"/>
          <w:szCs w:val="26"/>
        </w:rPr>
        <w:instrText>","issue":"9","journalAbbreviation":"</w:instrText>
      </w:r>
      <w:r w:rsidR="000444B3">
        <w:rPr>
          <w:rFonts w:cs="Times New Roman" w:hint="eastAsia"/>
          <w:spacing w:val="-4"/>
          <w:szCs w:val="26"/>
        </w:rPr>
        <w:instrText>中华中医药学刊</w:instrText>
      </w:r>
      <w:r w:rsidR="000444B3">
        <w:rPr>
          <w:rFonts w:cs="Times New Roman" w:hint="eastAsia"/>
          <w:spacing w:val="-4"/>
          <w:szCs w:val="26"/>
        </w:rPr>
        <w:instrText>","page":"1952-1953","title":"</w:instrText>
      </w:r>
      <w:r w:rsidR="000444B3">
        <w:rPr>
          <w:rFonts w:cs="Times New Roman" w:hint="eastAsia"/>
          <w:spacing w:val="-4"/>
          <w:szCs w:val="26"/>
        </w:rPr>
        <w:instrText>黄连温胆汤治疗脾胃湿热型幽门螺旋杆菌阳性浅表性胃炎的临床疗效观察</w:instrText>
      </w:r>
      <w:r w:rsidR="000444B3">
        <w:rPr>
          <w:rFonts w:cs="Times New Roman" w:hint="eastAsia"/>
          <w:spacing w:val="-4"/>
          <w:szCs w:val="26"/>
        </w:rPr>
        <w:instrText>","volume":"25","author":[{"literal":"</w:instrText>
      </w:r>
      <w:r w:rsidR="000444B3">
        <w:rPr>
          <w:rFonts w:cs="Times New Roman" w:hint="eastAsia"/>
          <w:spacing w:val="-4"/>
          <w:szCs w:val="26"/>
        </w:rPr>
        <w:instrText>孙靖若</w:instrText>
      </w:r>
      <w:r w:rsidR="000444B3">
        <w:rPr>
          <w:rFonts w:cs="Times New Roman" w:hint="eastAsia"/>
          <w:spacing w:val="-4"/>
          <w:szCs w:val="26"/>
        </w:rPr>
        <w:instrText>"}],"issued":{"date-parts":[["2007"]]}}},{"id":"GzN0lRzA/eqPKpv7t","uris":["http://zotero.org/users/5718765/items/B6HTYCSU"],"itemData":{"id":757,"type":"article-journal","container-title":"</w:instrText>
      </w:r>
      <w:r w:rsidR="000444B3">
        <w:rPr>
          <w:rFonts w:cs="Times New Roman" w:hint="eastAsia"/>
          <w:spacing w:val="-4"/>
          <w:szCs w:val="26"/>
        </w:rPr>
        <w:instrText>广州中医药大学学报</w:instrText>
      </w:r>
      <w:r w:rsidR="000444B3">
        <w:rPr>
          <w:rFonts w:cs="Times New Roman" w:hint="eastAsia"/>
          <w:spacing w:val="-4"/>
          <w:szCs w:val="26"/>
        </w:rPr>
        <w:instrText>","issue":"3","page":"3","title":"</w:instrText>
      </w:r>
      <w:r w:rsidR="000444B3">
        <w:rPr>
          <w:rFonts w:cs="Times New Roman" w:hint="eastAsia"/>
          <w:spacing w:val="-4"/>
          <w:szCs w:val="26"/>
        </w:rPr>
        <w:instrText>中药胃疡生肌汤对难治性消化性溃疡疗效的影响</w:instrText>
      </w:r>
      <w:r w:rsidR="000444B3">
        <w:rPr>
          <w:rFonts w:cs="Times New Roman" w:hint="eastAsia"/>
          <w:spacing w:val="-4"/>
          <w:szCs w:val="26"/>
        </w:rPr>
        <w:instrText>","volume":"26","author":[{"literal":"</w:instrText>
      </w:r>
      <w:r w:rsidR="000444B3">
        <w:rPr>
          <w:rFonts w:cs="Times New Roman" w:hint="eastAsia"/>
          <w:spacing w:val="-4"/>
          <w:szCs w:val="26"/>
        </w:rPr>
        <w:instrText>杨明森</w:instrText>
      </w:r>
      <w:r w:rsidR="000444B3">
        <w:rPr>
          <w:rFonts w:cs="Times New Roman" w:hint="eastAsia"/>
          <w:spacing w:val="-4"/>
          <w:szCs w:val="26"/>
        </w:rPr>
        <w:instrText>"}],"issued":{"date-parts":[["2009</w:instrText>
      </w:r>
      <w:r w:rsidR="000444B3">
        <w:rPr>
          <w:rFonts w:cs="Times New Roman"/>
          <w:spacing w:val="-4"/>
          <w:szCs w:val="26"/>
        </w:rPr>
        <w:instrText xml:space="preserve">"]]}}}],"schema":"https://github.com/citation-style-language/schema/raw/master/csl-citation.json"} </w:instrText>
      </w:r>
      <w:r w:rsidR="00F7771C" w:rsidRPr="00E70A92">
        <w:rPr>
          <w:rFonts w:cs="Times New Roman"/>
          <w:spacing w:val="-4"/>
          <w:szCs w:val="26"/>
        </w:rPr>
        <w:fldChar w:fldCharType="separate"/>
      </w:r>
      <w:r w:rsidR="0022068E" w:rsidRPr="0022068E">
        <w:rPr>
          <w:rFonts w:cs="Times New Roman"/>
        </w:rPr>
        <w:t xml:space="preserve"> [54], [55], [56], [57]</w:t>
      </w:r>
      <w:r w:rsidR="00F7771C" w:rsidRPr="00E70A92">
        <w:rPr>
          <w:rFonts w:cs="Times New Roman"/>
          <w:spacing w:val="-4"/>
          <w:szCs w:val="26"/>
        </w:rPr>
        <w:fldChar w:fldCharType="end"/>
      </w:r>
    </w:p>
    <w:p w14:paraId="4A221BCD" w14:textId="77777777" w:rsidR="00990C90" w:rsidRPr="00E70A92" w:rsidRDefault="00990C90" w:rsidP="007F42C2">
      <w:pPr>
        <w:tabs>
          <w:tab w:val="left" w:pos="980"/>
        </w:tabs>
        <w:autoSpaceDE w:val="0"/>
        <w:autoSpaceDN w:val="0"/>
        <w:adjustRightInd w:val="0"/>
        <w:spacing w:line="341" w:lineRule="auto"/>
        <w:ind w:firstLine="720"/>
        <w:rPr>
          <w:rFonts w:cs="Times New Roman"/>
          <w:bCs/>
          <w:szCs w:val="26"/>
        </w:rPr>
      </w:pPr>
      <w:r w:rsidRPr="00E70A92">
        <w:rPr>
          <w:rFonts w:cs="Times New Roman"/>
          <w:szCs w:val="26"/>
        </w:rPr>
        <w:t xml:space="preserve">Tóm lại, các nghiên cứu đánh giá của một số tác giả trên cho thấy kết quả diệt </w:t>
      </w:r>
      <w:r w:rsidR="001979E5" w:rsidRPr="00E70A92">
        <w:rPr>
          <w:rFonts w:cs="Times New Roman"/>
          <w:szCs w:val="26"/>
        </w:rPr>
        <w:t xml:space="preserve">H.P </w:t>
      </w:r>
      <w:r w:rsidRPr="00E70A92">
        <w:rPr>
          <w:rFonts w:cs="Times New Roman"/>
          <w:szCs w:val="26"/>
        </w:rPr>
        <w:t xml:space="preserve"> đạt từ 66,7% đến 86%. Các nghiên cứu đều chỉ ra rằng thuốc y học cổ truyền vừa có hiệu quả điều trị bệnh lý dạ dày có nhiễm </w:t>
      </w:r>
      <w:r w:rsidR="001979E5" w:rsidRPr="00E70A92">
        <w:rPr>
          <w:rFonts w:cs="Times New Roman"/>
          <w:i/>
          <w:szCs w:val="26"/>
        </w:rPr>
        <w:t xml:space="preserve">H.P </w:t>
      </w:r>
      <w:r w:rsidRPr="00E70A92">
        <w:rPr>
          <w:rFonts w:cs="Times New Roman"/>
          <w:szCs w:val="26"/>
        </w:rPr>
        <w:t xml:space="preserve">, so với nhóm chứng điều trị  thuốc YHHĐ  một số bài thuốc nghiên cứu YHCT có kết quả diệt </w:t>
      </w:r>
      <w:r w:rsidR="001979E5" w:rsidRPr="00E70A92">
        <w:rPr>
          <w:rFonts w:cs="Times New Roman"/>
          <w:i/>
          <w:szCs w:val="26"/>
        </w:rPr>
        <w:t xml:space="preserve">H.P </w:t>
      </w:r>
      <w:r w:rsidRPr="00E70A92">
        <w:rPr>
          <w:rFonts w:cs="Times New Roman"/>
          <w:szCs w:val="26"/>
        </w:rPr>
        <w:t>cao hơn và có sự khác biệt với p&lt;0,05. Các tác dụng phụ của thuốc YHCT lại ít và giá thành lại rẻ dễ dàng được bệnh nhân chấp nhận và thuốc YHCT có một triển vọng ứng dụng rộng rãi.</w:t>
      </w:r>
    </w:p>
    <w:p w14:paraId="199170D3" w14:textId="27C4D35B" w:rsidR="00990C90" w:rsidRPr="00E70A92" w:rsidRDefault="00990C90" w:rsidP="004C21F5">
      <w:pPr>
        <w:tabs>
          <w:tab w:val="left" w:pos="980"/>
        </w:tabs>
        <w:autoSpaceDE w:val="0"/>
        <w:autoSpaceDN w:val="0"/>
        <w:adjustRightInd w:val="0"/>
        <w:spacing w:after="80"/>
        <w:ind w:firstLine="720"/>
        <w:rPr>
          <w:rFonts w:cs="Times New Roman"/>
          <w:bCs/>
          <w:i/>
          <w:iCs/>
          <w:szCs w:val="26"/>
        </w:rPr>
      </w:pPr>
      <w:r w:rsidRPr="00E70A92">
        <w:rPr>
          <w:rFonts w:cs="Times New Roman"/>
          <w:bCs/>
          <w:i/>
          <w:iCs/>
          <w:szCs w:val="26"/>
        </w:rPr>
        <w:t>*</w:t>
      </w:r>
      <w:r w:rsidR="007F42C2" w:rsidRPr="00E70A92">
        <w:rPr>
          <w:rFonts w:cs="Times New Roman"/>
          <w:bCs/>
          <w:i/>
          <w:iCs/>
          <w:szCs w:val="26"/>
        </w:rPr>
        <w:t xml:space="preserve"> </w:t>
      </w:r>
      <w:r w:rsidRPr="00E70A92">
        <w:rPr>
          <w:rFonts w:cs="Times New Roman"/>
          <w:bCs/>
          <w:i/>
          <w:iCs/>
          <w:szCs w:val="26"/>
        </w:rPr>
        <w:t>Nghiên cứu ở Việt Nam</w:t>
      </w:r>
    </w:p>
    <w:p w14:paraId="7BA210F6" w14:textId="10E2D67F" w:rsidR="00990C90" w:rsidRPr="00E70A92" w:rsidRDefault="00990C90" w:rsidP="004C21F5">
      <w:pPr>
        <w:tabs>
          <w:tab w:val="left" w:pos="980"/>
        </w:tabs>
        <w:autoSpaceDE w:val="0"/>
        <w:autoSpaceDN w:val="0"/>
        <w:adjustRightInd w:val="0"/>
        <w:spacing w:after="80"/>
        <w:ind w:firstLine="720"/>
        <w:rPr>
          <w:rFonts w:cs="Times New Roman"/>
          <w:szCs w:val="26"/>
        </w:rPr>
      </w:pPr>
      <w:r w:rsidRPr="00E70A92">
        <w:rPr>
          <w:rFonts w:cs="Times New Roman"/>
          <w:szCs w:val="26"/>
        </w:rPr>
        <w:t>Thừa kế và phát huy nền y học cổ truyền, đã có nhiều công trình nghiên cứu điều trị viêm loét dạ dày bằng các vị thuốc bài thuốc kinh nghiệm. Các công trình nghiên cứu về thuốc YHCT trước đây, chủ yếu là nghiên cứu đánh giá trên lâm sàng là chủ yếu. Gần đây các nghiên cứu đã kết hợp YHHĐ và YHCT nghiên cứu sâu trên cả thực nghiệm và lâm sàng chứng minh rõ cơ chế tác dụng của thuốc. Đã có nhiều công trình nghiên cứu cho kết quả tốt, thuốc đã được sản xuất và ứng dụng rộng rãi trong cộng đồng.</w:t>
      </w:r>
    </w:p>
    <w:p w14:paraId="1371A40F" w14:textId="59A30C19" w:rsidR="00990C90" w:rsidRPr="00E70A92" w:rsidRDefault="00990C90" w:rsidP="004C21F5">
      <w:pPr>
        <w:tabs>
          <w:tab w:val="left" w:pos="980"/>
        </w:tabs>
        <w:autoSpaceDE w:val="0"/>
        <w:autoSpaceDN w:val="0"/>
        <w:adjustRightInd w:val="0"/>
        <w:spacing w:after="80"/>
        <w:ind w:firstLine="720"/>
        <w:rPr>
          <w:rFonts w:cs="Times New Roman"/>
          <w:szCs w:val="26"/>
        </w:rPr>
      </w:pPr>
      <w:r w:rsidRPr="00E70A92">
        <w:rPr>
          <w:rFonts w:cs="Times New Roman"/>
          <w:szCs w:val="26"/>
        </w:rPr>
        <w:t xml:space="preserve">Chè Dây đã được Hoàng Tích Huyền và </w:t>
      </w:r>
      <w:r w:rsidR="00B562D7">
        <w:rPr>
          <w:rFonts w:cs="Times New Roman"/>
          <w:szCs w:val="26"/>
        </w:rPr>
        <w:t xml:space="preserve">cộng sự </w:t>
      </w:r>
      <w:r w:rsidRPr="00E70A92">
        <w:rPr>
          <w:rFonts w:cs="Times New Roman"/>
          <w:szCs w:val="26"/>
        </w:rPr>
        <w:t>(1991) nghiên cứu đánh giá trên thực nghiệm về độc tính, tác dụng sinh học cho thấy không có độc tính, có tác dụng giảm đau và tác dụng kháng khuẩn với một số vi khuẩn</w:t>
      </w:r>
      <w:r w:rsidR="00932386">
        <w:rPr>
          <w:rFonts w:cs="Times New Roman"/>
          <w:szCs w:val="26"/>
        </w:rPr>
        <w:fldChar w:fldCharType="begin"/>
      </w:r>
      <w:r w:rsidR="00244EAB">
        <w:rPr>
          <w:rFonts w:cs="Times New Roman"/>
          <w:szCs w:val="26"/>
        </w:rPr>
        <w:instrText xml:space="preserve"> ADDIN ZOTERO_ITEM CSL_CITATION {"citationID":"FoyuC227","properties":{"formattedCitation":" [58]","plainCitation":" [58]","noteIndex":0},"citationItems":[{"id":369,"uris":["http://zotero.org/users/10066448/items/48XRDXH9"],"itemData":{"id":369,"type":"article-magazine","container-title":"Thông tin Y học cổ truyền","page":"31-36","title":"Nhận xét bước đầu về tác dụng chữa bệnh của cây Chè dây","volume":"64","author":[{"family":"Hoàng Tích Huyền","given":""}],"issued":{"date-parts":[["1991"]]}}}],"schema":"https://github.com/citation-style-language/schema/raw/master/csl-citation.json"} </w:instrText>
      </w:r>
      <w:r w:rsidR="00932386">
        <w:rPr>
          <w:rFonts w:cs="Times New Roman"/>
          <w:szCs w:val="26"/>
        </w:rPr>
        <w:fldChar w:fldCharType="separate"/>
      </w:r>
      <w:r w:rsidR="00932386" w:rsidRPr="00932386">
        <w:rPr>
          <w:rFonts w:cs="Times New Roman"/>
        </w:rPr>
        <w:t xml:space="preserve"> [58]</w:t>
      </w:r>
      <w:r w:rsidR="00932386">
        <w:rPr>
          <w:rFonts w:cs="Times New Roman"/>
          <w:szCs w:val="26"/>
        </w:rPr>
        <w:fldChar w:fldCharType="end"/>
      </w:r>
      <w:r w:rsidRPr="00E70A92">
        <w:rPr>
          <w:rFonts w:cs="Times New Roman"/>
          <w:szCs w:val="26"/>
        </w:rPr>
        <w:t xml:space="preserve">. Vũ Nam và cs (1995) tiếp tục nghiên cứu Chè dây điều trị 30 bệnh nhân loét hành tá tràng có nhiễm </w:t>
      </w:r>
      <w:r w:rsidR="001979E5" w:rsidRPr="00E70A92">
        <w:rPr>
          <w:rFonts w:cs="Times New Roman"/>
          <w:i/>
          <w:szCs w:val="26"/>
        </w:rPr>
        <w:t xml:space="preserve">H.P </w:t>
      </w:r>
      <w:r w:rsidRPr="00E70A92">
        <w:rPr>
          <w:rFonts w:cs="Times New Roman"/>
          <w:szCs w:val="26"/>
        </w:rPr>
        <w:t xml:space="preserve">cho thấy Chè dây không những có khả năng liền sẹo ổ loét mà còn diệt vi khuẩn </w:t>
      </w:r>
      <w:r w:rsidR="001979E5" w:rsidRPr="00E70A92">
        <w:rPr>
          <w:rFonts w:cs="Times New Roman"/>
          <w:i/>
          <w:szCs w:val="26"/>
        </w:rPr>
        <w:t>H.P</w:t>
      </w:r>
      <w:r w:rsidR="00D33A99">
        <w:rPr>
          <w:rFonts w:cs="Times New Roman"/>
          <w:i/>
          <w:szCs w:val="26"/>
        </w:rPr>
        <w:t>.</w:t>
      </w:r>
      <w:r w:rsidRPr="00E70A92">
        <w:rPr>
          <w:rFonts w:cs="Times New Roman"/>
          <w:szCs w:val="26"/>
        </w:rPr>
        <w:t xml:space="preserve"> Kết quả diệt </w:t>
      </w:r>
      <w:r w:rsidR="001979E5" w:rsidRPr="00E70A92">
        <w:rPr>
          <w:rFonts w:cs="Times New Roman"/>
          <w:i/>
          <w:szCs w:val="26"/>
        </w:rPr>
        <w:t xml:space="preserve">H.P </w:t>
      </w:r>
      <w:r w:rsidRPr="00E70A92">
        <w:rPr>
          <w:rFonts w:cs="Times New Roman"/>
          <w:szCs w:val="26"/>
        </w:rPr>
        <w:t>đạt 42,5%</w:t>
      </w:r>
      <w:r w:rsidR="00716E8A">
        <w:rPr>
          <w:rFonts w:cs="Times New Roman"/>
          <w:szCs w:val="26"/>
        </w:rPr>
        <w:fldChar w:fldCharType="begin"/>
      </w:r>
      <w:r w:rsidR="00244EAB">
        <w:rPr>
          <w:rFonts w:cs="Times New Roman"/>
          <w:szCs w:val="26"/>
        </w:rPr>
        <w:instrText xml:space="preserve"> ADDIN ZOTERO_ITEM CSL_CITATION {"citationID":"LQXASrIN","properties":{"formattedCitation":" [59]","plainCitation":" [59]","noteIndex":0},"citationItems":[{"id":367,"uris":["http://zotero.org/users/10066448/items/JIVNHYCQ"],"itemData":{"id":367,"type":"thesis","genre":"Luận án Phó tiến sĩ","publisher":"Trường Đại học Y Hà Nội","title":"Góp phần nghiên cứu tác dụng của chè dây trong điều trị loét hành tá tràng","author":[{"family":"Vũ Nam","given":""}],"issued":{"date-parts":[["1995"]]}}}],"schema":"https://github.com/citation-style-language/schema/raw/master/csl-citation.json"} </w:instrText>
      </w:r>
      <w:r w:rsidR="00716E8A">
        <w:rPr>
          <w:rFonts w:cs="Times New Roman"/>
          <w:szCs w:val="26"/>
        </w:rPr>
        <w:fldChar w:fldCharType="separate"/>
      </w:r>
      <w:r w:rsidR="00932386" w:rsidRPr="00932386">
        <w:rPr>
          <w:rFonts w:cs="Times New Roman"/>
        </w:rPr>
        <w:t xml:space="preserve"> [59]</w:t>
      </w:r>
      <w:r w:rsidR="00716E8A">
        <w:rPr>
          <w:rFonts w:cs="Times New Roman"/>
          <w:szCs w:val="26"/>
        </w:rPr>
        <w:fldChar w:fldCharType="end"/>
      </w:r>
    </w:p>
    <w:p w14:paraId="09AF7C24" w14:textId="1D099A20" w:rsidR="00990C90" w:rsidRPr="00E70A92" w:rsidRDefault="00990C90" w:rsidP="004C21F5">
      <w:pPr>
        <w:tabs>
          <w:tab w:val="left" w:pos="980"/>
        </w:tabs>
        <w:autoSpaceDE w:val="0"/>
        <w:autoSpaceDN w:val="0"/>
        <w:adjustRightInd w:val="0"/>
        <w:spacing w:after="80"/>
        <w:ind w:firstLine="720"/>
        <w:rPr>
          <w:rFonts w:cs="Times New Roman"/>
          <w:szCs w:val="26"/>
        </w:rPr>
      </w:pPr>
      <w:r w:rsidRPr="00E70A92">
        <w:rPr>
          <w:rFonts w:cs="Times New Roman"/>
          <w:szCs w:val="26"/>
        </w:rPr>
        <w:t xml:space="preserve">Nguyễn Văn Toại (2003) nghiên cứu về hợp chất toàn phần của Lá trầu không (Betelvine) kết hợp với Sucrategel điều trị cho 38 bệnh nhân VDDMTT có </w:t>
      </w:r>
      <w:r w:rsidRPr="00E70A92">
        <w:rPr>
          <w:rFonts w:cs="Times New Roman"/>
          <w:szCs w:val="26"/>
        </w:rPr>
        <w:lastRenderedPageBreak/>
        <w:t xml:space="preserve">nhiễm </w:t>
      </w:r>
      <w:r w:rsidR="001979E5" w:rsidRPr="00E70A92">
        <w:rPr>
          <w:rFonts w:cs="Times New Roman"/>
          <w:i/>
          <w:szCs w:val="26"/>
        </w:rPr>
        <w:t>H.P</w:t>
      </w:r>
      <w:r w:rsidRPr="00E70A92">
        <w:rPr>
          <w:rFonts w:cs="Times New Roman"/>
          <w:szCs w:val="26"/>
        </w:rPr>
        <w:t xml:space="preserve">, có so sánh với 34 bệnh nhân nhóm chứng điều trị thuốc YHHĐ (Amoxicillin và Sucrategel) , kết quả diệt </w:t>
      </w:r>
      <w:r w:rsidR="001979E5" w:rsidRPr="00E70A92">
        <w:rPr>
          <w:rFonts w:cs="Times New Roman"/>
          <w:i/>
          <w:szCs w:val="26"/>
        </w:rPr>
        <w:t xml:space="preserve">H.P </w:t>
      </w:r>
      <w:r w:rsidRPr="00E70A92">
        <w:rPr>
          <w:rFonts w:cs="Times New Roman"/>
          <w:szCs w:val="26"/>
        </w:rPr>
        <w:t>nhóm nghiên cứu đạt tỷ lệ 59,45 % cao hơn so với nhóm chứng đạt 51,51%.</w:t>
      </w:r>
      <w:r w:rsidR="00F7771C" w:rsidRPr="00E70A92">
        <w:rPr>
          <w:rFonts w:cs="Times New Roman"/>
          <w:szCs w:val="26"/>
        </w:rPr>
        <w:fldChar w:fldCharType="begin"/>
      </w:r>
      <w:r w:rsidR="000444B3">
        <w:rPr>
          <w:rFonts w:cs="Times New Roman"/>
          <w:szCs w:val="26"/>
        </w:rPr>
        <w:instrText xml:space="preserve"> ADDIN ZOTERO_ITEM CSL_CITATION {"citationID":"OIJtlRgw","properties":{"formattedCitation":" [60]","plainCitation":" [60]","noteIndex":0},"citationItems":[{"id":"GzN0lRzA/X5SYbzRH","uris":["http://zotero.org/users/5718765/items/ZPPNKIAX"],"itemData":{"id":765,"type":"thesis","event-place":"Hà Nội","genre":"Luận án Tiến sĩ Y học","publisher":"Đại học Y Hà Nội","publisher-place":"Hà Nội","title":"Nghiên cứu tác dụng diệt H.P bằng hoạt chất toàn phần của lá Trầu không trên thực nghiệm và trong VDDMT","author":[{"family":"Nguyễn Văn Toại","given":""}],"issued":{"date-parts":[["2003"]]}}}],"schema":"https://github.com/citation-style-language/schema/raw/master/csl-citation.json"} </w:instrText>
      </w:r>
      <w:r w:rsidR="00F7771C" w:rsidRPr="00E70A92">
        <w:rPr>
          <w:rFonts w:cs="Times New Roman"/>
          <w:szCs w:val="26"/>
        </w:rPr>
        <w:fldChar w:fldCharType="separate"/>
      </w:r>
      <w:r w:rsidR="00932386" w:rsidRPr="00932386">
        <w:rPr>
          <w:rFonts w:cs="Times New Roman"/>
        </w:rPr>
        <w:t xml:space="preserve"> [60]</w:t>
      </w:r>
      <w:r w:rsidR="00F7771C" w:rsidRPr="00E70A92">
        <w:rPr>
          <w:rFonts w:cs="Times New Roman"/>
          <w:szCs w:val="26"/>
        </w:rPr>
        <w:fldChar w:fldCharType="end"/>
      </w:r>
    </w:p>
    <w:p w14:paraId="2C3A1665" w14:textId="7A760027" w:rsidR="00990C90" w:rsidRPr="00E70A92" w:rsidRDefault="00990C90" w:rsidP="004C21F5">
      <w:pPr>
        <w:tabs>
          <w:tab w:val="left" w:pos="980"/>
        </w:tabs>
        <w:autoSpaceDE w:val="0"/>
        <w:autoSpaceDN w:val="0"/>
        <w:adjustRightInd w:val="0"/>
        <w:spacing w:after="80"/>
        <w:ind w:firstLine="720"/>
        <w:rPr>
          <w:rFonts w:cs="Times New Roman"/>
          <w:szCs w:val="26"/>
        </w:rPr>
      </w:pPr>
      <w:r w:rsidRPr="00E70A92">
        <w:rPr>
          <w:rFonts w:cs="Times New Roman"/>
          <w:szCs w:val="26"/>
        </w:rPr>
        <w:t xml:space="preserve">Bùi Minh Sang (2011) Viện YHCT Quân đội,  dùng bài </w:t>
      </w:r>
      <w:r w:rsidRPr="00E70A92">
        <w:rPr>
          <w:rFonts w:cs="Times New Roman"/>
          <w:i/>
          <w:szCs w:val="26"/>
        </w:rPr>
        <w:t>Bán hạ tả tâm thang</w:t>
      </w:r>
      <w:r w:rsidRPr="00E70A92">
        <w:rPr>
          <w:rFonts w:cs="Times New Roman"/>
          <w:szCs w:val="26"/>
        </w:rPr>
        <w:t xml:space="preserve"> điều trị 36 bệnh nhân VDDMT </w:t>
      </w:r>
      <w:r w:rsidR="001979E5" w:rsidRPr="00E70A92">
        <w:rPr>
          <w:rFonts w:cs="Times New Roman"/>
          <w:i/>
          <w:szCs w:val="26"/>
        </w:rPr>
        <w:t xml:space="preserve">H.P </w:t>
      </w:r>
      <w:r w:rsidRPr="00E70A92">
        <w:rPr>
          <w:rFonts w:cs="Times New Roman"/>
          <w:szCs w:val="26"/>
        </w:rPr>
        <w:t xml:space="preserve">dương tính có so sánh với nhóm đối chứng 30 trường hợp điều trị phác đồ bộ 3 PPI. Kết quả cho thấy thuốc có tác dụng cải thiện tốt các triệu chứng lâm sàng, cải thiện hình ảnh trên nội soi, mô bệnh học và có kết quả diệt </w:t>
      </w:r>
      <w:r w:rsidR="001979E5" w:rsidRPr="00E70A92">
        <w:rPr>
          <w:rFonts w:cs="Times New Roman"/>
          <w:i/>
          <w:szCs w:val="26"/>
        </w:rPr>
        <w:t xml:space="preserve">H.P </w:t>
      </w:r>
      <w:r w:rsidRPr="00E70A92">
        <w:rPr>
          <w:rFonts w:cs="Times New Roman"/>
          <w:szCs w:val="26"/>
        </w:rPr>
        <w:t>45,6%, tương đương với nhóm chứng.</w:t>
      </w:r>
      <w:r w:rsidR="00F7771C" w:rsidRPr="00E70A92">
        <w:rPr>
          <w:rFonts w:cs="Times New Roman"/>
          <w:szCs w:val="26"/>
        </w:rPr>
        <w:fldChar w:fldCharType="begin"/>
      </w:r>
      <w:r w:rsidR="000444B3">
        <w:rPr>
          <w:rFonts w:cs="Times New Roman"/>
          <w:szCs w:val="26"/>
        </w:rPr>
        <w:instrText xml:space="preserve"> ADDIN ZOTERO_ITEM CSL_CITATION {"citationID":"YhGlypBM","properties":{"formattedCitation":" [61]","plainCitation":" [61]","noteIndex":0},"citationItems":[{"id":"GzN0lRzA/zkMnwuaQ","uris":["http://zotero.org/users/5718765/items/GJXF7W53"],"itemData":{"id":517,"type":"article-magazine","container-title":"Tạp chí Y dược học cổ truyền quân sự","page":"26","title":"Nghiên cứu tác dụng điều trị của bài thuốc Bán hạ tả tâm thang trong bệnh viêm dạ dày mạn tính","volume":"1/2012","author":[{"literal":"Bùi Minh Sang"}],"issued":{"date-parts":[["2012"]]}}}],"schema":"https://github.com/citation-style-language/schema/raw/master/csl-citation.json"} </w:instrText>
      </w:r>
      <w:r w:rsidR="00F7771C" w:rsidRPr="00E70A92">
        <w:rPr>
          <w:rFonts w:cs="Times New Roman"/>
          <w:szCs w:val="26"/>
        </w:rPr>
        <w:fldChar w:fldCharType="separate"/>
      </w:r>
      <w:r w:rsidR="00932386" w:rsidRPr="00932386">
        <w:rPr>
          <w:rFonts w:cs="Times New Roman"/>
        </w:rPr>
        <w:t xml:space="preserve"> [61]</w:t>
      </w:r>
      <w:r w:rsidR="00F7771C" w:rsidRPr="00E70A92">
        <w:rPr>
          <w:rFonts w:cs="Times New Roman"/>
          <w:szCs w:val="26"/>
        </w:rPr>
        <w:fldChar w:fldCharType="end"/>
      </w:r>
      <w:r w:rsidRPr="00E70A92">
        <w:rPr>
          <w:rFonts w:cs="Times New Roman"/>
          <w:szCs w:val="26"/>
        </w:rPr>
        <w:t xml:space="preserve"> </w:t>
      </w:r>
    </w:p>
    <w:p w14:paraId="4B79E5B3" w14:textId="041A012E" w:rsidR="00990C90" w:rsidRPr="00E70A92" w:rsidRDefault="00990C90" w:rsidP="004C21F5">
      <w:pPr>
        <w:tabs>
          <w:tab w:val="left" w:pos="980"/>
        </w:tabs>
        <w:autoSpaceDE w:val="0"/>
        <w:autoSpaceDN w:val="0"/>
        <w:adjustRightInd w:val="0"/>
        <w:spacing w:after="80"/>
        <w:ind w:firstLine="720"/>
        <w:rPr>
          <w:rFonts w:cs="Times New Roman"/>
          <w:szCs w:val="26"/>
        </w:rPr>
      </w:pPr>
      <w:r w:rsidRPr="00E70A92">
        <w:rPr>
          <w:rFonts w:cs="Times New Roman"/>
          <w:szCs w:val="26"/>
        </w:rPr>
        <w:t xml:space="preserve">Trần Thị Nga (2005), dùng trà tan BVT (Bán hạ, Hậu phác, Bạch linh, Bạch thược, Bạch cập, Đan sâm, Uất kim, Ô tặc cốt, Hoàng cầm, Ý dĩ, Cam thảo, Đương quy, Can  Khương, Tiên hạc thảo) điều trị 30 bệnh nhân VDDMT nhiễm </w:t>
      </w:r>
      <w:r w:rsidR="001979E5" w:rsidRPr="00E70A92">
        <w:rPr>
          <w:rFonts w:cs="Times New Roman"/>
          <w:i/>
          <w:szCs w:val="26"/>
        </w:rPr>
        <w:t xml:space="preserve">H.P </w:t>
      </w:r>
      <w:r w:rsidRPr="00E70A92">
        <w:rPr>
          <w:rFonts w:cs="Times New Roman"/>
          <w:szCs w:val="26"/>
        </w:rPr>
        <w:t xml:space="preserve">và không nhiễm </w:t>
      </w:r>
      <w:r w:rsidR="001979E5" w:rsidRPr="00E70A92">
        <w:rPr>
          <w:rFonts w:cs="Times New Roman"/>
          <w:i/>
          <w:szCs w:val="26"/>
        </w:rPr>
        <w:t xml:space="preserve">H.P </w:t>
      </w:r>
      <w:r w:rsidRPr="00E70A92">
        <w:rPr>
          <w:rFonts w:cs="Times New Roman"/>
          <w:szCs w:val="26"/>
        </w:rPr>
        <w:t xml:space="preserve">cho thấy thuốc có tác dụng cải thiện tốt các triệu chứng lâm sàng, nhưng hiệu quả diệt </w:t>
      </w:r>
      <w:r w:rsidR="001979E5" w:rsidRPr="00E70A92">
        <w:rPr>
          <w:rFonts w:cs="Times New Roman"/>
          <w:i/>
          <w:szCs w:val="26"/>
        </w:rPr>
        <w:t xml:space="preserve">H.P </w:t>
      </w:r>
      <w:r w:rsidRPr="00E70A92">
        <w:rPr>
          <w:rFonts w:cs="Times New Roman"/>
          <w:szCs w:val="26"/>
        </w:rPr>
        <w:t>không rõ ràng.</w:t>
      </w:r>
      <w:r w:rsidR="006C16B2" w:rsidRPr="00E70A92">
        <w:rPr>
          <w:rFonts w:cs="Times New Roman"/>
          <w:szCs w:val="26"/>
        </w:rPr>
        <w:fldChar w:fldCharType="begin"/>
      </w:r>
      <w:r w:rsidR="000444B3">
        <w:rPr>
          <w:rFonts w:cs="Times New Roman"/>
          <w:szCs w:val="26"/>
        </w:rPr>
        <w:instrText xml:space="preserve"> ADDIN ZOTERO_ITEM CSL_CITATION {"citationID":"C1RLLl0f","properties":{"formattedCitation":" [62]","plainCitation":" [62]","noteIndex":0},"citationItems":[{"id":"GzN0lRzA/5mIY4CPe","uris":["http://zotero.org/users/5718765/items/4XHUJWYN"],"itemData":{"id":766,"type":"thesis","event-place":"Hà Nội","genre":"Luận văn Thạc sĩ Y học","publisher":"Đại học Y Hà Nội","publisher-place":"Hà Nội","title":"(2005), “Đánh giá hiệu quả điều trị VDDMT bằng trà tan BVT gia giảm","author":[{"family":"Trần Thị Nga","given":""}],"issued":{"date-parts":[["2005"]]}}}],"schema":"https://github.com/citation-style-language/schema/raw/master/csl-citation.json"} </w:instrText>
      </w:r>
      <w:r w:rsidR="006C16B2" w:rsidRPr="00E70A92">
        <w:rPr>
          <w:rFonts w:cs="Times New Roman"/>
          <w:szCs w:val="26"/>
        </w:rPr>
        <w:fldChar w:fldCharType="separate"/>
      </w:r>
      <w:r w:rsidR="00932386" w:rsidRPr="00932386">
        <w:rPr>
          <w:rFonts w:cs="Times New Roman"/>
        </w:rPr>
        <w:t xml:space="preserve"> [62]</w:t>
      </w:r>
      <w:r w:rsidR="006C16B2" w:rsidRPr="00E70A92">
        <w:rPr>
          <w:rFonts w:cs="Times New Roman"/>
          <w:szCs w:val="26"/>
        </w:rPr>
        <w:fldChar w:fldCharType="end"/>
      </w:r>
      <w:r w:rsidRPr="00E70A92">
        <w:rPr>
          <w:rFonts w:cs="Times New Roman"/>
          <w:szCs w:val="26"/>
        </w:rPr>
        <w:t xml:space="preserve"> </w:t>
      </w:r>
    </w:p>
    <w:p w14:paraId="1E6DE908" w14:textId="05A30BD6" w:rsidR="00990C90" w:rsidRPr="00E70A92" w:rsidRDefault="00990C90" w:rsidP="004C21F5">
      <w:pPr>
        <w:tabs>
          <w:tab w:val="left" w:pos="720"/>
          <w:tab w:val="left" w:pos="980"/>
        </w:tabs>
        <w:autoSpaceDE w:val="0"/>
        <w:autoSpaceDN w:val="0"/>
        <w:adjustRightInd w:val="0"/>
        <w:ind w:firstLine="720"/>
        <w:rPr>
          <w:rFonts w:cs="Times New Roman"/>
          <w:szCs w:val="26"/>
        </w:rPr>
      </w:pPr>
      <w:r w:rsidRPr="00E70A92">
        <w:rPr>
          <w:rFonts w:cs="Times New Roman"/>
          <w:szCs w:val="26"/>
        </w:rPr>
        <w:t xml:space="preserve">Những bài thuốc nghiên cứu của các tác giả trong và ngoài nước nêu trên  cho thấy các thuốc có hiệu quả diệt </w:t>
      </w:r>
      <w:r w:rsidR="001979E5" w:rsidRPr="00E70A92">
        <w:rPr>
          <w:rFonts w:cs="Times New Roman"/>
          <w:i/>
          <w:szCs w:val="26"/>
        </w:rPr>
        <w:t xml:space="preserve">H.P </w:t>
      </w:r>
      <w:r w:rsidRPr="00E70A92">
        <w:rPr>
          <w:rFonts w:cs="Times New Roman"/>
          <w:szCs w:val="26"/>
        </w:rPr>
        <w:t xml:space="preserve">trong thành phần của bài thuốc thường có các vị thanh nhiệt táo thấp và giải độc như Hoàng liên, Hoàng cầm, Bồ công anh, Kim ngân hoa, Đại hoàng. Phần lớn các bài thuốc đều có các vị  bổ ích như  Đảng sâm, Hoàng kỳ, Cam thảo; Có các vị  hoạt huyết như Tam thất, Đan sâm. Như vậy các tác giả đều có quan điểm điều trị viêm dạ dày mạn tính có nhiễm </w:t>
      </w:r>
      <w:r w:rsidR="001979E5" w:rsidRPr="00E70A92">
        <w:rPr>
          <w:rFonts w:cs="Times New Roman"/>
          <w:szCs w:val="26"/>
        </w:rPr>
        <w:t xml:space="preserve">H.P </w:t>
      </w:r>
      <w:r w:rsidRPr="00E70A92">
        <w:rPr>
          <w:rFonts w:cs="Times New Roman"/>
          <w:szCs w:val="26"/>
        </w:rPr>
        <w:t xml:space="preserve"> dùng pháp điều trị là thanh nhiệt hoạt huyết ích Vị  hay kiện Vị thanh hóa thấp nhiệt.</w:t>
      </w:r>
    </w:p>
    <w:p w14:paraId="7991AC0C" w14:textId="4CECAC3E" w:rsidR="00990C90" w:rsidRPr="00E70A92" w:rsidRDefault="004765F0" w:rsidP="004C21F5">
      <w:pPr>
        <w:pStyle w:val="2"/>
      </w:pPr>
      <w:bookmarkStart w:id="144" w:name="_Toc119657367"/>
      <w:bookmarkStart w:id="145" w:name="_Toc123566760"/>
      <w:r w:rsidRPr="00E70A92">
        <w:t>TỔNG QUAN VỀ BÀI THUỐC NGHIÊN CỨU</w:t>
      </w:r>
      <w:bookmarkEnd w:id="144"/>
      <w:bookmarkEnd w:id="145"/>
    </w:p>
    <w:p w14:paraId="648247E3" w14:textId="4DCC4C82" w:rsidR="00F23EA8" w:rsidRPr="00E70A92" w:rsidRDefault="004803C0" w:rsidP="004C21F5">
      <w:pPr>
        <w:pStyle w:val="3"/>
      </w:pPr>
      <w:bookmarkStart w:id="146" w:name="_Toc119657368"/>
      <w:bookmarkStart w:id="147" w:name="_Toc123566761"/>
      <w:r w:rsidRPr="00E70A92">
        <w:t>Bài thuốc Sài hồ sơ can</w:t>
      </w:r>
      <w:bookmarkEnd w:id="146"/>
      <w:bookmarkEnd w:id="147"/>
      <w:r w:rsidRPr="00E70A92">
        <w:t xml:space="preserve"> </w:t>
      </w:r>
    </w:p>
    <w:p w14:paraId="750CAF4C" w14:textId="77777777" w:rsidR="004B1EEE" w:rsidRPr="00E70A92" w:rsidRDefault="00F23EA8" w:rsidP="004C21F5">
      <w:pPr>
        <w:tabs>
          <w:tab w:val="left" w:pos="980"/>
        </w:tabs>
        <w:ind w:firstLine="720"/>
        <w:rPr>
          <w:rFonts w:cs="Times New Roman"/>
          <w:bCs/>
          <w:iCs/>
          <w:szCs w:val="26"/>
        </w:rPr>
      </w:pPr>
      <w:r w:rsidRPr="00E70A92">
        <w:rPr>
          <w:rFonts w:cs="Times New Roman"/>
          <w:szCs w:val="26"/>
        </w:rPr>
        <w:t>Nguyên bản bài thuốc được đề cập trong sách “</w:t>
      </w:r>
      <w:r w:rsidRPr="00E70A92">
        <w:rPr>
          <w:rFonts w:cs="Times New Roman"/>
          <w:i/>
          <w:szCs w:val="26"/>
        </w:rPr>
        <w:t xml:space="preserve">Cảnh Nhạc toàn thư” </w:t>
      </w:r>
      <w:r w:rsidRPr="00E70A92">
        <w:rPr>
          <w:rFonts w:cs="Times New Roman"/>
          <w:szCs w:val="26"/>
        </w:rPr>
        <w:t xml:space="preserve">của Trương Cảnh Nhạc. Bài thuốc có tác dụng </w:t>
      </w:r>
      <w:r w:rsidRPr="00E70A92">
        <w:rPr>
          <w:rFonts w:cs="Times New Roman"/>
          <w:bCs/>
          <w:iCs/>
          <w:szCs w:val="26"/>
        </w:rPr>
        <w:t>Sơ can, giải uất. Trị giận dữ làm tổn thương đến can, sườn bên trái đau, lúc nóng lúc lạnh</w:t>
      </w:r>
      <w:r w:rsidRPr="00E70A92">
        <w:rPr>
          <w:rFonts w:cs="Times New Roman"/>
          <w:bCs/>
          <w:i/>
          <w:iCs/>
          <w:szCs w:val="26"/>
        </w:rPr>
        <w:t>.</w:t>
      </w:r>
    </w:p>
    <w:p w14:paraId="02ADDCAA" w14:textId="77777777" w:rsidR="004B1EEE" w:rsidRPr="00E70A92" w:rsidRDefault="00F23EA8" w:rsidP="004C21F5">
      <w:pPr>
        <w:tabs>
          <w:tab w:val="left" w:pos="980"/>
        </w:tabs>
        <w:ind w:firstLine="720"/>
        <w:rPr>
          <w:rFonts w:cs="Times New Roman"/>
          <w:bCs/>
          <w:iCs/>
          <w:szCs w:val="26"/>
        </w:rPr>
      </w:pPr>
      <w:r w:rsidRPr="00E70A92">
        <w:rPr>
          <w:rFonts w:cs="Times New Roman"/>
          <w:bCs/>
          <w:iCs/>
          <w:szCs w:val="26"/>
        </w:rPr>
        <w:t>Thành phần bài thuốc bao gồm:</w:t>
      </w:r>
    </w:p>
    <w:p w14:paraId="62F72884" w14:textId="3A1C52C7" w:rsidR="00F23EA8" w:rsidRPr="00E70A92" w:rsidRDefault="00F23EA8" w:rsidP="004C21F5">
      <w:pPr>
        <w:tabs>
          <w:tab w:val="left" w:pos="980"/>
        </w:tabs>
        <w:ind w:firstLine="720"/>
        <w:rPr>
          <w:rFonts w:cs="Times New Roman"/>
          <w:szCs w:val="26"/>
        </w:rPr>
      </w:pPr>
      <w:bookmarkStart w:id="148" w:name="OLE_LINK416"/>
      <w:bookmarkStart w:id="149" w:name="OLE_LINK417"/>
      <w:r w:rsidRPr="00E70A92">
        <w:rPr>
          <w:rFonts w:cs="Times New Roman"/>
          <w:szCs w:val="26"/>
        </w:rPr>
        <w:t>Sài hồ</w:t>
      </w:r>
      <w:r w:rsidRPr="00E70A92">
        <w:rPr>
          <w:rFonts w:cs="Times New Roman"/>
          <w:szCs w:val="26"/>
        </w:rPr>
        <w:tab/>
      </w:r>
      <w:r w:rsidR="004C21F5" w:rsidRPr="00CC7293">
        <w:rPr>
          <w:rFonts w:cs="Times New Roman"/>
          <w:szCs w:val="26"/>
        </w:rPr>
        <w:tab/>
      </w:r>
      <w:r w:rsidRPr="00E70A92">
        <w:rPr>
          <w:rFonts w:cs="Times New Roman"/>
          <w:szCs w:val="26"/>
        </w:rPr>
        <w:t>10g</w:t>
      </w:r>
      <w:r w:rsidRPr="00E70A92">
        <w:rPr>
          <w:rFonts w:cs="Times New Roman"/>
          <w:szCs w:val="26"/>
        </w:rPr>
        <w:tab/>
      </w:r>
      <w:r w:rsidRPr="00E70A92">
        <w:rPr>
          <w:rFonts w:cs="Times New Roman"/>
          <w:szCs w:val="26"/>
        </w:rPr>
        <w:tab/>
        <w:t>Hương phụ</w:t>
      </w:r>
      <w:r w:rsidRPr="00E70A92">
        <w:rPr>
          <w:rFonts w:cs="Times New Roman"/>
          <w:szCs w:val="26"/>
        </w:rPr>
        <w:tab/>
        <w:t>12g</w:t>
      </w:r>
      <w:r w:rsidRPr="00E70A92">
        <w:rPr>
          <w:rFonts w:cs="Times New Roman"/>
          <w:szCs w:val="26"/>
        </w:rPr>
        <w:tab/>
      </w:r>
      <w:r w:rsidRPr="00E70A92">
        <w:rPr>
          <w:rFonts w:cs="Times New Roman"/>
          <w:szCs w:val="26"/>
        </w:rPr>
        <w:tab/>
        <w:t>Chỉ xác</w:t>
      </w:r>
      <w:r w:rsidRPr="00E70A92">
        <w:rPr>
          <w:rFonts w:cs="Times New Roman"/>
          <w:szCs w:val="26"/>
        </w:rPr>
        <w:tab/>
        <w:t>08g</w:t>
      </w:r>
    </w:p>
    <w:p w14:paraId="3EDA4A17" w14:textId="6BA06DBD" w:rsidR="00F23EA8" w:rsidRPr="00E70A92" w:rsidRDefault="00F23EA8" w:rsidP="004C21F5">
      <w:pPr>
        <w:tabs>
          <w:tab w:val="left" w:pos="980"/>
        </w:tabs>
        <w:ind w:firstLine="720"/>
        <w:rPr>
          <w:rFonts w:cs="Times New Roman"/>
          <w:szCs w:val="26"/>
        </w:rPr>
      </w:pPr>
      <w:r w:rsidRPr="00E70A92">
        <w:rPr>
          <w:rFonts w:cs="Times New Roman"/>
          <w:szCs w:val="26"/>
        </w:rPr>
        <w:t>Trần bì</w:t>
      </w:r>
      <w:r w:rsidRPr="00E70A92">
        <w:rPr>
          <w:rFonts w:cs="Times New Roman"/>
          <w:szCs w:val="26"/>
        </w:rPr>
        <w:tab/>
        <w:t>08g</w:t>
      </w:r>
      <w:r w:rsidRPr="00E70A92">
        <w:rPr>
          <w:rFonts w:cs="Times New Roman"/>
          <w:szCs w:val="26"/>
        </w:rPr>
        <w:tab/>
      </w:r>
      <w:r w:rsidR="004C21F5" w:rsidRPr="00CC7293">
        <w:rPr>
          <w:rFonts w:cs="Times New Roman"/>
          <w:szCs w:val="26"/>
        </w:rPr>
        <w:tab/>
      </w:r>
      <w:r w:rsidRPr="00E70A92">
        <w:rPr>
          <w:rFonts w:cs="Times New Roman"/>
          <w:szCs w:val="26"/>
        </w:rPr>
        <w:t>Bạch thược</w:t>
      </w:r>
      <w:r w:rsidRPr="00E70A92">
        <w:rPr>
          <w:rFonts w:cs="Times New Roman"/>
          <w:szCs w:val="26"/>
        </w:rPr>
        <w:tab/>
        <w:t>12g</w:t>
      </w:r>
      <w:r w:rsidRPr="00E70A92">
        <w:rPr>
          <w:rFonts w:cs="Times New Roman"/>
          <w:szCs w:val="26"/>
        </w:rPr>
        <w:tab/>
      </w:r>
      <w:r w:rsidRPr="00E70A92">
        <w:rPr>
          <w:rFonts w:cs="Times New Roman"/>
          <w:szCs w:val="26"/>
        </w:rPr>
        <w:tab/>
        <w:t>Xuyên khung</w:t>
      </w:r>
      <w:r w:rsidRPr="00E70A92">
        <w:rPr>
          <w:rFonts w:cs="Times New Roman"/>
          <w:szCs w:val="26"/>
        </w:rPr>
        <w:tab/>
      </w:r>
      <w:r w:rsidR="00C134A8" w:rsidRPr="00E70A92">
        <w:rPr>
          <w:rFonts w:cs="Times New Roman"/>
          <w:szCs w:val="26"/>
        </w:rPr>
        <w:t xml:space="preserve"> </w:t>
      </w:r>
      <w:r w:rsidRPr="00E70A92">
        <w:rPr>
          <w:rFonts w:cs="Times New Roman"/>
          <w:szCs w:val="26"/>
        </w:rPr>
        <w:t>08g</w:t>
      </w:r>
    </w:p>
    <w:p w14:paraId="575921AE" w14:textId="77777777" w:rsidR="00F23EA8" w:rsidRPr="00E70A92" w:rsidRDefault="00F23EA8" w:rsidP="004C21F5">
      <w:pPr>
        <w:tabs>
          <w:tab w:val="left" w:pos="980"/>
        </w:tabs>
        <w:ind w:firstLine="720"/>
        <w:rPr>
          <w:rFonts w:cs="Times New Roman"/>
          <w:szCs w:val="26"/>
        </w:rPr>
      </w:pPr>
      <w:r w:rsidRPr="00E70A92">
        <w:rPr>
          <w:rFonts w:cs="Times New Roman"/>
          <w:szCs w:val="26"/>
        </w:rPr>
        <w:t>Cam thảo</w:t>
      </w:r>
      <w:r w:rsidRPr="00E70A92">
        <w:rPr>
          <w:rFonts w:cs="Times New Roman"/>
          <w:szCs w:val="26"/>
        </w:rPr>
        <w:tab/>
        <w:t>04g</w:t>
      </w:r>
    </w:p>
    <w:p w14:paraId="08A25CAC" w14:textId="6A8FE314" w:rsidR="00B12C3E" w:rsidRPr="00E70A92" w:rsidRDefault="00B12C3E" w:rsidP="00CC1857">
      <w:pPr>
        <w:tabs>
          <w:tab w:val="left" w:pos="980"/>
        </w:tabs>
        <w:ind w:firstLine="720"/>
        <w:rPr>
          <w:rFonts w:cs="Times New Roman"/>
          <w:szCs w:val="26"/>
        </w:rPr>
      </w:pPr>
      <w:r w:rsidRPr="00E70A92">
        <w:rPr>
          <w:rFonts w:cs="Times New Roman"/>
          <w:szCs w:val="26"/>
        </w:rPr>
        <w:lastRenderedPageBreak/>
        <w:t xml:space="preserve">Bài thuốc đã được nhiều tác giả nghiên cứu, chứng minh có hiệu quả tốt trong điều trị bệnh lý viêm dạ dày mạn tính: </w:t>
      </w:r>
    </w:p>
    <w:p w14:paraId="21C6D347" w14:textId="146A90B9" w:rsidR="0053552B" w:rsidRPr="00E70A92" w:rsidRDefault="0053552B" w:rsidP="00CC1857">
      <w:pPr>
        <w:pStyle w:val="ListParagraph"/>
        <w:numPr>
          <w:ilvl w:val="0"/>
          <w:numId w:val="37"/>
        </w:numPr>
        <w:tabs>
          <w:tab w:val="left" w:pos="980"/>
        </w:tabs>
        <w:spacing w:line="360" w:lineRule="auto"/>
        <w:ind w:left="0" w:firstLine="720"/>
        <w:contextualSpacing w:val="0"/>
        <w:rPr>
          <w:rStyle w:val="fontstyle11"/>
          <w:rFonts w:ascii="Times New Roman" w:eastAsia="MS Gothic" w:hAnsi="Times New Roman"/>
          <w:color w:val="000000" w:themeColor="text1"/>
          <w:sz w:val="26"/>
          <w:szCs w:val="26"/>
        </w:rPr>
      </w:pPr>
      <w:r w:rsidRPr="00E70A92">
        <w:rPr>
          <w:rStyle w:val="fontstyle11"/>
          <w:rFonts w:ascii="Times New Roman" w:hAnsi="Times New Roman"/>
          <w:color w:val="000000" w:themeColor="text1"/>
          <w:sz w:val="26"/>
          <w:szCs w:val="26"/>
        </w:rPr>
        <w:t xml:space="preserve">Đỗ Tuấn Hồng </w:t>
      </w:r>
      <w:r w:rsidR="00D33A99">
        <w:rPr>
          <w:rStyle w:val="fontstyle11"/>
          <w:rFonts w:ascii="Times New Roman" w:hAnsi="Times New Roman"/>
          <w:color w:val="000000" w:themeColor="text1"/>
          <w:sz w:val="26"/>
          <w:szCs w:val="26"/>
        </w:rPr>
        <w:t>(</w:t>
      </w:r>
      <w:r w:rsidRPr="00E70A92">
        <w:rPr>
          <w:rStyle w:val="fontstyle11"/>
          <w:rFonts w:ascii="Times New Roman" w:hAnsi="Times New Roman"/>
          <w:color w:val="000000" w:themeColor="text1"/>
          <w:sz w:val="26"/>
          <w:szCs w:val="26"/>
        </w:rPr>
        <w:t xml:space="preserve">2017),  </w:t>
      </w:r>
      <w:r w:rsidRPr="00E70A92">
        <w:rPr>
          <w:rFonts w:eastAsia="MS Gothic"/>
          <w:sz w:val="26"/>
          <w:szCs w:val="26"/>
        </w:rPr>
        <w:t xml:space="preserve">Đoàn Lê Anh (2018), </w:t>
      </w:r>
      <w:r w:rsidRPr="00E70A92">
        <w:rPr>
          <w:rStyle w:val="fontstyle41"/>
          <w:rFonts w:ascii="Times New Roman" w:eastAsia="MS Gothic" w:hAnsi="Times New Roman"/>
          <w:color w:val="000000" w:themeColor="text1"/>
          <w:sz w:val="26"/>
          <w:szCs w:val="26"/>
        </w:rPr>
        <w:t xml:space="preserve">Trần Liên Sinh </w:t>
      </w:r>
      <w:r w:rsidR="00D33A99">
        <w:rPr>
          <w:rStyle w:val="fontstyle41"/>
          <w:rFonts w:ascii="Times New Roman" w:eastAsia="MS Gothic" w:hAnsi="Times New Roman"/>
          <w:color w:val="000000" w:themeColor="text1"/>
          <w:sz w:val="26"/>
          <w:szCs w:val="26"/>
        </w:rPr>
        <w:t>(</w:t>
      </w:r>
      <w:r w:rsidRPr="00E70A92">
        <w:rPr>
          <w:rStyle w:val="fontstyle41"/>
          <w:rFonts w:ascii="Times New Roman" w:eastAsia="MS Gothic" w:hAnsi="Times New Roman"/>
          <w:color w:val="000000" w:themeColor="text1"/>
          <w:sz w:val="26"/>
          <w:szCs w:val="26"/>
        </w:rPr>
        <w:t>2018)</w:t>
      </w:r>
      <w:r w:rsidR="00AA5069" w:rsidRPr="00E70A92">
        <w:rPr>
          <w:rStyle w:val="fontstyle41"/>
          <w:rFonts w:ascii="Times New Roman" w:eastAsia="MS Gothic" w:hAnsi="Times New Roman"/>
          <w:color w:val="000000" w:themeColor="text1"/>
          <w:sz w:val="26"/>
          <w:szCs w:val="26"/>
        </w:rPr>
        <w:t>,…</w:t>
      </w:r>
      <w:r w:rsidRPr="00E70A92">
        <w:rPr>
          <w:rStyle w:val="fontstyle11"/>
          <w:rFonts w:ascii="Times New Roman" w:hAnsi="Times New Roman"/>
          <w:color w:val="000000" w:themeColor="text1"/>
          <w:sz w:val="26"/>
          <w:szCs w:val="26"/>
        </w:rPr>
        <w:t xml:space="preserve"> : Nghiên cứu hiệu quả điều trị viêm dạ dày mạn tính thể can vị bất hòa của sài hồ sơ can thang gia giảm so sánh tác dụng với Doperidone. Kết quả nhóm nghiên cứu có tỉ lệ điều trị hiệu quả cao hơn nhóm đối chứng với khác biệt có ý nghĩa thống kê </w:t>
      </w:r>
      <w:r w:rsidR="00CC1857">
        <w:rPr>
          <w:rStyle w:val="fontstyle11"/>
          <w:rFonts w:ascii="Times New Roman" w:hAnsi="Times New Roman"/>
          <w:color w:val="000000" w:themeColor="text1"/>
          <w:sz w:val="26"/>
          <w:szCs w:val="26"/>
          <w:lang w:val="en-US"/>
        </w:rPr>
        <w:br/>
      </w:r>
      <w:r w:rsidR="00D33A99">
        <w:rPr>
          <w:rStyle w:val="fontstyle11"/>
          <w:rFonts w:ascii="Times New Roman" w:hAnsi="Times New Roman"/>
          <w:color w:val="000000" w:themeColor="text1"/>
          <w:sz w:val="26"/>
          <w:szCs w:val="26"/>
        </w:rPr>
        <w:t>(</w:t>
      </w:r>
      <w:r w:rsidRPr="00E70A92">
        <w:rPr>
          <w:rStyle w:val="fontstyle11"/>
          <w:rFonts w:ascii="Times New Roman" w:hAnsi="Times New Roman"/>
          <w:color w:val="000000" w:themeColor="text1"/>
          <w:sz w:val="26"/>
          <w:szCs w:val="26"/>
        </w:rPr>
        <w:t>p&lt; 0.05)</w:t>
      </w:r>
      <w:r w:rsidR="00C10A1B" w:rsidRPr="00E70A92">
        <w:rPr>
          <w:rStyle w:val="fontstyle11"/>
          <w:rFonts w:ascii="Times New Roman" w:hAnsi="Times New Roman"/>
          <w:color w:val="000000" w:themeColor="text1"/>
          <w:sz w:val="26"/>
          <w:szCs w:val="26"/>
        </w:rPr>
        <w:fldChar w:fldCharType="begin"/>
      </w:r>
      <w:r w:rsidR="000444B3">
        <w:rPr>
          <w:rStyle w:val="fontstyle11"/>
          <w:rFonts w:ascii="Times New Roman" w:hAnsi="Times New Roman"/>
          <w:color w:val="000000" w:themeColor="text1"/>
          <w:sz w:val="26"/>
          <w:szCs w:val="26"/>
        </w:rPr>
        <w:instrText xml:space="preserve"> ADDIN ZOTERO_ITEM CSL_CITATION {"citationID":"xh33tGQP","properties":{"formattedCitation":" [63], [64], [65], [66], [67]","plainCitation":" [63], [64], [65], [66], [67]","noteIndex":0},"citationItems":[{"id":253,"uris":["http://zotero.org/users/10066448/</w:instrText>
      </w:r>
      <w:r w:rsidR="000444B3">
        <w:rPr>
          <w:rStyle w:val="fontstyle11"/>
          <w:rFonts w:ascii="Times New Roman" w:hAnsi="Times New Roman" w:hint="eastAsia"/>
          <w:color w:val="000000" w:themeColor="text1"/>
          <w:sz w:val="26"/>
          <w:szCs w:val="26"/>
        </w:rPr>
        <w:instrText>items/XA3MSML8"],"itemData":{"id":253,"type":"article-journal","container-title":"</w:instrText>
      </w:r>
      <w:r w:rsidR="000444B3">
        <w:rPr>
          <w:rStyle w:val="fontstyle11"/>
          <w:rFonts w:ascii="Times New Roman" w:hAnsi="Times New Roman" w:hint="eastAsia"/>
          <w:color w:val="000000" w:themeColor="text1"/>
          <w:sz w:val="26"/>
          <w:szCs w:val="26"/>
        </w:rPr>
        <w:instrText>河南医学研究</w:instrText>
      </w:r>
      <w:r w:rsidR="000444B3">
        <w:rPr>
          <w:rStyle w:val="fontstyle11"/>
          <w:rFonts w:ascii="Times New Roman" w:hAnsi="Times New Roman" w:hint="eastAsia"/>
          <w:color w:val="000000" w:themeColor="text1"/>
          <w:sz w:val="26"/>
          <w:szCs w:val="26"/>
        </w:rPr>
        <w:instrText>","issue":"5","journalAbbreviation":"</w:instrText>
      </w:r>
      <w:r w:rsidR="000444B3">
        <w:rPr>
          <w:rStyle w:val="fontstyle11"/>
          <w:rFonts w:ascii="Times New Roman" w:hAnsi="Times New Roman" w:hint="eastAsia"/>
          <w:color w:val="000000" w:themeColor="text1"/>
          <w:sz w:val="26"/>
          <w:szCs w:val="26"/>
        </w:rPr>
        <w:instrText>河南医学研究</w:instrText>
      </w:r>
      <w:r w:rsidR="000444B3">
        <w:rPr>
          <w:rStyle w:val="fontstyle11"/>
          <w:rFonts w:ascii="Times New Roman" w:hAnsi="Times New Roman" w:hint="eastAsia"/>
          <w:color w:val="000000" w:themeColor="text1"/>
          <w:sz w:val="26"/>
          <w:szCs w:val="26"/>
        </w:rPr>
        <w:instrText>","page":"907-908","title":"</w:instrText>
      </w:r>
      <w:r w:rsidR="000444B3">
        <w:rPr>
          <w:rStyle w:val="fontstyle11"/>
          <w:rFonts w:ascii="Times New Roman" w:hAnsi="Times New Roman" w:hint="eastAsia"/>
          <w:color w:val="000000" w:themeColor="text1"/>
          <w:sz w:val="26"/>
          <w:szCs w:val="26"/>
        </w:rPr>
        <w:instrText>加减柴胡疏肝汤治疗慢性萎缩性胃炎肝胃不和证患者效果观察</w:instrText>
      </w:r>
      <w:r w:rsidR="000444B3">
        <w:rPr>
          <w:rStyle w:val="fontstyle11"/>
          <w:rFonts w:ascii="Times New Roman" w:hAnsi="Times New Roman" w:hint="eastAsia"/>
          <w:color w:val="000000" w:themeColor="text1"/>
          <w:sz w:val="26"/>
          <w:szCs w:val="26"/>
        </w:rPr>
        <w:instrText>","volume":"27","author":[{"literal":"</w:instrText>
      </w:r>
      <w:r w:rsidR="000444B3">
        <w:rPr>
          <w:rStyle w:val="fontstyle11"/>
          <w:rFonts w:ascii="Times New Roman" w:hAnsi="Times New Roman" w:hint="eastAsia"/>
          <w:color w:val="000000" w:themeColor="text1"/>
          <w:sz w:val="26"/>
          <w:szCs w:val="26"/>
        </w:rPr>
        <w:instrText>陈连生</w:instrText>
      </w:r>
      <w:r w:rsidR="000444B3">
        <w:rPr>
          <w:rStyle w:val="fontstyle11"/>
          <w:rFonts w:ascii="Times New Roman" w:hAnsi="Times New Roman" w:hint="eastAsia"/>
          <w:color w:val="000000" w:themeColor="text1"/>
          <w:sz w:val="26"/>
          <w:szCs w:val="26"/>
        </w:rPr>
        <w:instrText>"}],"issued":{"date-parts":[["2018"]]}}},{"id":258,"uris":["http://zotero.org/users/10066448/items/U3YDLUB4"],"itemData":{"id":258,"type":"article-journal","container-title":"</w:instrText>
      </w:r>
      <w:r w:rsidR="000444B3">
        <w:rPr>
          <w:rStyle w:val="fontstyle11"/>
          <w:rFonts w:ascii="Times New Roman" w:hAnsi="Times New Roman" w:hint="eastAsia"/>
          <w:color w:val="000000" w:themeColor="text1"/>
          <w:sz w:val="26"/>
          <w:szCs w:val="26"/>
        </w:rPr>
        <w:instrText>中国医药指南</w:instrText>
      </w:r>
      <w:r w:rsidR="000444B3">
        <w:rPr>
          <w:rStyle w:val="fontstyle11"/>
          <w:rFonts w:ascii="Times New Roman" w:hAnsi="Times New Roman" w:hint="eastAsia"/>
          <w:color w:val="000000" w:themeColor="text1"/>
          <w:sz w:val="26"/>
          <w:szCs w:val="26"/>
        </w:rPr>
        <w:instrText>","issue":"4","journalAbbreviation":"</w:instrText>
      </w:r>
      <w:r w:rsidR="000444B3">
        <w:rPr>
          <w:rStyle w:val="fontstyle11"/>
          <w:rFonts w:ascii="Times New Roman" w:hAnsi="Times New Roman" w:hint="eastAsia"/>
          <w:color w:val="000000" w:themeColor="text1"/>
          <w:sz w:val="26"/>
          <w:szCs w:val="26"/>
        </w:rPr>
        <w:instrText>中国医药指南</w:instrText>
      </w:r>
      <w:r w:rsidR="000444B3">
        <w:rPr>
          <w:rStyle w:val="fontstyle11"/>
          <w:rFonts w:ascii="Times New Roman" w:hAnsi="Times New Roman" w:hint="eastAsia"/>
          <w:color w:val="000000" w:themeColor="text1"/>
          <w:sz w:val="26"/>
          <w:szCs w:val="26"/>
        </w:rPr>
        <w:instrText>","page":"218-219","title":"</w:instrText>
      </w:r>
      <w:r w:rsidR="000444B3">
        <w:rPr>
          <w:rStyle w:val="fontstyle11"/>
          <w:rFonts w:ascii="Times New Roman" w:hAnsi="Times New Roman" w:hint="eastAsia"/>
          <w:color w:val="000000" w:themeColor="text1"/>
          <w:sz w:val="26"/>
          <w:szCs w:val="26"/>
        </w:rPr>
        <w:instrText>消化性溃疡行柴胡疏肝汤为主辩证治疗的疗效分析</w:instrText>
      </w:r>
      <w:r w:rsidR="000444B3">
        <w:rPr>
          <w:rStyle w:val="fontstyle11"/>
          <w:rFonts w:ascii="Times New Roman" w:hAnsi="Times New Roman" w:hint="eastAsia"/>
          <w:color w:val="000000" w:themeColor="text1"/>
          <w:sz w:val="26"/>
          <w:szCs w:val="26"/>
        </w:rPr>
        <w:instrText>","volume":"13","author":[{"literal":"</w:instrText>
      </w:r>
      <w:r w:rsidR="000444B3">
        <w:rPr>
          <w:rStyle w:val="fontstyle11"/>
          <w:rFonts w:ascii="Times New Roman" w:hAnsi="Times New Roman" w:hint="eastAsia"/>
          <w:color w:val="000000" w:themeColor="text1"/>
          <w:sz w:val="26"/>
          <w:szCs w:val="26"/>
        </w:rPr>
        <w:instrText>李英兰</w:instrText>
      </w:r>
      <w:r w:rsidR="000444B3">
        <w:rPr>
          <w:rStyle w:val="fontstyle11"/>
          <w:rFonts w:ascii="Times New Roman" w:hAnsi="Times New Roman" w:hint="eastAsia"/>
          <w:color w:val="000000" w:themeColor="text1"/>
          <w:sz w:val="26"/>
          <w:szCs w:val="26"/>
        </w:rPr>
        <w:instrText>"}],"issued":{"date-parts":[["2015"]]}}},{"id":259,"uris":["http://zotero.org/users/10066448/items/3B98FDB9"],"itemData":{"id":259,"type":"article-journal","container-title":"</w:instrText>
      </w:r>
      <w:r w:rsidR="000444B3">
        <w:rPr>
          <w:rStyle w:val="fontstyle11"/>
          <w:rFonts w:ascii="Times New Roman" w:hAnsi="Times New Roman" w:hint="eastAsia"/>
          <w:color w:val="000000" w:themeColor="text1"/>
          <w:sz w:val="26"/>
          <w:szCs w:val="26"/>
        </w:rPr>
        <w:instrText>双足与保健</w:instrText>
      </w:r>
      <w:r w:rsidR="000444B3">
        <w:rPr>
          <w:rStyle w:val="fontstyle11"/>
          <w:rFonts w:ascii="Times New Roman" w:hAnsi="Times New Roman" w:hint="eastAsia"/>
          <w:color w:val="000000" w:themeColor="text1"/>
          <w:sz w:val="26"/>
          <w:szCs w:val="26"/>
        </w:rPr>
        <w:instrText>","journalAbbreviation":"</w:instrText>
      </w:r>
      <w:r w:rsidR="000444B3">
        <w:rPr>
          <w:rStyle w:val="fontstyle11"/>
          <w:rFonts w:ascii="Times New Roman" w:hAnsi="Times New Roman" w:hint="eastAsia"/>
          <w:color w:val="000000" w:themeColor="text1"/>
          <w:sz w:val="26"/>
          <w:szCs w:val="26"/>
        </w:rPr>
        <w:instrText>双足与保健</w:instrText>
      </w:r>
      <w:r w:rsidR="000444B3">
        <w:rPr>
          <w:rStyle w:val="fontstyle11"/>
          <w:rFonts w:ascii="Times New Roman" w:hAnsi="Times New Roman" w:hint="eastAsia"/>
          <w:color w:val="000000" w:themeColor="text1"/>
          <w:sz w:val="26"/>
          <w:szCs w:val="26"/>
        </w:rPr>
        <w:instrText>","title":"</w:instrText>
      </w:r>
      <w:r w:rsidR="000444B3">
        <w:rPr>
          <w:rStyle w:val="fontstyle11"/>
          <w:rFonts w:ascii="Times New Roman" w:hAnsi="Times New Roman" w:hint="eastAsia"/>
          <w:color w:val="000000" w:themeColor="text1"/>
          <w:sz w:val="26"/>
          <w:szCs w:val="26"/>
        </w:rPr>
        <w:instrText>加减柴胡疏肝汤治疗慢性萎缩性胃炎肝胃不和证患者效果分析</w:instrText>
      </w:r>
      <w:r w:rsidR="000444B3">
        <w:rPr>
          <w:rStyle w:val="fontstyle11"/>
          <w:rFonts w:ascii="Times New Roman" w:hAnsi="Times New Roman" w:hint="eastAsia"/>
          <w:color w:val="000000" w:themeColor="text1"/>
          <w:sz w:val="26"/>
          <w:szCs w:val="26"/>
        </w:rPr>
        <w:instrText>","volume":"12","author":[{"literal":"</w:instrText>
      </w:r>
      <w:r w:rsidR="000444B3">
        <w:rPr>
          <w:rStyle w:val="fontstyle11"/>
          <w:rFonts w:ascii="Times New Roman" w:hAnsi="Times New Roman" w:hint="eastAsia"/>
          <w:color w:val="000000" w:themeColor="text1"/>
          <w:sz w:val="26"/>
          <w:szCs w:val="26"/>
        </w:rPr>
        <w:instrText>刘美</w:instrText>
      </w:r>
      <w:r w:rsidR="000444B3">
        <w:rPr>
          <w:rStyle w:val="fontstyle11"/>
          <w:rFonts w:ascii="Times New Roman" w:hAnsi="Times New Roman" w:hint="eastAsia"/>
          <w:color w:val="000000" w:themeColor="text1"/>
          <w:sz w:val="26"/>
          <w:szCs w:val="26"/>
        </w:rPr>
        <w:instrText>"}],"issued":{"date-parts":[["2018"]]}}},{"id":"GzN0lRzA/1t5i0YQg","uris":["http://zotero.org/users/5718765/items/XDPLUVU3"],"itemData":{"id":"PEzRyQ5r/9BkGklk4","type":"article-journal","container-title":"</w:instrText>
      </w:r>
      <w:r w:rsidR="000444B3">
        <w:rPr>
          <w:rStyle w:val="fontstyle11"/>
          <w:rFonts w:ascii="Times New Roman" w:hAnsi="Times New Roman" w:hint="eastAsia"/>
          <w:color w:val="000000" w:themeColor="text1"/>
          <w:sz w:val="26"/>
          <w:szCs w:val="26"/>
        </w:rPr>
        <w:instrText>中国社区医师</w:instrText>
      </w:r>
      <w:r w:rsidR="000444B3">
        <w:rPr>
          <w:rStyle w:val="fontstyle11"/>
          <w:rFonts w:ascii="Times New Roman" w:hAnsi="Times New Roman" w:hint="eastAsia"/>
          <w:color w:val="000000" w:themeColor="text1"/>
          <w:sz w:val="26"/>
          <w:szCs w:val="26"/>
        </w:rPr>
        <w:instrText>","issue":"5","journalAbbreviation":"</w:instrText>
      </w:r>
      <w:r w:rsidR="000444B3">
        <w:rPr>
          <w:rStyle w:val="fontstyle11"/>
          <w:rFonts w:ascii="Times New Roman" w:hAnsi="Times New Roman" w:hint="eastAsia"/>
          <w:color w:val="000000" w:themeColor="text1"/>
          <w:sz w:val="26"/>
          <w:szCs w:val="26"/>
        </w:rPr>
        <w:instrText>中国社区医师</w:instrText>
      </w:r>
      <w:r w:rsidR="000444B3">
        <w:rPr>
          <w:rStyle w:val="fontstyle11"/>
          <w:rFonts w:ascii="Times New Roman" w:hAnsi="Times New Roman" w:hint="eastAsia"/>
          <w:color w:val="000000" w:themeColor="text1"/>
          <w:sz w:val="26"/>
          <w:szCs w:val="26"/>
        </w:rPr>
        <w:instrText>","page":"91-91","title":"</w:instrText>
      </w:r>
      <w:r w:rsidR="000444B3">
        <w:rPr>
          <w:rStyle w:val="fontstyle11"/>
          <w:rFonts w:ascii="Times New Roman" w:hAnsi="Times New Roman" w:hint="eastAsia"/>
          <w:color w:val="000000" w:themeColor="text1"/>
          <w:sz w:val="26"/>
          <w:szCs w:val="26"/>
        </w:rPr>
        <w:instrText>加减柴胡疏肝汤治疗慢性萎缩性胃炎肝胃不和证的效果观察</w:instrText>
      </w:r>
      <w:r w:rsidR="000444B3">
        <w:rPr>
          <w:rStyle w:val="fontstyle11"/>
          <w:rFonts w:ascii="Times New Roman" w:hAnsi="Times New Roman" w:hint="eastAsia"/>
          <w:color w:val="000000" w:themeColor="text1"/>
          <w:sz w:val="26"/>
          <w:szCs w:val="26"/>
        </w:rPr>
        <w:instrText>","volume":"34","author":[{"literal":"</w:instrText>
      </w:r>
      <w:r w:rsidR="000444B3">
        <w:rPr>
          <w:rStyle w:val="fontstyle11"/>
          <w:rFonts w:ascii="Times New Roman" w:hAnsi="Times New Roman" w:hint="eastAsia"/>
          <w:color w:val="000000" w:themeColor="text1"/>
          <w:sz w:val="26"/>
          <w:szCs w:val="26"/>
        </w:rPr>
        <w:instrText>段丽英</w:instrText>
      </w:r>
      <w:r w:rsidR="000444B3">
        <w:rPr>
          <w:rStyle w:val="fontstyle11"/>
          <w:rFonts w:ascii="Times New Roman" w:hAnsi="Times New Roman" w:hint="eastAsia"/>
          <w:color w:val="000000" w:themeColor="text1"/>
          <w:sz w:val="26"/>
          <w:szCs w:val="26"/>
        </w:rPr>
        <w:instrText>"}],"issued":{"date-parts":[["2018"]]}}},{"id":251,"uris":["http://zotero.org/users/10066448/items/HPCW6CJ9"],"itemData":{"id":251,"type":"article-journal","container-title":"</w:instrText>
      </w:r>
      <w:r w:rsidR="000444B3">
        <w:rPr>
          <w:rStyle w:val="fontstyle11"/>
          <w:rFonts w:ascii="Times New Roman" w:hAnsi="Times New Roman" w:hint="eastAsia"/>
          <w:color w:val="000000" w:themeColor="text1"/>
          <w:sz w:val="26"/>
          <w:szCs w:val="26"/>
        </w:rPr>
        <w:instrText>光明中医</w:instrText>
      </w:r>
      <w:r w:rsidR="000444B3">
        <w:rPr>
          <w:rStyle w:val="fontstyle11"/>
          <w:rFonts w:ascii="Times New Roman" w:hAnsi="Times New Roman" w:hint="eastAsia"/>
          <w:color w:val="000000" w:themeColor="text1"/>
          <w:sz w:val="26"/>
          <w:szCs w:val="26"/>
        </w:rPr>
        <w:instrText>","journalAbbreviation":"</w:instrText>
      </w:r>
      <w:r w:rsidR="000444B3">
        <w:rPr>
          <w:rStyle w:val="fontstyle11"/>
          <w:rFonts w:ascii="Times New Roman" w:hAnsi="Times New Roman" w:hint="eastAsia"/>
          <w:color w:val="000000" w:themeColor="text1"/>
          <w:sz w:val="26"/>
          <w:szCs w:val="26"/>
        </w:rPr>
        <w:instrText>光明中医</w:instrText>
      </w:r>
      <w:r w:rsidR="000444B3">
        <w:rPr>
          <w:rStyle w:val="fontstyle11"/>
          <w:rFonts w:ascii="Times New Roman" w:hAnsi="Times New Roman" w:hint="eastAsia"/>
          <w:color w:val="000000" w:themeColor="text1"/>
          <w:sz w:val="26"/>
          <w:szCs w:val="26"/>
        </w:rPr>
        <w:instrText>","title":"</w:instrText>
      </w:r>
      <w:r w:rsidR="000444B3">
        <w:rPr>
          <w:rStyle w:val="fontstyle11"/>
          <w:rFonts w:ascii="Times New Roman" w:hAnsi="Times New Roman" w:hint="eastAsia"/>
          <w:color w:val="000000" w:themeColor="text1"/>
          <w:sz w:val="26"/>
          <w:szCs w:val="26"/>
        </w:rPr>
        <w:instrText>柴胡疏肝汤加减治疗慢性萎缩性胃炎肝胃不和证的临床观察</w:instrText>
      </w:r>
      <w:r w:rsidR="000444B3">
        <w:rPr>
          <w:rStyle w:val="fontstyle11"/>
          <w:rFonts w:ascii="Times New Roman" w:hAnsi="Times New Roman" w:hint="eastAsia"/>
          <w:color w:val="000000" w:themeColor="text1"/>
          <w:sz w:val="26"/>
          <w:szCs w:val="26"/>
        </w:rPr>
        <w:instrText>","volume":"11","author":[{"literal":"</w:instrText>
      </w:r>
      <w:r w:rsidR="000444B3">
        <w:rPr>
          <w:rStyle w:val="fontstyle11"/>
          <w:rFonts w:ascii="Times New Roman" w:hAnsi="Times New Roman" w:hint="eastAsia"/>
          <w:color w:val="000000" w:themeColor="text1"/>
          <w:sz w:val="26"/>
          <w:szCs w:val="26"/>
        </w:rPr>
        <w:instrText>王俊</w:instrText>
      </w:r>
      <w:r w:rsidR="000444B3">
        <w:rPr>
          <w:rStyle w:val="fontstyle11"/>
          <w:rFonts w:ascii="Times New Roman" w:hAnsi="Times New Roman" w:hint="eastAsia"/>
          <w:color w:val="000000" w:themeColor="text1"/>
          <w:sz w:val="26"/>
          <w:szCs w:val="26"/>
        </w:rPr>
        <w:instrText>"}],"issued":{"date-parts":[["2018"]]}}}],"schema":"https://github.</w:instrText>
      </w:r>
      <w:r w:rsidR="000444B3">
        <w:rPr>
          <w:rStyle w:val="fontstyle11"/>
          <w:rFonts w:ascii="Times New Roman" w:hAnsi="Times New Roman"/>
          <w:color w:val="000000" w:themeColor="text1"/>
          <w:sz w:val="26"/>
          <w:szCs w:val="26"/>
        </w:rPr>
        <w:instrText xml:space="preserve">com/citation-style-language/schema/raw/master/csl-citation.json"} </w:instrText>
      </w:r>
      <w:r w:rsidR="00C10A1B" w:rsidRPr="00E70A92">
        <w:rPr>
          <w:rStyle w:val="fontstyle11"/>
          <w:rFonts w:ascii="Times New Roman" w:hAnsi="Times New Roman"/>
          <w:color w:val="000000" w:themeColor="text1"/>
          <w:sz w:val="26"/>
          <w:szCs w:val="26"/>
        </w:rPr>
        <w:fldChar w:fldCharType="separate"/>
      </w:r>
      <w:r w:rsidR="00932386" w:rsidRPr="00932386">
        <w:rPr>
          <w:sz w:val="26"/>
        </w:rPr>
        <w:t xml:space="preserve"> [63], [64], [65], [66], [67]</w:t>
      </w:r>
      <w:r w:rsidR="00C10A1B" w:rsidRPr="00E70A92">
        <w:rPr>
          <w:rStyle w:val="fontstyle11"/>
          <w:rFonts w:ascii="Times New Roman" w:hAnsi="Times New Roman"/>
          <w:color w:val="000000" w:themeColor="text1"/>
          <w:sz w:val="26"/>
          <w:szCs w:val="26"/>
        </w:rPr>
        <w:fldChar w:fldCharType="end"/>
      </w:r>
      <w:r w:rsidR="000853E1" w:rsidRPr="00E70A92">
        <w:rPr>
          <w:rStyle w:val="fontstyle11"/>
          <w:rFonts w:ascii="Times New Roman" w:hAnsi="Times New Roman"/>
          <w:color w:val="000000" w:themeColor="text1"/>
          <w:sz w:val="26"/>
          <w:szCs w:val="26"/>
        </w:rPr>
        <w:t xml:space="preserve"> </w:t>
      </w:r>
    </w:p>
    <w:p w14:paraId="260014F0" w14:textId="22C6F289" w:rsidR="00206469" w:rsidRPr="00E70A92" w:rsidRDefault="00300700" w:rsidP="00CC1857">
      <w:pPr>
        <w:pStyle w:val="ListParagraph"/>
        <w:numPr>
          <w:ilvl w:val="0"/>
          <w:numId w:val="37"/>
        </w:numPr>
        <w:tabs>
          <w:tab w:val="left" w:pos="980"/>
        </w:tabs>
        <w:spacing w:line="360" w:lineRule="auto"/>
        <w:ind w:left="0" w:firstLine="720"/>
        <w:contextualSpacing w:val="0"/>
        <w:rPr>
          <w:sz w:val="26"/>
          <w:szCs w:val="26"/>
        </w:rPr>
      </w:pPr>
      <w:r w:rsidRPr="00E70A92">
        <w:rPr>
          <w:rStyle w:val="fontstyle11"/>
          <w:rFonts w:ascii="Times New Roman" w:hAnsi="Times New Roman"/>
          <w:color w:val="000000" w:themeColor="text1"/>
          <w:sz w:val="26"/>
          <w:szCs w:val="26"/>
        </w:rPr>
        <w:t>Bài thuốc còn giúp làm giảm nồng độ</w:t>
      </w:r>
      <w:r w:rsidR="00F01120" w:rsidRPr="00E70A92">
        <w:rPr>
          <w:rStyle w:val="fontstyle11"/>
          <w:rFonts w:ascii="Times New Roman" w:hAnsi="Times New Roman"/>
          <w:color w:val="000000" w:themeColor="text1"/>
          <w:sz w:val="26"/>
          <w:szCs w:val="26"/>
        </w:rPr>
        <w:t xml:space="preserve"> trong máu của</w:t>
      </w:r>
      <w:r w:rsidRPr="00E70A92">
        <w:rPr>
          <w:rStyle w:val="fontstyle11"/>
          <w:rFonts w:ascii="Times New Roman" w:hAnsi="Times New Roman"/>
          <w:color w:val="000000" w:themeColor="text1"/>
          <w:sz w:val="26"/>
          <w:szCs w:val="26"/>
        </w:rPr>
        <w:t xml:space="preserve"> </w:t>
      </w:r>
      <w:r w:rsidR="00F01120" w:rsidRPr="00E70A92">
        <w:rPr>
          <w:rStyle w:val="fontstyle11"/>
          <w:rFonts w:ascii="Times New Roman" w:hAnsi="Times New Roman"/>
          <w:color w:val="000000" w:themeColor="text1"/>
          <w:sz w:val="26"/>
          <w:szCs w:val="26"/>
        </w:rPr>
        <w:t>G17</w:t>
      </w:r>
      <w:r w:rsidR="00353123" w:rsidRPr="00E70A92">
        <w:rPr>
          <w:rStyle w:val="fontstyle11"/>
          <w:rFonts w:ascii="Times New Roman" w:hAnsi="Times New Roman"/>
          <w:color w:val="000000" w:themeColor="text1"/>
          <w:sz w:val="26"/>
          <w:szCs w:val="26"/>
        </w:rPr>
        <w:fldChar w:fldCharType="begin"/>
      </w:r>
      <w:r w:rsidR="000444B3">
        <w:rPr>
          <w:rStyle w:val="fontstyle11"/>
          <w:rFonts w:ascii="Times New Roman" w:hAnsi="Times New Roman"/>
          <w:color w:val="000000" w:themeColor="text1"/>
          <w:sz w:val="26"/>
          <w:szCs w:val="26"/>
        </w:rPr>
        <w:instrText xml:space="preserve"> ADDIN ZOTERO_ITEM CSL_CITATION {"citationID":"alHLKnfr","properties":{"formattedCitation":" [66], [68]","plainCitation":" [66], [68]","noteIndex":0},"citationItems":[{"id":"GzN0lRzA/1t5i0YQg","uris":["http://zotero.org/users/5718765/items/XDPLUVU3"],"ite</w:instrText>
      </w:r>
      <w:r w:rsidR="000444B3">
        <w:rPr>
          <w:rStyle w:val="fontstyle11"/>
          <w:rFonts w:ascii="Times New Roman" w:hAnsi="Times New Roman" w:hint="eastAsia"/>
          <w:color w:val="000000" w:themeColor="text1"/>
          <w:sz w:val="26"/>
          <w:szCs w:val="26"/>
        </w:rPr>
        <w:instrText>mData":{"id":"PEzRyQ5r/9BkGklk4","type":"article-journal","container-title":"</w:instrText>
      </w:r>
      <w:r w:rsidR="000444B3">
        <w:rPr>
          <w:rStyle w:val="fontstyle11"/>
          <w:rFonts w:ascii="Times New Roman" w:hAnsi="Times New Roman" w:hint="eastAsia"/>
          <w:color w:val="000000" w:themeColor="text1"/>
          <w:sz w:val="26"/>
          <w:szCs w:val="26"/>
        </w:rPr>
        <w:instrText>中国社区医师</w:instrText>
      </w:r>
      <w:r w:rsidR="000444B3">
        <w:rPr>
          <w:rStyle w:val="fontstyle11"/>
          <w:rFonts w:ascii="Times New Roman" w:hAnsi="Times New Roman" w:hint="eastAsia"/>
          <w:color w:val="000000" w:themeColor="text1"/>
          <w:sz w:val="26"/>
          <w:szCs w:val="26"/>
        </w:rPr>
        <w:instrText>","issue":"5","journalAbbreviation":"</w:instrText>
      </w:r>
      <w:r w:rsidR="000444B3">
        <w:rPr>
          <w:rStyle w:val="fontstyle11"/>
          <w:rFonts w:ascii="Times New Roman" w:hAnsi="Times New Roman" w:hint="eastAsia"/>
          <w:color w:val="000000" w:themeColor="text1"/>
          <w:sz w:val="26"/>
          <w:szCs w:val="26"/>
        </w:rPr>
        <w:instrText>中国社区医师</w:instrText>
      </w:r>
      <w:r w:rsidR="000444B3">
        <w:rPr>
          <w:rStyle w:val="fontstyle11"/>
          <w:rFonts w:ascii="Times New Roman" w:hAnsi="Times New Roman" w:hint="eastAsia"/>
          <w:color w:val="000000" w:themeColor="text1"/>
          <w:sz w:val="26"/>
          <w:szCs w:val="26"/>
        </w:rPr>
        <w:instrText>","page":"91-91","title":"</w:instrText>
      </w:r>
      <w:r w:rsidR="000444B3">
        <w:rPr>
          <w:rStyle w:val="fontstyle11"/>
          <w:rFonts w:ascii="Times New Roman" w:hAnsi="Times New Roman" w:hint="eastAsia"/>
          <w:color w:val="000000" w:themeColor="text1"/>
          <w:sz w:val="26"/>
          <w:szCs w:val="26"/>
        </w:rPr>
        <w:instrText>加减柴胡疏肝汤治疗慢性萎缩性胃炎肝胃不和证的效果观察</w:instrText>
      </w:r>
      <w:r w:rsidR="000444B3">
        <w:rPr>
          <w:rStyle w:val="fontstyle11"/>
          <w:rFonts w:ascii="Times New Roman" w:hAnsi="Times New Roman" w:hint="eastAsia"/>
          <w:color w:val="000000" w:themeColor="text1"/>
          <w:sz w:val="26"/>
          <w:szCs w:val="26"/>
        </w:rPr>
        <w:instrText>","volume":"34","author":[{"literal":"</w:instrText>
      </w:r>
      <w:r w:rsidR="000444B3">
        <w:rPr>
          <w:rStyle w:val="fontstyle11"/>
          <w:rFonts w:ascii="Times New Roman" w:hAnsi="Times New Roman" w:hint="eastAsia"/>
          <w:color w:val="000000" w:themeColor="text1"/>
          <w:sz w:val="26"/>
          <w:szCs w:val="26"/>
        </w:rPr>
        <w:instrText>段丽英</w:instrText>
      </w:r>
      <w:r w:rsidR="000444B3">
        <w:rPr>
          <w:rStyle w:val="fontstyle11"/>
          <w:rFonts w:ascii="Times New Roman" w:hAnsi="Times New Roman" w:hint="eastAsia"/>
          <w:color w:val="000000" w:themeColor="text1"/>
          <w:sz w:val="26"/>
          <w:szCs w:val="26"/>
        </w:rPr>
        <w:instrText>"}],"issued":{"date-parts":[["2018"]]}}},{"id":239,"uris":["http://zotero.org/users/10066448/items/VXJTDZZ7"],"itemData":{"id":239,"type":"article-journal","container-title":"</w:instrText>
      </w:r>
      <w:r w:rsidR="000444B3">
        <w:rPr>
          <w:rStyle w:val="fontstyle11"/>
          <w:rFonts w:ascii="Times New Roman" w:hAnsi="Times New Roman" w:hint="eastAsia"/>
          <w:color w:val="000000" w:themeColor="text1"/>
          <w:sz w:val="26"/>
          <w:szCs w:val="26"/>
        </w:rPr>
        <w:instrText>中国医药导刊</w:instrText>
      </w:r>
      <w:r w:rsidR="000444B3">
        <w:rPr>
          <w:rStyle w:val="fontstyle11"/>
          <w:rFonts w:ascii="Times New Roman" w:hAnsi="Times New Roman" w:hint="eastAsia"/>
          <w:color w:val="000000" w:themeColor="text1"/>
          <w:sz w:val="26"/>
          <w:szCs w:val="26"/>
        </w:rPr>
        <w:instrText>","issue":"5","journalAbbreviation":"</w:instrText>
      </w:r>
      <w:r w:rsidR="000444B3">
        <w:rPr>
          <w:rStyle w:val="fontstyle11"/>
          <w:rFonts w:ascii="Times New Roman" w:hAnsi="Times New Roman" w:hint="eastAsia"/>
          <w:color w:val="000000" w:themeColor="text1"/>
          <w:sz w:val="26"/>
          <w:szCs w:val="26"/>
        </w:rPr>
        <w:instrText>中国医药导刊</w:instrText>
      </w:r>
      <w:r w:rsidR="000444B3">
        <w:rPr>
          <w:rStyle w:val="fontstyle11"/>
          <w:rFonts w:ascii="Times New Roman" w:hAnsi="Times New Roman" w:hint="eastAsia"/>
          <w:color w:val="000000" w:themeColor="text1"/>
          <w:sz w:val="26"/>
          <w:szCs w:val="26"/>
        </w:rPr>
        <w:instrText>","page":"497-498","title":"</w:instrText>
      </w:r>
      <w:r w:rsidR="000444B3">
        <w:rPr>
          <w:rStyle w:val="fontstyle11"/>
          <w:rFonts w:ascii="Times New Roman" w:hAnsi="Times New Roman" w:hint="eastAsia"/>
          <w:color w:val="000000" w:themeColor="text1"/>
          <w:sz w:val="26"/>
          <w:szCs w:val="26"/>
        </w:rPr>
        <w:instrText>加减柴胡疏肝汤治疗慢性萎缩性胃炎肝胃不和证的疗效分析</w:instrText>
      </w:r>
      <w:r w:rsidR="000444B3">
        <w:rPr>
          <w:rStyle w:val="fontstyle11"/>
          <w:rFonts w:ascii="Times New Roman" w:hAnsi="Times New Roman" w:hint="eastAsia"/>
          <w:color w:val="000000" w:themeColor="text1"/>
          <w:sz w:val="26"/>
          <w:szCs w:val="26"/>
        </w:rPr>
        <w:instrText>","author":[{"literal":"</w:instrText>
      </w:r>
      <w:r w:rsidR="000444B3">
        <w:rPr>
          <w:rStyle w:val="fontstyle11"/>
          <w:rFonts w:ascii="Times New Roman" w:hAnsi="Times New Roman" w:hint="eastAsia"/>
          <w:color w:val="000000" w:themeColor="text1"/>
          <w:sz w:val="26"/>
          <w:szCs w:val="26"/>
        </w:rPr>
        <w:instrText>刘晔</w:instrText>
      </w:r>
      <w:r w:rsidR="000444B3">
        <w:rPr>
          <w:rStyle w:val="fontstyle11"/>
          <w:rFonts w:ascii="Times New Roman" w:hAnsi="Times New Roman" w:hint="eastAsia"/>
          <w:color w:val="000000" w:themeColor="text1"/>
          <w:sz w:val="26"/>
          <w:szCs w:val="26"/>
        </w:rPr>
        <w:instrText xml:space="preserve">"}],"issued":{"date-parts":[["2015"]]}}}],"schema":"https://github.com/citation-style-language/schema/raw/master/csl-citation.json"} </w:instrText>
      </w:r>
      <w:r w:rsidR="00353123" w:rsidRPr="00E70A92">
        <w:rPr>
          <w:rStyle w:val="fontstyle11"/>
          <w:rFonts w:ascii="Times New Roman" w:hAnsi="Times New Roman"/>
          <w:color w:val="000000" w:themeColor="text1"/>
          <w:sz w:val="26"/>
          <w:szCs w:val="26"/>
        </w:rPr>
        <w:fldChar w:fldCharType="separate"/>
      </w:r>
      <w:r w:rsidR="00932386" w:rsidRPr="00932386">
        <w:rPr>
          <w:sz w:val="26"/>
        </w:rPr>
        <w:t xml:space="preserve"> [66], [68]</w:t>
      </w:r>
      <w:r w:rsidR="00353123" w:rsidRPr="00E70A92">
        <w:rPr>
          <w:rStyle w:val="fontstyle11"/>
          <w:rFonts w:ascii="Times New Roman" w:hAnsi="Times New Roman"/>
          <w:color w:val="000000" w:themeColor="text1"/>
          <w:sz w:val="26"/>
          <w:szCs w:val="26"/>
        </w:rPr>
        <w:fldChar w:fldCharType="end"/>
      </w:r>
      <w:r w:rsidR="008F6DA8" w:rsidRPr="00E70A92">
        <w:rPr>
          <w:rStyle w:val="fontstyle11"/>
          <w:rFonts w:ascii="Times New Roman" w:hAnsi="Times New Roman"/>
          <w:color w:val="000000" w:themeColor="text1"/>
          <w:sz w:val="26"/>
          <w:szCs w:val="26"/>
        </w:rPr>
        <w:t xml:space="preserve">- vốn được biết đến như </w:t>
      </w:r>
      <w:r w:rsidR="006245C4" w:rsidRPr="00E70A92">
        <w:rPr>
          <w:rStyle w:val="fontstyle11"/>
          <w:rFonts w:ascii="Times New Roman" w:hAnsi="Times New Roman"/>
          <w:color w:val="000000" w:themeColor="text1"/>
          <w:sz w:val="26"/>
          <w:szCs w:val="26"/>
        </w:rPr>
        <w:t>m</w:t>
      </w:r>
      <w:r w:rsidR="008F6DA8" w:rsidRPr="00E70A92">
        <w:rPr>
          <w:rStyle w:val="fontstyle11"/>
          <w:rFonts w:ascii="Times New Roman" w:hAnsi="Times New Roman"/>
          <w:color w:val="000000" w:themeColor="text1"/>
          <w:sz w:val="26"/>
          <w:szCs w:val="26"/>
        </w:rPr>
        <w:t>ột chỉ dấu sớm của ung thư dạ dày</w:t>
      </w:r>
      <w:r w:rsidR="00433ABA" w:rsidRPr="00E70A92">
        <w:rPr>
          <w:rStyle w:val="fontstyle11"/>
          <w:rFonts w:ascii="Times New Roman" w:hAnsi="Times New Roman"/>
          <w:color w:val="000000" w:themeColor="text1"/>
          <w:sz w:val="26"/>
          <w:szCs w:val="26"/>
        </w:rPr>
        <w:t xml:space="preserve"> </w:t>
      </w:r>
      <w:r w:rsidR="006245C4" w:rsidRPr="00E70A92">
        <w:rPr>
          <w:rStyle w:val="fontstyle11"/>
          <w:rFonts w:ascii="Times New Roman" w:hAnsi="Times New Roman"/>
          <w:color w:val="000000" w:themeColor="text1"/>
          <w:sz w:val="26"/>
          <w:szCs w:val="26"/>
        </w:rPr>
        <w:fldChar w:fldCharType="begin"/>
      </w:r>
      <w:r w:rsidR="00932386">
        <w:rPr>
          <w:rStyle w:val="fontstyle11"/>
          <w:rFonts w:ascii="Times New Roman" w:hAnsi="Times New Roman"/>
          <w:color w:val="000000" w:themeColor="text1"/>
          <w:sz w:val="26"/>
          <w:szCs w:val="26"/>
        </w:rPr>
        <w:instrText xml:space="preserve"> ADDIN ZOTERO_ITEM CSL_CITATION {"citationID":"DjC3AgBZ","properties":{"formattedCitation":" [69], [70]","plainCitation":" [69], [70]","noteIndex":0},"citationItems":[{"id":268,"uris":["http://zotero.org/users/10066448/items/JYLNYUDC"],"itemData":{"id":268,"type":"article-journal","container-title":"Protein and peptide letters","ISSN":"0929-8665","issue":"12","journalAbbreviation":"Protein and peptide letters","note":"publisher: Bentham Science Publishers","page":"1504-1518","title":"The production and role of gastrin-17 and gastrin-17-gly in gastrointestinal cancers","volume":"16","author":[{"family":"Copps","given":"Jeffrey"},{"family":"Murphy","given":"Richard F"},{"family":"Lovas","given":"Sándor"}],"issued":{"date-parts":[["2009"]]}}},{"id":269,"uris":["http://zotero.org/users/10066448/items/MB2LVIPP"],"itemData":{"id":269,"type":"article-journal","container-title":"Journal of digestive diseases","ISSN":"1751-2972","issue":"1","journalAbbreviation":"Journal of digestive diseases","note":"publisher: W</w:instrText>
      </w:r>
      <w:r w:rsidR="00932386">
        <w:rPr>
          <w:rStyle w:val="fontstyle11"/>
          <w:rFonts w:ascii="Times New Roman" w:hAnsi="Times New Roman" w:hint="eastAsia"/>
          <w:color w:val="000000" w:themeColor="text1"/>
          <w:sz w:val="26"/>
          <w:szCs w:val="26"/>
        </w:rPr>
        <w:instrText>iley Online Library","page":"15-22","title":"Screening of atrophic gastritis and gastric cancer by serum pepsinogen, gastrin</w:instrText>
      </w:r>
      <w:r w:rsidR="00932386">
        <w:rPr>
          <w:rStyle w:val="fontstyle11"/>
          <w:rFonts w:ascii="Times New Roman" w:hAnsi="Times New Roman" w:hint="eastAsia"/>
          <w:color w:val="000000" w:themeColor="text1"/>
          <w:sz w:val="26"/>
          <w:szCs w:val="26"/>
        </w:rPr>
        <w:instrText>‐</w:instrText>
      </w:r>
      <w:r w:rsidR="00932386">
        <w:rPr>
          <w:rStyle w:val="fontstyle11"/>
          <w:rFonts w:ascii="Times New Roman" w:hAnsi="Times New Roman" w:hint="eastAsia"/>
          <w:color w:val="000000" w:themeColor="text1"/>
          <w:sz w:val="26"/>
          <w:szCs w:val="26"/>
        </w:rPr>
        <w:instrText>17 and Helicobacter pylori immunoglobulin G antibodies","volume":"8","author":[{"family":"Cao","given":"Qin"},{"family":"Ran","giv</w:instrText>
      </w:r>
      <w:r w:rsidR="00932386">
        <w:rPr>
          <w:rStyle w:val="fontstyle11"/>
          <w:rFonts w:ascii="Times New Roman" w:hAnsi="Times New Roman"/>
          <w:color w:val="000000" w:themeColor="text1"/>
          <w:sz w:val="26"/>
          <w:szCs w:val="26"/>
        </w:rPr>
        <w:instrText xml:space="preserve">en":"Zhi Hua"},{"family":"Xiao","given":"Shu Dong"}],"issued":{"date-parts":[["2007"]]}}}],"schema":"https://github.com/citation-style-language/schema/raw/master/csl-citation.json"} </w:instrText>
      </w:r>
      <w:r w:rsidR="006245C4" w:rsidRPr="00E70A92">
        <w:rPr>
          <w:rStyle w:val="fontstyle11"/>
          <w:rFonts w:ascii="Times New Roman" w:hAnsi="Times New Roman"/>
          <w:color w:val="000000" w:themeColor="text1"/>
          <w:sz w:val="26"/>
          <w:szCs w:val="26"/>
        </w:rPr>
        <w:fldChar w:fldCharType="separate"/>
      </w:r>
      <w:r w:rsidR="00932386" w:rsidRPr="00932386">
        <w:rPr>
          <w:sz w:val="26"/>
        </w:rPr>
        <w:t xml:space="preserve"> [69], [70]</w:t>
      </w:r>
      <w:r w:rsidR="006245C4" w:rsidRPr="00E70A92">
        <w:rPr>
          <w:rStyle w:val="fontstyle11"/>
          <w:rFonts w:ascii="Times New Roman" w:hAnsi="Times New Roman"/>
          <w:color w:val="000000" w:themeColor="text1"/>
          <w:sz w:val="26"/>
          <w:szCs w:val="26"/>
        </w:rPr>
        <w:fldChar w:fldCharType="end"/>
      </w:r>
    </w:p>
    <w:p w14:paraId="70B2BAC8" w14:textId="049ED683" w:rsidR="00F656DC" w:rsidRPr="00E70A92" w:rsidRDefault="004803C0" w:rsidP="00CC1857">
      <w:pPr>
        <w:pStyle w:val="3"/>
      </w:pPr>
      <w:bookmarkStart w:id="150" w:name="_Toc119657369"/>
      <w:bookmarkStart w:id="151" w:name="_Toc123566762"/>
      <w:bookmarkEnd w:id="148"/>
      <w:bookmarkEnd w:id="149"/>
      <w:r w:rsidRPr="00E70A92">
        <w:t>Bài thuốc Tả kim hoàn</w:t>
      </w:r>
      <w:bookmarkEnd w:id="150"/>
      <w:bookmarkEnd w:id="151"/>
    </w:p>
    <w:p w14:paraId="13B47AC1" w14:textId="77777777" w:rsidR="000C59AD" w:rsidRPr="00E70A92" w:rsidRDefault="000C59AD" w:rsidP="00CC1857">
      <w:pPr>
        <w:tabs>
          <w:tab w:val="left" w:pos="980"/>
        </w:tabs>
        <w:ind w:firstLine="720"/>
        <w:rPr>
          <w:rFonts w:cs="Times New Roman"/>
          <w:szCs w:val="26"/>
        </w:rPr>
      </w:pPr>
      <w:r w:rsidRPr="00E70A92">
        <w:rPr>
          <w:rFonts w:cs="Times New Roman"/>
          <w:szCs w:val="26"/>
        </w:rPr>
        <w:t>Bài thu</w:t>
      </w:r>
      <w:r w:rsidRPr="00E70A92">
        <w:rPr>
          <w:rFonts w:cs="Times New Roman"/>
          <w:spacing w:val="-4"/>
          <w:szCs w:val="26"/>
        </w:rPr>
        <w:t>ốc này được để cập đến trong tác phẩm: “</w:t>
      </w:r>
      <w:r w:rsidRPr="00E70A92">
        <w:rPr>
          <w:rFonts w:cs="Times New Roman"/>
          <w:i/>
          <w:spacing w:val="-4"/>
          <w:szCs w:val="26"/>
        </w:rPr>
        <w:t xml:space="preserve">Đan Khê tâm pháp” của Chu Đan Khê, </w:t>
      </w:r>
      <w:r w:rsidRPr="00E70A92">
        <w:rPr>
          <w:rFonts w:cs="Times New Roman"/>
          <w:spacing w:val="-4"/>
          <w:szCs w:val="26"/>
        </w:rPr>
        <w:t>có tác dụng thanh tả can hỏa, Trị chứng can khí uất hóa hỏa: ngực sườn đầy tức, nôn, mồm đắng, ợ chua, họng khô, lưỡi đỏ rêu vàng, mạch “huyền sác”.</w:t>
      </w:r>
    </w:p>
    <w:p w14:paraId="0DD5E767" w14:textId="77777777" w:rsidR="000C59AD" w:rsidRPr="00E70A92" w:rsidRDefault="000C59AD" w:rsidP="00CC1857">
      <w:pPr>
        <w:tabs>
          <w:tab w:val="left" w:pos="980"/>
        </w:tabs>
        <w:ind w:firstLine="720"/>
        <w:rPr>
          <w:rFonts w:cs="Times New Roman"/>
          <w:szCs w:val="26"/>
        </w:rPr>
      </w:pPr>
      <w:r w:rsidRPr="00E70A92">
        <w:rPr>
          <w:rFonts w:cs="Times New Roman"/>
          <w:szCs w:val="26"/>
        </w:rPr>
        <w:t xml:space="preserve">Thành phần: </w:t>
      </w:r>
    </w:p>
    <w:p w14:paraId="621B111D" w14:textId="77777777" w:rsidR="000C59AD" w:rsidRPr="00E70A92" w:rsidRDefault="000C59AD" w:rsidP="00CC1857">
      <w:pPr>
        <w:tabs>
          <w:tab w:val="left" w:pos="980"/>
        </w:tabs>
        <w:ind w:firstLine="720"/>
        <w:rPr>
          <w:rFonts w:cs="Times New Roman"/>
          <w:szCs w:val="26"/>
        </w:rPr>
      </w:pPr>
      <w:bookmarkStart w:id="152" w:name="_Hlk38887814"/>
      <w:bookmarkStart w:id="153" w:name="OLE_LINK418"/>
      <w:r w:rsidRPr="00E70A92">
        <w:rPr>
          <w:rFonts w:cs="Times New Roman"/>
          <w:szCs w:val="26"/>
        </w:rPr>
        <w:t>Hoàng Liên</w:t>
      </w:r>
      <w:r w:rsidRPr="00E70A92">
        <w:rPr>
          <w:rFonts w:cs="Times New Roman"/>
          <w:szCs w:val="26"/>
        </w:rPr>
        <w:tab/>
        <w:t>6 phần</w:t>
      </w:r>
    </w:p>
    <w:p w14:paraId="436C764D" w14:textId="77777777" w:rsidR="000C59AD" w:rsidRPr="00E70A92" w:rsidRDefault="000C59AD" w:rsidP="00CC1857">
      <w:pPr>
        <w:tabs>
          <w:tab w:val="left" w:pos="980"/>
        </w:tabs>
        <w:ind w:firstLine="720"/>
        <w:rPr>
          <w:rFonts w:cs="Times New Roman"/>
          <w:szCs w:val="26"/>
        </w:rPr>
      </w:pPr>
      <w:r w:rsidRPr="00E70A92">
        <w:rPr>
          <w:rFonts w:cs="Times New Roman"/>
          <w:szCs w:val="26"/>
        </w:rPr>
        <w:t>Ngô thù du</w:t>
      </w:r>
      <w:r w:rsidRPr="00E70A92">
        <w:rPr>
          <w:rFonts w:cs="Times New Roman"/>
          <w:szCs w:val="26"/>
        </w:rPr>
        <w:tab/>
        <w:t>1 phần</w:t>
      </w:r>
    </w:p>
    <w:bookmarkEnd w:id="152"/>
    <w:bookmarkEnd w:id="153"/>
    <w:p w14:paraId="21A64BF5" w14:textId="74224798" w:rsidR="005F350C" w:rsidRPr="00E70A92" w:rsidRDefault="000C59AD" w:rsidP="00CC1857">
      <w:pPr>
        <w:tabs>
          <w:tab w:val="left" w:pos="980"/>
        </w:tabs>
        <w:ind w:firstLine="720"/>
        <w:rPr>
          <w:rFonts w:cs="Times New Roman"/>
          <w:szCs w:val="26"/>
        </w:rPr>
      </w:pPr>
      <w:r w:rsidRPr="00E70A92">
        <w:rPr>
          <w:rFonts w:cs="Times New Roman"/>
          <w:szCs w:val="26"/>
        </w:rPr>
        <w:t>Tán hoàn, uống 2 – 4g/lần, có thể gia giảm làm thuốc thang</w:t>
      </w:r>
    </w:p>
    <w:p w14:paraId="38139C01" w14:textId="69BD1A2C" w:rsidR="00162FEF" w:rsidRPr="00E70A92" w:rsidRDefault="00D01121" w:rsidP="00CC1857">
      <w:pPr>
        <w:tabs>
          <w:tab w:val="left" w:pos="980"/>
        </w:tabs>
        <w:ind w:firstLine="720"/>
        <w:rPr>
          <w:rStyle w:val="fontstyle31"/>
          <w:rFonts w:ascii="Times New Roman" w:hAnsi="Times New Roman" w:cs="Times New Roman"/>
          <w:color w:val="000000" w:themeColor="text1"/>
          <w:sz w:val="26"/>
          <w:szCs w:val="26"/>
        </w:rPr>
      </w:pPr>
      <w:r w:rsidRPr="00E70A92">
        <w:rPr>
          <w:rFonts w:cs="Times New Roman"/>
          <w:szCs w:val="26"/>
        </w:rPr>
        <w:t xml:space="preserve"> </w:t>
      </w:r>
      <w:r w:rsidR="00FC7683" w:rsidRPr="00E70A92">
        <w:rPr>
          <w:rFonts w:cs="Times New Roman"/>
          <w:szCs w:val="26"/>
        </w:rPr>
        <w:t xml:space="preserve">Tại Trung Quốc, </w:t>
      </w:r>
      <w:r w:rsidRPr="00E70A92">
        <w:rPr>
          <w:rFonts w:cs="Times New Roman"/>
          <w:szCs w:val="26"/>
        </w:rPr>
        <w:t xml:space="preserve">Bốc Điêu Điêu và cộng </w:t>
      </w:r>
      <w:r w:rsidR="00BC486D" w:rsidRPr="00E70A92">
        <w:rPr>
          <w:rFonts w:cs="Times New Roman"/>
          <w:szCs w:val="26"/>
        </w:rPr>
        <w:t>sự</w:t>
      </w:r>
      <w:r w:rsidR="00FC7683" w:rsidRPr="00E70A92">
        <w:rPr>
          <w:rFonts w:cs="Times New Roman"/>
          <w:szCs w:val="26"/>
        </w:rPr>
        <w:t xml:space="preserve"> (</w:t>
      </w:r>
      <w:r w:rsidR="00BC486D" w:rsidRPr="00E70A92">
        <w:rPr>
          <w:rStyle w:val="fontstyle51"/>
          <w:rFonts w:ascii="Times New Roman" w:eastAsia="MS Gothic" w:hAnsi="Times New Roman" w:cs="Times New Roman"/>
          <w:color w:val="000000" w:themeColor="text1"/>
          <w:sz w:val="26"/>
          <w:szCs w:val="26"/>
        </w:rPr>
        <w:t xml:space="preserve">Viện dược lý </w:t>
      </w:r>
      <w:r w:rsidR="0078461C" w:rsidRPr="00E70A92">
        <w:rPr>
          <w:rStyle w:val="fontstyle51"/>
          <w:rFonts w:ascii="Times New Roman" w:eastAsia="MS Gothic" w:hAnsi="Times New Roman" w:cs="Times New Roman"/>
          <w:color w:val="000000" w:themeColor="text1"/>
          <w:sz w:val="26"/>
          <w:szCs w:val="26"/>
        </w:rPr>
        <w:t>học- Đ</w:t>
      </w:r>
      <w:r w:rsidR="00BC486D" w:rsidRPr="00E70A92">
        <w:rPr>
          <w:rStyle w:val="fontstyle51"/>
          <w:rFonts w:ascii="Times New Roman" w:eastAsia="MS Gothic" w:hAnsi="Times New Roman" w:cs="Times New Roman"/>
          <w:color w:val="000000" w:themeColor="text1"/>
          <w:sz w:val="26"/>
          <w:szCs w:val="26"/>
        </w:rPr>
        <w:t xml:space="preserve">ại học trung y dược Thiểm </w:t>
      </w:r>
      <w:r w:rsidR="00FC7683" w:rsidRPr="00E70A92">
        <w:rPr>
          <w:rStyle w:val="fontstyle51"/>
          <w:rFonts w:ascii="Times New Roman" w:eastAsia="MS Gothic" w:hAnsi="Times New Roman" w:cs="Times New Roman"/>
          <w:color w:val="000000" w:themeColor="text1"/>
          <w:sz w:val="26"/>
          <w:szCs w:val="26"/>
        </w:rPr>
        <w:t>Tây)</w:t>
      </w:r>
      <w:r w:rsidR="00BC486D" w:rsidRPr="00E70A92">
        <w:rPr>
          <w:rStyle w:val="fontstyle51"/>
          <w:rFonts w:ascii="Times New Roman" w:eastAsia="MS Gothic" w:hAnsi="Times New Roman" w:cs="Times New Roman"/>
          <w:color w:val="000000" w:themeColor="text1"/>
          <w:sz w:val="26"/>
          <w:szCs w:val="26"/>
        </w:rPr>
        <w:t xml:space="preserve"> đã tiến hành nghiên cứu </w:t>
      </w:r>
      <w:r w:rsidR="002E6D9F" w:rsidRPr="00E70A92">
        <w:rPr>
          <w:rStyle w:val="fontstyle51"/>
          <w:rFonts w:ascii="Times New Roman" w:eastAsia="MS Gothic" w:hAnsi="Times New Roman" w:cs="Times New Roman"/>
          <w:color w:val="000000" w:themeColor="text1"/>
          <w:sz w:val="26"/>
          <w:szCs w:val="26"/>
        </w:rPr>
        <w:t xml:space="preserve">phân tích cơ chế dược lý điều trị loét dạ dày của Tả kim hoàn, kết quả phân tích được 41 loại hoạt chất sinh </w:t>
      </w:r>
      <w:r w:rsidR="006D795B" w:rsidRPr="00E70A92">
        <w:rPr>
          <w:rStyle w:val="fontstyle51"/>
          <w:rFonts w:ascii="Times New Roman" w:eastAsia="MS Gothic" w:hAnsi="Times New Roman" w:cs="Times New Roman"/>
          <w:color w:val="000000" w:themeColor="text1"/>
          <w:sz w:val="26"/>
          <w:szCs w:val="26"/>
        </w:rPr>
        <w:t>họ</w:t>
      </w:r>
      <w:r w:rsidR="002E6D9F" w:rsidRPr="00E70A92">
        <w:rPr>
          <w:rStyle w:val="fontstyle51"/>
          <w:rFonts w:ascii="Times New Roman" w:eastAsia="MS Gothic" w:hAnsi="Times New Roman" w:cs="Times New Roman"/>
          <w:color w:val="000000" w:themeColor="text1"/>
          <w:sz w:val="26"/>
          <w:szCs w:val="26"/>
        </w:rPr>
        <w:t xml:space="preserve">c, 288 chuỗi protein từ ngô thù du và </w:t>
      </w:r>
      <w:r w:rsidR="006D795B" w:rsidRPr="00E70A92">
        <w:rPr>
          <w:rStyle w:val="fontstyle51"/>
          <w:rFonts w:ascii="Times New Roman" w:eastAsia="MS Gothic" w:hAnsi="Times New Roman" w:cs="Times New Roman"/>
          <w:color w:val="000000" w:themeColor="text1"/>
          <w:sz w:val="26"/>
          <w:szCs w:val="26"/>
        </w:rPr>
        <w:t>hoàng</w:t>
      </w:r>
      <w:r w:rsidR="002E6D9F" w:rsidRPr="00E70A92">
        <w:rPr>
          <w:rStyle w:val="fontstyle51"/>
          <w:rFonts w:ascii="Times New Roman" w:eastAsia="MS Gothic" w:hAnsi="Times New Roman" w:cs="Times New Roman"/>
          <w:color w:val="000000" w:themeColor="text1"/>
          <w:sz w:val="26"/>
          <w:szCs w:val="26"/>
        </w:rPr>
        <w:t xml:space="preserve"> liên, trong đó </w:t>
      </w:r>
      <w:r w:rsidR="006D795B" w:rsidRPr="00E70A92">
        <w:rPr>
          <w:rStyle w:val="fontstyle51"/>
          <w:rFonts w:ascii="Times New Roman" w:eastAsia="MS Gothic" w:hAnsi="Times New Roman" w:cs="Times New Roman"/>
          <w:color w:val="000000" w:themeColor="text1"/>
          <w:sz w:val="26"/>
          <w:szCs w:val="26"/>
        </w:rPr>
        <w:t xml:space="preserve">có </w:t>
      </w:r>
      <w:r w:rsidR="006D795B" w:rsidRPr="00E70A92">
        <w:rPr>
          <w:rStyle w:val="fontstyle31"/>
          <w:rFonts w:ascii="Times New Roman" w:hAnsi="Times New Roman" w:cs="Times New Roman"/>
          <w:color w:val="000000" w:themeColor="text1"/>
          <w:sz w:val="26"/>
          <w:szCs w:val="26"/>
        </w:rPr>
        <w:t xml:space="preserve">30 thành phần có tác dụng điều trị loét dạ dày. Ngoài ra còn tham gia vào quá trình dẫn truyền thần kinh, trao đổi vận chuyển </w:t>
      </w:r>
      <w:r w:rsidR="006973F5">
        <w:rPr>
          <w:rStyle w:val="fontstyle31"/>
          <w:rFonts w:ascii="Times New Roman" w:hAnsi="Times New Roman" w:cs="Times New Roman"/>
          <w:color w:val="000000" w:themeColor="text1"/>
          <w:sz w:val="26"/>
          <w:szCs w:val="26"/>
        </w:rPr>
        <w:t>oxy</w:t>
      </w:r>
      <w:r w:rsidR="006D795B" w:rsidRPr="00E70A92">
        <w:rPr>
          <w:rStyle w:val="fontstyle31"/>
          <w:rFonts w:ascii="Times New Roman" w:hAnsi="Times New Roman" w:cs="Times New Roman"/>
          <w:color w:val="000000" w:themeColor="text1"/>
          <w:sz w:val="26"/>
          <w:szCs w:val="26"/>
        </w:rPr>
        <w:t xml:space="preserve">, cùng chất dẫn truyền thần kinh serotonin, thay thế axit arachidonic, </w:t>
      </w:r>
      <w:r w:rsidR="0078461C" w:rsidRPr="00E70A92">
        <w:rPr>
          <w:rStyle w:val="fontstyle31"/>
          <w:rFonts w:ascii="Times New Roman" w:hAnsi="Times New Roman" w:cs="Times New Roman"/>
          <w:color w:val="000000" w:themeColor="text1"/>
          <w:sz w:val="26"/>
          <w:szCs w:val="26"/>
        </w:rPr>
        <w:t xml:space="preserve">ngăn ngừa </w:t>
      </w:r>
      <w:r w:rsidR="006D795B" w:rsidRPr="00E70A92">
        <w:rPr>
          <w:rStyle w:val="fontstyle31"/>
          <w:rFonts w:ascii="Times New Roman" w:hAnsi="Times New Roman" w:cs="Times New Roman"/>
          <w:color w:val="000000" w:themeColor="text1"/>
          <w:sz w:val="26"/>
          <w:szCs w:val="26"/>
        </w:rPr>
        <w:t xml:space="preserve">bệnh ung thư và những </w:t>
      </w:r>
      <w:r w:rsidR="0078461C" w:rsidRPr="00E70A92">
        <w:rPr>
          <w:rStyle w:val="fontstyle31"/>
          <w:rFonts w:ascii="Times New Roman" w:hAnsi="Times New Roman" w:cs="Times New Roman"/>
          <w:color w:val="000000" w:themeColor="text1"/>
          <w:sz w:val="26"/>
          <w:szCs w:val="26"/>
        </w:rPr>
        <w:t>con</w:t>
      </w:r>
      <w:r w:rsidR="006D795B" w:rsidRPr="00E70A92">
        <w:rPr>
          <w:rStyle w:val="fontstyle31"/>
          <w:rFonts w:ascii="Times New Roman" w:hAnsi="Times New Roman" w:cs="Times New Roman"/>
          <w:color w:val="000000" w:themeColor="text1"/>
          <w:sz w:val="26"/>
          <w:szCs w:val="26"/>
        </w:rPr>
        <w:t xml:space="preserve"> đường bệnh sinh liên </w:t>
      </w:r>
      <w:r w:rsidR="00AA48DC" w:rsidRPr="00E70A92">
        <w:rPr>
          <w:rStyle w:val="fontstyle31"/>
          <w:rFonts w:ascii="Times New Roman" w:hAnsi="Times New Roman" w:cs="Times New Roman"/>
          <w:color w:val="000000" w:themeColor="text1"/>
          <w:sz w:val="26"/>
          <w:szCs w:val="26"/>
        </w:rPr>
        <w:t>quan.</w:t>
      </w:r>
      <w:r w:rsidR="00D70272" w:rsidRPr="00E70A92">
        <w:rPr>
          <w:rStyle w:val="fontstyle31"/>
          <w:rFonts w:ascii="Times New Roman" w:hAnsi="Times New Roman" w:cs="Times New Roman"/>
          <w:color w:val="000000" w:themeColor="text1"/>
          <w:sz w:val="26"/>
          <w:szCs w:val="26"/>
        </w:rPr>
        <w:fldChar w:fldCharType="begin"/>
      </w:r>
      <w:r w:rsidR="00932386">
        <w:rPr>
          <w:rStyle w:val="fontstyle31"/>
          <w:rFonts w:ascii="Times New Roman" w:hAnsi="Times New Roman" w:cs="Times New Roman"/>
          <w:color w:val="000000" w:themeColor="text1"/>
          <w:sz w:val="26"/>
          <w:szCs w:val="26"/>
        </w:rPr>
        <w:instrText xml:space="preserve"> ADDIN ZOTERO_ITEM CSL_CITATION {"citationID":"TcqEMRZI","properties":{"formattedCitation":" [71]","plainCitation":" [71]","noteIndex":0},"citationItems":[{"id":241,"uris":["http://zotero.org/users/10066448/items/2C2CWGN9"],"itemData":{"id":241,"type":"ar</w:instrText>
      </w:r>
      <w:r w:rsidR="00932386">
        <w:rPr>
          <w:rStyle w:val="fontstyle31"/>
          <w:rFonts w:ascii="Times New Roman" w:hAnsi="Times New Roman" w:cs="Times New Roman" w:hint="eastAsia"/>
          <w:color w:val="000000" w:themeColor="text1"/>
          <w:sz w:val="26"/>
          <w:szCs w:val="26"/>
        </w:rPr>
        <w:instrText>ticle-journal","container-title":"</w:instrText>
      </w:r>
      <w:r w:rsidR="00932386">
        <w:rPr>
          <w:rStyle w:val="fontstyle31"/>
          <w:rFonts w:ascii="Times New Roman" w:hAnsi="Times New Roman" w:cs="Times New Roman" w:hint="eastAsia"/>
          <w:color w:val="000000" w:themeColor="text1"/>
          <w:sz w:val="26"/>
          <w:szCs w:val="26"/>
        </w:rPr>
        <w:instrText>中成药</w:instrText>
      </w:r>
      <w:r w:rsidR="00932386">
        <w:rPr>
          <w:rStyle w:val="fontstyle31"/>
          <w:rFonts w:ascii="Times New Roman" w:hAnsi="Times New Roman" w:cs="Times New Roman" w:hint="eastAsia"/>
          <w:color w:val="000000" w:themeColor="text1"/>
          <w:sz w:val="26"/>
          <w:szCs w:val="26"/>
        </w:rPr>
        <w:instrText>","journalAbbreviation":"</w:instrText>
      </w:r>
      <w:r w:rsidR="00932386">
        <w:rPr>
          <w:rStyle w:val="fontstyle31"/>
          <w:rFonts w:ascii="Times New Roman" w:hAnsi="Times New Roman" w:cs="Times New Roman" w:hint="eastAsia"/>
          <w:color w:val="000000" w:themeColor="text1"/>
          <w:sz w:val="26"/>
          <w:szCs w:val="26"/>
        </w:rPr>
        <w:instrText>中成药</w:instrText>
      </w:r>
      <w:r w:rsidR="00932386">
        <w:rPr>
          <w:rStyle w:val="fontstyle31"/>
          <w:rFonts w:ascii="Times New Roman" w:hAnsi="Times New Roman" w:cs="Times New Roman" w:hint="eastAsia"/>
          <w:color w:val="000000" w:themeColor="text1"/>
          <w:sz w:val="26"/>
          <w:szCs w:val="26"/>
        </w:rPr>
        <w:instrText>","title":"</w:instrText>
      </w:r>
      <w:r w:rsidR="00932386">
        <w:rPr>
          <w:rStyle w:val="fontstyle31"/>
          <w:rFonts w:ascii="Times New Roman" w:hAnsi="Times New Roman" w:cs="Times New Roman" w:hint="eastAsia"/>
          <w:color w:val="000000" w:themeColor="text1"/>
          <w:sz w:val="26"/>
          <w:szCs w:val="26"/>
        </w:rPr>
        <w:instrText>基于网络药理学左金丸治疗胃溃疡的机制</w:instrText>
      </w:r>
      <w:r w:rsidR="00932386">
        <w:rPr>
          <w:rStyle w:val="fontstyle31"/>
          <w:rFonts w:ascii="Times New Roman" w:hAnsi="Times New Roman" w:cs="Times New Roman" w:hint="eastAsia"/>
          <w:color w:val="000000" w:themeColor="text1"/>
          <w:sz w:val="26"/>
          <w:szCs w:val="26"/>
        </w:rPr>
        <w:instrText>","volume":"6","author":[{"literal":"</w:instrText>
      </w:r>
      <w:r w:rsidR="00932386">
        <w:rPr>
          <w:rStyle w:val="fontstyle31"/>
          <w:rFonts w:ascii="Times New Roman" w:hAnsi="Times New Roman" w:cs="Times New Roman" w:hint="eastAsia"/>
          <w:color w:val="000000" w:themeColor="text1"/>
          <w:sz w:val="26"/>
          <w:szCs w:val="26"/>
        </w:rPr>
        <w:instrText>卜雕雕</w:instrText>
      </w:r>
      <w:r w:rsidR="00932386">
        <w:rPr>
          <w:rStyle w:val="fontstyle31"/>
          <w:rFonts w:ascii="Times New Roman" w:hAnsi="Times New Roman" w:cs="Times New Roman" w:hint="eastAsia"/>
          <w:color w:val="000000" w:themeColor="text1"/>
          <w:sz w:val="26"/>
          <w:szCs w:val="26"/>
        </w:rPr>
        <w:instrText>"},{"literal":"</w:instrText>
      </w:r>
      <w:r w:rsidR="00932386">
        <w:rPr>
          <w:rStyle w:val="fontstyle31"/>
          <w:rFonts w:ascii="Times New Roman" w:hAnsi="Times New Roman" w:cs="Times New Roman" w:hint="eastAsia"/>
          <w:color w:val="000000" w:themeColor="text1"/>
          <w:sz w:val="26"/>
          <w:szCs w:val="26"/>
        </w:rPr>
        <w:instrText>苏卓</w:instrText>
      </w:r>
      <w:r w:rsidR="00932386">
        <w:rPr>
          <w:rStyle w:val="fontstyle31"/>
          <w:rFonts w:ascii="Times New Roman" w:hAnsi="Times New Roman" w:cs="Times New Roman" w:hint="eastAsia"/>
          <w:color w:val="000000" w:themeColor="text1"/>
          <w:sz w:val="26"/>
          <w:szCs w:val="26"/>
        </w:rPr>
        <w:instrText>"},{"literal":"</w:instrText>
      </w:r>
      <w:r w:rsidR="00932386">
        <w:rPr>
          <w:rStyle w:val="fontstyle31"/>
          <w:rFonts w:ascii="Times New Roman" w:hAnsi="Times New Roman" w:cs="Times New Roman" w:hint="eastAsia"/>
          <w:color w:val="000000" w:themeColor="text1"/>
          <w:sz w:val="26"/>
          <w:szCs w:val="26"/>
        </w:rPr>
        <w:instrText>张丹</w:instrText>
      </w:r>
      <w:r w:rsidR="00932386">
        <w:rPr>
          <w:rStyle w:val="fontstyle31"/>
          <w:rFonts w:ascii="Times New Roman" w:hAnsi="Times New Roman" w:cs="Times New Roman" w:hint="eastAsia"/>
          <w:color w:val="000000" w:themeColor="text1"/>
          <w:sz w:val="26"/>
          <w:szCs w:val="26"/>
        </w:rPr>
        <w:instrText>"},{"literal":"</w:instrText>
      </w:r>
      <w:r w:rsidR="00932386">
        <w:rPr>
          <w:rStyle w:val="fontstyle31"/>
          <w:rFonts w:ascii="Times New Roman" w:hAnsi="Times New Roman" w:cs="Times New Roman" w:hint="eastAsia"/>
          <w:color w:val="000000" w:themeColor="text1"/>
          <w:sz w:val="26"/>
          <w:szCs w:val="26"/>
        </w:rPr>
        <w:instrText>柏希慧</w:instrText>
      </w:r>
      <w:r w:rsidR="00932386">
        <w:rPr>
          <w:rStyle w:val="fontstyle31"/>
          <w:rFonts w:ascii="Times New Roman" w:hAnsi="Times New Roman" w:cs="Times New Roman" w:hint="eastAsia"/>
          <w:color w:val="000000" w:themeColor="text1"/>
          <w:sz w:val="26"/>
          <w:szCs w:val="26"/>
        </w:rPr>
        <w:instrText>"},{"literal":"</w:instrText>
      </w:r>
      <w:r w:rsidR="00932386">
        <w:rPr>
          <w:rStyle w:val="fontstyle31"/>
          <w:rFonts w:ascii="Times New Roman" w:hAnsi="Times New Roman" w:cs="Times New Roman" w:hint="eastAsia"/>
          <w:color w:val="000000" w:themeColor="text1"/>
          <w:sz w:val="26"/>
          <w:szCs w:val="26"/>
        </w:rPr>
        <w:instrText>王昌利</w:instrText>
      </w:r>
      <w:r w:rsidR="00932386">
        <w:rPr>
          <w:rStyle w:val="fontstyle31"/>
          <w:rFonts w:ascii="Times New Roman" w:hAnsi="Times New Roman" w:cs="Times New Roman" w:hint="eastAsia"/>
          <w:color w:val="000000" w:themeColor="text1"/>
          <w:sz w:val="26"/>
          <w:szCs w:val="26"/>
        </w:rPr>
        <w:instrText>"}],"issued":{"date-parts":[["2019"]]}}}],"schema":</w:instrText>
      </w:r>
      <w:r w:rsidR="00932386">
        <w:rPr>
          <w:rStyle w:val="fontstyle31"/>
          <w:rFonts w:ascii="Times New Roman" w:hAnsi="Times New Roman" w:cs="Times New Roman"/>
          <w:color w:val="000000" w:themeColor="text1"/>
          <w:sz w:val="26"/>
          <w:szCs w:val="26"/>
        </w:rPr>
        <w:instrText xml:space="preserve">"https://github.com/citation-style-language/schema/raw/master/csl-citation.json"} </w:instrText>
      </w:r>
      <w:r w:rsidR="00D70272" w:rsidRPr="00E70A92">
        <w:rPr>
          <w:rStyle w:val="fontstyle31"/>
          <w:rFonts w:ascii="Times New Roman" w:hAnsi="Times New Roman" w:cs="Times New Roman"/>
          <w:color w:val="000000" w:themeColor="text1"/>
          <w:sz w:val="26"/>
          <w:szCs w:val="26"/>
        </w:rPr>
        <w:fldChar w:fldCharType="separate"/>
      </w:r>
      <w:r w:rsidR="00932386" w:rsidRPr="00932386">
        <w:rPr>
          <w:rFonts w:cs="Times New Roman"/>
        </w:rPr>
        <w:t xml:space="preserve"> [71]</w:t>
      </w:r>
      <w:r w:rsidR="00D70272" w:rsidRPr="00E70A92">
        <w:rPr>
          <w:rStyle w:val="fontstyle31"/>
          <w:rFonts w:ascii="Times New Roman" w:hAnsi="Times New Roman" w:cs="Times New Roman"/>
          <w:color w:val="000000" w:themeColor="text1"/>
          <w:sz w:val="26"/>
          <w:szCs w:val="26"/>
        </w:rPr>
        <w:fldChar w:fldCharType="end"/>
      </w:r>
    </w:p>
    <w:p w14:paraId="61F616AE" w14:textId="33816B4C" w:rsidR="00AA48DC" w:rsidRPr="00E70A92" w:rsidRDefault="001A1A68" w:rsidP="00CC1857">
      <w:pPr>
        <w:tabs>
          <w:tab w:val="left" w:pos="980"/>
        </w:tabs>
        <w:ind w:firstLine="720"/>
        <w:rPr>
          <w:rStyle w:val="fontstyle31"/>
          <w:rFonts w:ascii="Times New Roman" w:hAnsi="Times New Roman" w:cs="Times New Roman"/>
          <w:color w:val="000000" w:themeColor="text1"/>
          <w:sz w:val="26"/>
          <w:szCs w:val="26"/>
        </w:rPr>
      </w:pPr>
      <w:r w:rsidRPr="00E70A92">
        <w:rPr>
          <w:rStyle w:val="fontstyle31"/>
          <w:rFonts w:ascii="Times New Roman" w:hAnsi="Times New Roman" w:cs="Times New Roman"/>
          <w:color w:val="000000" w:themeColor="text1"/>
          <w:sz w:val="26"/>
          <w:szCs w:val="26"/>
        </w:rPr>
        <w:t xml:space="preserve">Tại Việt Nam, </w:t>
      </w:r>
      <w:r w:rsidR="00AA48DC" w:rsidRPr="00E70A92">
        <w:rPr>
          <w:rStyle w:val="fontstyle31"/>
          <w:rFonts w:ascii="Times New Roman" w:hAnsi="Times New Roman" w:cs="Times New Roman"/>
          <w:color w:val="000000" w:themeColor="text1"/>
          <w:sz w:val="26"/>
          <w:szCs w:val="26"/>
        </w:rPr>
        <w:t xml:space="preserve">Nguyễn Quang Vinh </w:t>
      </w:r>
      <w:r w:rsidRPr="00E70A92">
        <w:rPr>
          <w:rStyle w:val="fontstyle31"/>
          <w:rFonts w:ascii="Times New Roman" w:hAnsi="Times New Roman" w:cs="Times New Roman"/>
          <w:color w:val="000000" w:themeColor="text1"/>
          <w:sz w:val="26"/>
          <w:szCs w:val="26"/>
        </w:rPr>
        <w:t xml:space="preserve">và cộng sự đã xác định được </w:t>
      </w:r>
      <w:r w:rsidR="00E65BDE" w:rsidRPr="00E70A92">
        <w:rPr>
          <w:rStyle w:val="fontstyle31"/>
          <w:rFonts w:ascii="Times New Roman" w:hAnsi="Times New Roman" w:cs="Times New Roman"/>
          <w:color w:val="000000" w:themeColor="text1"/>
          <w:sz w:val="26"/>
          <w:szCs w:val="26"/>
        </w:rPr>
        <w:t xml:space="preserve">nồng độ tối thiểu diệt được vi khuẩn H.P của bài thuốc Tả kim </w:t>
      </w:r>
      <w:r w:rsidR="00FC7683" w:rsidRPr="00E70A92">
        <w:rPr>
          <w:rStyle w:val="fontstyle31"/>
          <w:rFonts w:ascii="Times New Roman" w:hAnsi="Times New Roman" w:cs="Times New Roman"/>
          <w:color w:val="000000" w:themeColor="text1"/>
          <w:sz w:val="26"/>
          <w:szCs w:val="26"/>
        </w:rPr>
        <w:t xml:space="preserve">hoàn </w:t>
      </w:r>
      <w:r w:rsidR="00E65BDE" w:rsidRPr="00E70A92">
        <w:rPr>
          <w:rStyle w:val="fontstyle31"/>
          <w:rFonts w:ascii="Times New Roman" w:hAnsi="Times New Roman" w:cs="Times New Roman"/>
          <w:color w:val="000000" w:themeColor="text1"/>
          <w:sz w:val="26"/>
          <w:szCs w:val="26"/>
        </w:rPr>
        <w:t xml:space="preserve">là </w:t>
      </w:r>
      <w:r w:rsidR="000F315E" w:rsidRPr="00E70A92">
        <w:rPr>
          <w:rStyle w:val="fontstyle31"/>
          <w:rFonts w:ascii="Times New Roman" w:hAnsi="Times New Roman" w:cs="Times New Roman"/>
          <w:color w:val="000000" w:themeColor="text1"/>
          <w:sz w:val="26"/>
          <w:szCs w:val="26"/>
        </w:rPr>
        <w:t>3</w:t>
      </w:r>
      <w:r w:rsidR="00E65BDE" w:rsidRPr="00E70A92">
        <w:rPr>
          <w:rStyle w:val="fontstyle31"/>
          <w:rFonts w:ascii="Times New Roman" w:hAnsi="Times New Roman" w:cs="Times New Roman"/>
          <w:color w:val="000000" w:themeColor="text1"/>
          <w:sz w:val="26"/>
          <w:szCs w:val="26"/>
        </w:rPr>
        <w:t>.125%</w:t>
      </w:r>
      <w:r w:rsidR="00B12C3E" w:rsidRPr="00E70A92">
        <w:rPr>
          <w:rStyle w:val="fontstyle31"/>
          <w:rFonts w:ascii="Times New Roman" w:hAnsi="Times New Roman" w:cs="Times New Roman"/>
          <w:color w:val="000000" w:themeColor="text1"/>
          <w:sz w:val="26"/>
          <w:szCs w:val="26"/>
        </w:rPr>
        <w:t xml:space="preserve"> </w:t>
      </w:r>
      <w:r w:rsidR="000918D5" w:rsidRPr="00E70A92">
        <w:rPr>
          <w:rStyle w:val="fontstyle31"/>
          <w:rFonts w:ascii="Times New Roman" w:hAnsi="Times New Roman" w:cs="Times New Roman"/>
          <w:color w:val="000000" w:themeColor="text1"/>
          <w:sz w:val="26"/>
          <w:szCs w:val="26"/>
        </w:rPr>
        <w:fldChar w:fldCharType="begin"/>
      </w:r>
      <w:r w:rsidR="00932386">
        <w:rPr>
          <w:rStyle w:val="fontstyle31"/>
          <w:rFonts w:ascii="Times New Roman" w:hAnsi="Times New Roman" w:cs="Times New Roman"/>
          <w:color w:val="000000" w:themeColor="text1"/>
          <w:sz w:val="26"/>
          <w:szCs w:val="26"/>
        </w:rPr>
        <w:instrText xml:space="preserve"> ADDIN ZOTERO_ITEM CSL_CITATION {"citationID":"gWYDFtzY","properties":{"formattedCitation":" [72]","plainCitation":" [72]","noteIndex":0},"citationItems":[{"id":267,"uris":["http://zotero.org/users/10066448/items/JUSWRBMS"],"itemData":{"id":267,"type":"article-journal","container-title":"Tạp chí Y học Việt Nam","ISSN":"1850-1868","issue":"2","page":"14-18","title":"NGHIÊN CỨU ĐỘC TÍNH CẤP VÀ HOẠT TÍNH KHÁNG KHUẨN HELICOBACTER PYLORI CỦA BÀI THUỐC TẢ KIM TRÊN THỰC NGHIỆM","volume":"437","author":[{"family":"Nguyễn","given":"Quang Vinh"}],"issued":{"date-parts":[["2015",12]]}}}],"schema":"https://github.com/citation-style-language/schema/raw/master/csl-citation.json"} </w:instrText>
      </w:r>
      <w:r w:rsidR="000918D5" w:rsidRPr="00E70A92">
        <w:rPr>
          <w:rStyle w:val="fontstyle31"/>
          <w:rFonts w:ascii="Times New Roman" w:hAnsi="Times New Roman" w:cs="Times New Roman"/>
          <w:color w:val="000000" w:themeColor="text1"/>
          <w:sz w:val="26"/>
          <w:szCs w:val="26"/>
        </w:rPr>
        <w:fldChar w:fldCharType="separate"/>
      </w:r>
      <w:r w:rsidR="00932386" w:rsidRPr="00932386">
        <w:rPr>
          <w:rFonts w:cs="Times New Roman"/>
        </w:rPr>
        <w:t xml:space="preserve"> [72]</w:t>
      </w:r>
      <w:r w:rsidR="000918D5" w:rsidRPr="00E70A92">
        <w:rPr>
          <w:rStyle w:val="fontstyle31"/>
          <w:rFonts w:ascii="Times New Roman" w:hAnsi="Times New Roman" w:cs="Times New Roman"/>
          <w:color w:val="000000" w:themeColor="text1"/>
          <w:sz w:val="26"/>
          <w:szCs w:val="26"/>
        </w:rPr>
        <w:fldChar w:fldCharType="end"/>
      </w:r>
    </w:p>
    <w:p w14:paraId="5FA7DBF3" w14:textId="7A10EC6B" w:rsidR="00DC6127" w:rsidRPr="00E70A92" w:rsidRDefault="00B12C3E" w:rsidP="00CC1857">
      <w:pPr>
        <w:tabs>
          <w:tab w:val="left" w:pos="980"/>
        </w:tabs>
        <w:ind w:firstLine="720"/>
        <w:rPr>
          <w:rStyle w:val="fontstyle31"/>
          <w:rFonts w:ascii="Times New Roman" w:hAnsi="Times New Roman" w:cs="Times New Roman"/>
          <w:color w:val="000000" w:themeColor="text1"/>
          <w:sz w:val="26"/>
          <w:szCs w:val="26"/>
        </w:rPr>
      </w:pPr>
      <w:r w:rsidRPr="00E70A92">
        <w:rPr>
          <w:rStyle w:val="fontstyle31"/>
          <w:rFonts w:ascii="Times New Roman" w:hAnsi="Times New Roman" w:cs="Times New Roman"/>
          <w:color w:val="000000" w:themeColor="text1"/>
          <w:sz w:val="26"/>
          <w:szCs w:val="26"/>
        </w:rPr>
        <w:t xml:space="preserve">Ngoài ra, </w:t>
      </w:r>
      <w:r w:rsidR="00596F9F" w:rsidRPr="00E70A92">
        <w:rPr>
          <w:rStyle w:val="fontstyle31"/>
          <w:rFonts w:ascii="Times New Roman" w:hAnsi="Times New Roman" w:cs="Times New Roman"/>
          <w:color w:val="000000" w:themeColor="text1"/>
          <w:sz w:val="26"/>
          <w:szCs w:val="26"/>
        </w:rPr>
        <w:t xml:space="preserve">nhiều tác giả tiến hành nghiên cứu kết hợp 2 bài thuốc trong điều trị viêm dạ dày mạn tính cũng cho kết quả khả </w:t>
      </w:r>
      <w:r w:rsidR="00772F95" w:rsidRPr="00E70A92">
        <w:rPr>
          <w:rStyle w:val="fontstyle31"/>
          <w:rFonts w:ascii="Times New Roman" w:hAnsi="Times New Roman" w:cs="Times New Roman"/>
          <w:color w:val="000000" w:themeColor="text1"/>
          <w:sz w:val="26"/>
          <w:szCs w:val="26"/>
        </w:rPr>
        <w:t xml:space="preserve">quan: </w:t>
      </w:r>
      <w:r w:rsidR="00FC7683" w:rsidRPr="00E70A92">
        <w:rPr>
          <w:rStyle w:val="fontstyle31"/>
          <w:rFonts w:ascii="Times New Roman" w:hAnsi="Times New Roman" w:cs="Times New Roman"/>
          <w:color w:val="000000" w:themeColor="text1"/>
          <w:sz w:val="26"/>
          <w:szCs w:val="26"/>
        </w:rPr>
        <w:t xml:space="preserve"> </w:t>
      </w:r>
      <w:r w:rsidR="00FC7683" w:rsidRPr="00E70A92">
        <w:rPr>
          <w:rStyle w:val="fontstyle31"/>
          <w:rFonts w:ascii="Times New Roman" w:hAnsi="Times New Roman" w:cs="Times New Roman"/>
          <w:color w:val="000000" w:themeColor="text1"/>
          <w:sz w:val="26"/>
          <w:szCs w:val="26"/>
        </w:rPr>
        <w:fldChar w:fldCharType="begin"/>
      </w:r>
      <w:r w:rsidR="000444B3">
        <w:rPr>
          <w:rStyle w:val="fontstyle31"/>
          <w:rFonts w:ascii="Times New Roman" w:hAnsi="Times New Roman" w:cs="Times New Roman"/>
          <w:color w:val="000000" w:themeColor="text1"/>
          <w:sz w:val="26"/>
          <w:szCs w:val="26"/>
        </w:rPr>
        <w:instrText xml:space="preserve"> ADDIN ZOTERO_ITEM CSL_CITATION {"citationID":"1W1kuFza","properties":{"formattedCitation":"\\super 69,69\\uc0\\u8211{}72\\nosupersub{}","plainCitation":"69,69–72","dontUpdate":true,"noteIndex":0},"citationItems":[{"id":"GzN0lRzA/RjDoY7wh","uris":["http:/</w:instrText>
      </w:r>
      <w:r w:rsidR="000444B3">
        <w:rPr>
          <w:rStyle w:val="fontstyle31"/>
          <w:rFonts w:ascii="Times New Roman" w:hAnsi="Times New Roman" w:cs="Times New Roman" w:hint="eastAsia"/>
          <w:color w:val="000000" w:themeColor="text1"/>
          <w:sz w:val="26"/>
          <w:szCs w:val="26"/>
        </w:rPr>
        <w:instrText>/zotero.org/users/5718765/items/5NC6RHZZ"],"itemData":{"id":"PEzRyQ5r/AE0bUruo","type":"article-journal","container-title":"</w:instrText>
      </w:r>
      <w:r w:rsidR="000444B3">
        <w:rPr>
          <w:rStyle w:val="fontstyle31"/>
          <w:rFonts w:ascii="Times New Roman" w:hAnsi="Times New Roman" w:cs="Times New Roman" w:hint="eastAsia"/>
          <w:color w:val="000000" w:themeColor="text1"/>
          <w:sz w:val="26"/>
          <w:szCs w:val="26"/>
        </w:rPr>
        <w:instrText>实用中医药杂志</w:instrText>
      </w:r>
      <w:r w:rsidR="000444B3">
        <w:rPr>
          <w:rStyle w:val="fontstyle31"/>
          <w:rFonts w:ascii="Times New Roman" w:hAnsi="Times New Roman" w:cs="Times New Roman" w:hint="eastAsia"/>
          <w:color w:val="000000" w:themeColor="text1"/>
          <w:sz w:val="26"/>
          <w:szCs w:val="26"/>
        </w:rPr>
        <w:instrText>","journalAbbreviation":"</w:instrText>
      </w:r>
      <w:r w:rsidR="000444B3">
        <w:rPr>
          <w:rStyle w:val="fontstyle31"/>
          <w:rFonts w:ascii="Times New Roman" w:hAnsi="Times New Roman" w:cs="Times New Roman" w:hint="eastAsia"/>
          <w:color w:val="000000" w:themeColor="text1"/>
          <w:sz w:val="26"/>
          <w:szCs w:val="26"/>
        </w:rPr>
        <w:instrText>实用中医药杂志</w:instrText>
      </w:r>
      <w:r w:rsidR="000444B3">
        <w:rPr>
          <w:rStyle w:val="fontstyle31"/>
          <w:rFonts w:ascii="Times New Roman" w:hAnsi="Times New Roman" w:cs="Times New Roman" w:hint="eastAsia"/>
          <w:color w:val="000000" w:themeColor="text1"/>
          <w:sz w:val="26"/>
          <w:szCs w:val="26"/>
        </w:rPr>
        <w:instrText>","title":"</w:instrText>
      </w:r>
      <w:r w:rsidR="000444B3">
        <w:rPr>
          <w:rStyle w:val="fontstyle31"/>
          <w:rFonts w:ascii="Times New Roman" w:hAnsi="Times New Roman" w:cs="Times New Roman" w:hint="eastAsia"/>
          <w:color w:val="000000" w:themeColor="text1"/>
          <w:sz w:val="26"/>
          <w:szCs w:val="26"/>
        </w:rPr>
        <w:instrText>柴胡疏肝散合左金丸加减治疗慢性糜烂性胃炎疗效观察</w:instrText>
      </w:r>
      <w:r w:rsidR="000444B3">
        <w:rPr>
          <w:rStyle w:val="fontstyle31"/>
          <w:rFonts w:ascii="Times New Roman" w:hAnsi="Times New Roman" w:cs="Times New Roman" w:hint="eastAsia"/>
          <w:color w:val="000000" w:themeColor="text1"/>
          <w:sz w:val="26"/>
          <w:szCs w:val="26"/>
        </w:rPr>
        <w:instrText>","volume":"4","author":[{"literal":"</w:instrText>
      </w:r>
      <w:r w:rsidR="000444B3">
        <w:rPr>
          <w:rStyle w:val="fontstyle31"/>
          <w:rFonts w:ascii="Times New Roman" w:hAnsi="Times New Roman" w:cs="Times New Roman" w:hint="eastAsia"/>
          <w:color w:val="000000" w:themeColor="text1"/>
          <w:sz w:val="26"/>
          <w:szCs w:val="26"/>
        </w:rPr>
        <w:instrText>陈关良</w:instrText>
      </w:r>
      <w:r w:rsidR="000444B3">
        <w:rPr>
          <w:rStyle w:val="fontstyle31"/>
          <w:rFonts w:ascii="Times New Roman" w:hAnsi="Times New Roman" w:cs="Times New Roman" w:hint="eastAsia"/>
          <w:color w:val="000000" w:themeColor="text1"/>
          <w:sz w:val="26"/>
          <w:szCs w:val="26"/>
        </w:rPr>
        <w:instrText>"}],"issued":{"date-parts":[["2019"]]}}},{"id":"GzN0lRzA/RjDoY7wh","uris":["http://zotero.org/users/5718765/items/5NC6RHZZ"],"itemData":{"id":"PEzRyQ5r/AE0bUruo","type":"article-journal","container-title":"</w:instrText>
      </w:r>
      <w:r w:rsidR="000444B3">
        <w:rPr>
          <w:rStyle w:val="fontstyle31"/>
          <w:rFonts w:ascii="Times New Roman" w:hAnsi="Times New Roman" w:cs="Times New Roman" w:hint="eastAsia"/>
          <w:color w:val="000000" w:themeColor="text1"/>
          <w:sz w:val="26"/>
          <w:szCs w:val="26"/>
        </w:rPr>
        <w:instrText>实用中医药杂志</w:instrText>
      </w:r>
      <w:r w:rsidR="000444B3">
        <w:rPr>
          <w:rStyle w:val="fontstyle31"/>
          <w:rFonts w:ascii="Times New Roman" w:hAnsi="Times New Roman" w:cs="Times New Roman" w:hint="eastAsia"/>
          <w:color w:val="000000" w:themeColor="text1"/>
          <w:sz w:val="26"/>
          <w:szCs w:val="26"/>
        </w:rPr>
        <w:instrText>","journalAbbreviation":"</w:instrText>
      </w:r>
      <w:r w:rsidR="000444B3">
        <w:rPr>
          <w:rStyle w:val="fontstyle31"/>
          <w:rFonts w:ascii="Times New Roman" w:hAnsi="Times New Roman" w:cs="Times New Roman" w:hint="eastAsia"/>
          <w:color w:val="000000" w:themeColor="text1"/>
          <w:sz w:val="26"/>
          <w:szCs w:val="26"/>
        </w:rPr>
        <w:instrText>实用中医药杂志</w:instrText>
      </w:r>
      <w:r w:rsidR="000444B3">
        <w:rPr>
          <w:rStyle w:val="fontstyle31"/>
          <w:rFonts w:ascii="Times New Roman" w:hAnsi="Times New Roman" w:cs="Times New Roman" w:hint="eastAsia"/>
          <w:color w:val="000000" w:themeColor="text1"/>
          <w:sz w:val="26"/>
          <w:szCs w:val="26"/>
        </w:rPr>
        <w:instrText>","title":"</w:instrText>
      </w:r>
      <w:r w:rsidR="000444B3">
        <w:rPr>
          <w:rStyle w:val="fontstyle31"/>
          <w:rFonts w:ascii="Times New Roman" w:hAnsi="Times New Roman" w:cs="Times New Roman" w:hint="eastAsia"/>
          <w:color w:val="000000" w:themeColor="text1"/>
          <w:sz w:val="26"/>
          <w:szCs w:val="26"/>
        </w:rPr>
        <w:instrText>柴胡疏肝散合左金丸加减治疗慢性糜烂性胃炎疗效观察</w:instrText>
      </w:r>
      <w:r w:rsidR="000444B3">
        <w:rPr>
          <w:rStyle w:val="fontstyle31"/>
          <w:rFonts w:ascii="Times New Roman" w:hAnsi="Times New Roman" w:cs="Times New Roman" w:hint="eastAsia"/>
          <w:color w:val="000000" w:themeColor="text1"/>
          <w:sz w:val="26"/>
          <w:szCs w:val="26"/>
        </w:rPr>
        <w:instrText>","volume":"4","author":[{"literal":"</w:instrText>
      </w:r>
      <w:r w:rsidR="000444B3">
        <w:rPr>
          <w:rStyle w:val="fontstyle31"/>
          <w:rFonts w:ascii="Times New Roman" w:hAnsi="Times New Roman" w:cs="Times New Roman" w:hint="eastAsia"/>
          <w:color w:val="000000" w:themeColor="text1"/>
          <w:sz w:val="26"/>
          <w:szCs w:val="26"/>
        </w:rPr>
        <w:instrText>陈关良</w:instrText>
      </w:r>
      <w:r w:rsidR="000444B3">
        <w:rPr>
          <w:rStyle w:val="fontstyle31"/>
          <w:rFonts w:ascii="Times New Roman" w:hAnsi="Times New Roman" w:cs="Times New Roman" w:hint="eastAsia"/>
          <w:color w:val="000000" w:themeColor="text1"/>
          <w:sz w:val="26"/>
          <w:szCs w:val="26"/>
        </w:rPr>
        <w:instrText>"}],"issued":{"date-parts":[["2019"]]}}},{"id":260,"uris":["http://zotero.org/users/10066448/items/JV5R7LDD"],"itemData":{"id":260,"type":"article-journal","container-title":"</w:instrText>
      </w:r>
      <w:r w:rsidR="000444B3">
        <w:rPr>
          <w:rStyle w:val="fontstyle31"/>
          <w:rFonts w:ascii="Times New Roman" w:hAnsi="Times New Roman" w:cs="Times New Roman" w:hint="eastAsia"/>
          <w:color w:val="000000" w:themeColor="text1"/>
          <w:sz w:val="26"/>
          <w:szCs w:val="26"/>
        </w:rPr>
        <w:instrText>中西医结合心血管病电子杂志</w:instrText>
      </w:r>
      <w:r w:rsidR="000444B3">
        <w:rPr>
          <w:rStyle w:val="fontstyle31"/>
          <w:rFonts w:ascii="Times New Roman" w:hAnsi="Times New Roman" w:cs="Times New Roman" w:hint="eastAsia"/>
          <w:color w:val="000000" w:themeColor="text1"/>
          <w:sz w:val="26"/>
          <w:szCs w:val="26"/>
        </w:rPr>
        <w:instrText>","journalAbbreviation":"</w:instrText>
      </w:r>
      <w:r w:rsidR="000444B3">
        <w:rPr>
          <w:rStyle w:val="fontstyle31"/>
          <w:rFonts w:ascii="Times New Roman" w:hAnsi="Times New Roman" w:cs="Times New Roman" w:hint="eastAsia"/>
          <w:color w:val="000000" w:themeColor="text1"/>
          <w:sz w:val="26"/>
          <w:szCs w:val="26"/>
        </w:rPr>
        <w:instrText>中西医结合心血管病电子杂志</w:instrText>
      </w:r>
      <w:r w:rsidR="000444B3">
        <w:rPr>
          <w:rStyle w:val="fontstyle31"/>
          <w:rFonts w:ascii="Times New Roman" w:hAnsi="Times New Roman" w:cs="Times New Roman" w:hint="eastAsia"/>
          <w:color w:val="000000" w:themeColor="text1"/>
          <w:sz w:val="26"/>
          <w:szCs w:val="26"/>
        </w:rPr>
        <w:instrText>","title":"</w:instrText>
      </w:r>
      <w:r w:rsidR="000444B3">
        <w:rPr>
          <w:rStyle w:val="fontstyle31"/>
          <w:rFonts w:ascii="Times New Roman" w:hAnsi="Times New Roman" w:cs="Times New Roman" w:hint="eastAsia"/>
          <w:color w:val="000000" w:themeColor="text1"/>
          <w:sz w:val="26"/>
          <w:szCs w:val="26"/>
        </w:rPr>
        <w:instrText>柴胡疏肝散合左金丸加减治疗慢性糜烂性胃炎的效果</w:instrText>
      </w:r>
      <w:r w:rsidR="000444B3">
        <w:rPr>
          <w:rStyle w:val="fontstyle31"/>
          <w:rFonts w:ascii="Times New Roman" w:hAnsi="Times New Roman" w:cs="Times New Roman" w:hint="eastAsia"/>
          <w:color w:val="000000" w:themeColor="text1"/>
          <w:sz w:val="26"/>
          <w:szCs w:val="26"/>
        </w:rPr>
        <w:instrText>","author":[{"literal":"</w:instrText>
      </w:r>
      <w:r w:rsidR="000444B3">
        <w:rPr>
          <w:rStyle w:val="fontstyle31"/>
          <w:rFonts w:ascii="Times New Roman" w:hAnsi="Times New Roman" w:cs="Times New Roman" w:hint="eastAsia"/>
          <w:color w:val="000000" w:themeColor="text1"/>
          <w:sz w:val="26"/>
          <w:szCs w:val="26"/>
        </w:rPr>
        <w:instrText>刘建荣</w:instrText>
      </w:r>
      <w:r w:rsidR="000444B3">
        <w:rPr>
          <w:rStyle w:val="fontstyle31"/>
          <w:rFonts w:ascii="Times New Roman" w:hAnsi="Times New Roman" w:cs="Times New Roman" w:hint="eastAsia"/>
          <w:color w:val="000000" w:themeColor="text1"/>
          <w:sz w:val="26"/>
          <w:szCs w:val="26"/>
        </w:rPr>
        <w:instrText>"}],"issued":{"date-parts":[["2020"]]}}},{"id":"GzN0lRzA/wRVpl6oy","uris":["http://zotero.org/users/5718765/items/UYTSBYIN"],"itemData":{"id":"PEzRyQ5r/XQAOOLlj","type":"article-journal","container-title":"</w:instrText>
      </w:r>
      <w:r w:rsidR="000444B3">
        <w:rPr>
          <w:rStyle w:val="fontstyle31"/>
          <w:rFonts w:ascii="Times New Roman" w:hAnsi="Times New Roman" w:cs="Times New Roman" w:hint="eastAsia"/>
          <w:color w:val="000000" w:themeColor="text1"/>
          <w:sz w:val="26"/>
          <w:szCs w:val="26"/>
        </w:rPr>
        <w:instrText>中国医院用药评价与分析</w:instrText>
      </w:r>
      <w:r w:rsidR="000444B3">
        <w:rPr>
          <w:rStyle w:val="fontstyle31"/>
          <w:rFonts w:ascii="Times New Roman" w:hAnsi="Times New Roman" w:cs="Times New Roman" w:hint="eastAsia"/>
          <w:color w:val="000000" w:themeColor="text1"/>
          <w:sz w:val="26"/>
          <w:szCs w:val="26"/>
        </w:rPr>
        <w:instrText>","issue":"12","journalAbbreviation":"</w:instrText>
      </w:r>
      <w:r w:rsidR="000444B3">
        <w:rPr>
          <w:rStyle w:val="fontstyle31"/>
          <w:rFonts w:ascii="Times New Roman" w:hAnsi="Times New Roman" w:cs="Times New Roman" w:hint="eastAsia"/>
          <w:color w:val="000000" w:themeColor="text1"/>
          <w:sz w:val="26"/>
          <w:szCs w:val="26"/>
        </w:rPr>
        <w:instrText>中国医院用药评价与分析</w:instrText>
      </w:r>
      <w:r w:rsidR="000444B3">
        <w:rPr>
          <w:rStyle w:val="fontstyle31"/>
          <w:rFonts w:ascii="Times New Roman" w:hAnsi="Times New Roman" w:cs="Times New Roman" w:hint="eastAsia"/>
          <w:color w:val="000000" w:themeColor="text1"/>
          <w:sz w:val="26"/>
          <w:szCs w:val="26"/>
        </w:rPr>
        <w:instrText>","page":"1425-1429","title":"</w:instrText>
      </w:r>
      <w:r w:rsidR="000444B3">
        <w:rPr>
          <w:rStyle w:val="fontstyle31"/>
          <w:rFonts w:ascii="Times New Roman" w:hAnsi="Times New Roman" w:cs="Times New Roman" w:hint="eastAsia"/>
          <w:color w:val="000000" w:themeColor="text1"/>
          <w:sz w:val="26"/>
          <w:szCs w:val="26"/>
        </w:rPr>
        <w:instrText>柴胡疏肝散合左金丸加减治疗慢性糜烂性胃炎的系统评价</w:instrText>
      </w:r>
      <w:r w:rsidR="000444B3">
        <w:rPr>
          <w:rStyle w:val="fontstyle31"/>
          <w:rFonts w:ascii="Times New Roman" w:hAnsi="Times New Roman" w:cs="Times New Roman" w:hint="eastAsia"/>
          <w:color w:val="000000" w:themeColor="text1"/>
          <w:sz w:val="26"/>
          <w:szCs w:val="26"/>
        </w:rPr>
        <w:instrText>","volume":"19","author":[{"literal":"</w:instrText>
      </w:r>
      <w:r w:rsidR="000444B3">
        <w:rPr>
          <w:rStyle w:val="fontstyle31"/>
          <w:rFonts w:ascii="Times New Roman" w:hAnsi="Times New Roman" w:cs="Times New Roman" w:hint="eastAsia"/>
          <w:color w:val="000000" w:themeColor="text1"/>
          <w:sz w:val="26"/>
          <w:szCs w:val="26"/>
        </w:rPr>
        <w:instrText>任思陈</w:instrText>
      </w:r>
      <w:r w:rsidR="000444B3">
        <w:rPr>
          <w:rStyle w:val="fontstyle31"/>
          <w:rFonts w:ascii="Times New Roman" w:hAnsi="Times New Roman" w:cs="Times New Roman" w:hint="eastAsia"/>
          <w:color w:val="000000" w:themeColor="text1"/>
          <w:sz w:val="26"/>
          <w:szCs w:val="26"/>
        </w:rPr>
        <w:instrText>"},{"literal":"</w:instrText>
      </w:r>
      <w:r w:rsidR="000444B3">
        <w:rPr>
          <w:rStyle w:val="fontstyle31"/>
          <w:rFonts w:ascii="Times New Roman" w:hAnsi="Times New Roman" w:cs="Times New Roman" w:hint="eastAsia"/>
          <w:color w:val="000000" w:themeColor="text1"/>
          <w:sz w:val="26"/>
          <w:szCs w:val="26"/>
        </w:rPr>
        <w:instrText>韦颖</w:instrText>
      </w:r>
      <w:r w:rsidR="000444B3">
        <w:rPr>
          <w:rStyle w:val="fontstyle31"/>
          <w:rFonts w:ascii="Times New Roman" w:hAnsi="Times New Roman" w:cs="Times New Roman" w:hint="eastAsia"/>
          <w:color w:val="000000" w:themeColor="text1"/>
          <w:sz w:val="26"/>
          <w:szCs w:val="26"/>
        </w:rPr>
        <w:instrText>"},{"literal":"</w:instrText>
      </w:r>
      <w:r w:rsidR="000444B3">
        <w:rPr>
          <w:rStyle w:val="fontstyle31"/>
          <w:rFonts w:ascii="Times New Roman" w:hAnsi="Times New Roman" w:cs="Times New Roman" w:hint="eastAsia"/>
          <w:color w:val="000000" w:themeColor="text1"/>
          <w:sz w:val="26"/>
          <w:szCs w:val="26"/>
        </w:rPr>
        <w:instrText>杨玉雪</w:instrText>
      </w:r>
      <w:r w:rsidR="000444B3">
        <w:rPr>
          <w:rStyle w:val="fontstyle31"/>
          <w:rFonts w:ascii="Times New Roman" w:hAnsi="Times New Roman" w:cs="Times New Roman" w:hint="eastAsia"/>
          <w:color w:val="000000" w:themeColor="text1"/>
          <w:sz w:val="26"/>
          <w:szCs w:val="26"/>
        </w:rPr>
        <w:instrText>"},{"literal":"</w:instrText>
      </w:r>
      <w:r w:rsidR="000444B3">
        <w:rPr>
          <w:rStyle w:val="fontstyle31"/>
          <w:rFonts w:ascii="Times New Roman" w:hAnsi="Times New Roman" w:cs="Times New Roman" w:hint="eastAsia"/>
          <w:color w:val="000000" w:themeColor="text1"/>
          <w:sz w:val="26"/>
          <w:szCs w:val="26"/>
        </w:rPr>
        <w:instrText>谢倩</w:instrText>
      </w:r>
      <w:r w:rsidR="000444B3">
        <w:rPr>
          <w:rStyle w:val="fontstyle31"/>
          <w:rFonts w:ascii="Times New Roman" w:hAnsi="Times New Roman" w:cs="Times New Roman" w:hint="eastAsia"/>
          <w:color w:val="000000" w:themeColor="text1"/>
          <w:sz w:val="26"/>
          <w:szCs w:val="26"/>
        </w:rPr>
        <w:instrText>"},{"literal":"</w:instrText>
      </w:r>
      <w:r w:rsidR="000444B3">
        <w:rPr>
          <w:rStyle w:val="fontstyle31"/>
          <w:rFonts w:ascii="Times New Roman" w:hAnsi="Times New Roman" w:cs="Times New Roman" w:hint="eastAsia"/>
          <w:color w:val="000000" w:themeColor="text1"/>
          <w:sz w:val="26"/>
          <w:szCs w:val="26"/>
        </w:rPr>
        <w:instrText>赵艳玲</w:instrText>
      </w:r>
      <w:r w:rsidR="000444B3">
        <w:rPr>
          <w:rStyle w:val="fontstyle31"/>
          <w:rFonts w:ascii="Times New Roman" w:hAnsi="Times New Roman" w:cs="Times New Roman" w:hint="eastAsia"/>
          <w:color w:val="000000" w:themeColor="text1"/>
          <w:sz w:val="26"/>
          <w:szCs w:val="26"/>
        </w:rPr>
        <w:instrText>"}],"issued":{"date-parts":[["2019"]]}}},{"id":"GzN0lRzA/iesl7TYs","uris":["http://zotero.org/users/5718765/items/MZZAH65D"],"itemData":{"id":"PEzRyQ5r/NpdTVNNB","type":"article-journal","container-title":"</w:instrText>
      </w:r>
      <w:r w:rsidR="000444B3">
        <w:rPr>
          <w:rStyle w:val="fontstyle31"/>
          <w:rFonts w:ascii="Times New Roman" w:hAnsi="Times New Roman" w:cs="Times New Roman" w:hint="eastAsia"/>
          <w:color w:val="000000" w:themeColor="text1"/>
          <w:sz w:val="26"/>
          <w:szCs w:val="26"/>
        </w:rPr>
        <w:instrText>世界最新医学信息文摘</w:instrText>
      </w:r>
      <w:r w:rsidR="000444B3">
        <w:rPr>
          <w:rStyle w:val="fontstyle31"/>
          <w:rFonts w:ascii="Times New Roman" w:hAnsi="Times New Roman" w:cs="Times New Roman" w:hint="eastAsia"/>
          <w:color w:val="000000" w:themeColor="text1"/>
          <w:sz w:val="26"/>
          <w:szCs w:val="26"/>
        </w:rPr>
        <w:instrText>","journalAbbreviation":"</w:instrText>
      </w:r>
      <w:r w:rsidR="000444B3">
        <w:rPr>
          <w:rStyle w:val="fontstyle31"/>
          <w:rFonts w:ascii="Times New Roman" w:hAnsi="Times New Roman" w:cs="Times New Roman" w:hint="eastAsia"/>
          <w:color w:val="000000" w:themeColor="text1"/>
          <w:sz w:val="26"/>
          <w:szCs w:val="26"/>
        </w:rPr>
        <w:instrText>世界最新医学信息文摘</w:instrText>
      </w:r>
      <w:r w:rsidR="000444B3">
        <w:rPr>
          <w:rStyle w:val="fontstyle31"/>
          <w:rFonts w:ascii="Times New Roman" w:hAnsi="Times New Roman" w:cs="Times New Roman" w:hint="eastAsia"/>
          <w:color w:val="000000" w:themeColor="text1"/>
          <w:sz w:val="26"/>
          <w:szCs w:val="26"/>
        </w:rPr>
        <w:instrText>","title":"</w:instrText>
      </w:r>
      <w:r w:rsidR="000444B3">
        <w:rPr>
          <w:rStyle w:val="fontstyle31"/>
          <w:rFonts w:ascii="Times New Roman" w:hAnsi="Times New Roman" w:cs="Times New Roman" w:hint="eastAsia"/>
          <w:color w:val="000000" w:themeColor="text1"/>
          <w:sz w:val="26"/>
          <w:szCs w:val="26"/>
        </w:rPr>
        <w:instrText>柴胡疏肝散合左金丸加减治疗慢性糜烂性胃炎的效果</w:instrText>
      </w:r>
      <w:r w:rsidR="000444B3">
        <w:rPr>
          <w:rStyle w:val="fontstyle31"/>
          <w:rFonts w:ascii="Times New Roman" w:hAnsi="Times New Roman" w:cs="Times New Roman" w:hint="eastAsia"/>
          <w:color w:val="000000" w:themeColor="text1"/>
          <w:sz w:val="26"/>
          <w:szCs w:val="26"/>
        </w:rPr>
        <w:instrText>","author":[{"literal":"</w:instrText>
      </w:r>
      <w:r w:rsidR="000444B3">
        <w:rPr>
          <w:rStyle w:val="fontstyle31"/>
          <w:rFonts w:ascii="Times New Roman" w:hAnsi="Times New Roman" w:cs="Times New Roman" w:hint="eastAsia"/>
          <w:color w:val="000000" w:themeColor="text1"/>
          <w:sz w:val="26"/>
          <w:szCs w:val="26"/>
        </w:rPr>
        <w:instrText>张广中</w:instrText>
      </w:r>
      <w:r w:rsidR="000444B3">
        <w:rPr>
          <w:rStyle w:val="fontstyle31"/>
          <w:rFonts w:ascii="Times New Roman" w:hAnsi="Times New Roman" w:cs="Times New Roman" w:hint="eastAsia"/>
          <w:color w:val="000000" w:themeColor="text1"/>
          <w:sz w:val="26"/>
          <w:szCs w:val="26"/>
        </w:rPr>
        <w:instrText xml:space="preserve">"}],"issued":{"date-parts":[["2019"]]}}}],"schema":"https://github.com/citation-style-language/schema/raw/master/csl-citation.json"} </w:instrText>
      </w:r>
      <w:r w:rsidR="00FC7683" w:rsidRPr="00E70A92">
        <w:rPr>
          <w:rStyle w:val="fontstyle31"/>
          <w:rFonts w:ascii="Times New Roman" w:hAnsi="Times New Roman" w:cs="Times New Roman"/>
          <w:color w:val="000000" w:themeColor="text1"/>
          <w:sz w:val="26"/>
          <w:szCs w:val="26"/>
        </w:rPr>
        <w:fldChar w:fldCharType="separate"/>
      </w:r>
      <w:r w:rsidR="00C44F13" w:rsidRPr="00E70A92">
        <w:rPr>
          <w:rFonts w:cs="Times New Roman"/>
          <w:szCs w:val="26"/>
          <w:vertAlign w:val="superscript"/>
        </w:rPr>
        <w:t>69–72</w:t>
      </w:r>
      <w:r w:rsidR="00FC7683" w:rsidRPr="00E70A92">
        <w:rPr>
          <w:rStyle w:val="fontstyle31"/>
          <w:rFonts w:ascii="Times New Roman" w:hAnsi="Times New Roman" w:cs="Times New Roman"/>
          <w:color w:val="000000" w:themeColor="text1"/>
          <w:sz w:val="26"/>
          <w:szCs w:val="26"/>
        </w:rPr>
        <w:fldChar w:fldCharType="end"/>
      </w:r>
    </w:p>
    <w:p w14:paraId="1A978009" w14:textId="37B573EE" w:rsidR="00DC6127" w:rsidRPr="00E70A92" w:rsidRDefault="00A631D3" w:rsidP="00CC1857">
      <w:pPr>
        <w:pStyle w:val="ListParagraph"/>
        <w:numPr>
          <w:ilvl w:val="0"/>
          <w:numId w:val="39"/>
        </w:numPr>
        <w:tabs>
          <w:tab w:val="left" w:pos="980"/>
        </w:tabs>
        <w:spacing w:line="360" w:lineRule="auto"/>
        <w:ind w:left="0" w:firstLine="720"/>
        <w:contextualSpacing w:val="0"/>
        <w:rPr>
          <w:sz w:val="26"/>
          <w:szCs w:val="26"/>
        </w:rPr>
      </w:pPr>
      <w:r w:rsidRPr="00E70A92">
        <w:rPr>
          <w:rStyle w:val="fontstyle31"/>
          <w:rFonts w:ascii="Times New Roman" w:hAnsi="Times New Roman"/>
          <w:color w:val="000000" w:themeColor="text1"/>
          <w:sz w:val="26"/>
          <w:szCs w:val="26"/>
        </w:rPr>
        <w:t>Hà Tư Mẫn</w:t>
      </w:r>
      <w:r w:rsidR="00A62D3C">
        <w:rPr>
          <w:rStyle w:val="fontstyle31"/>
          <w:rFonts w:ascii="Times New Roman" w:hAnsi="Times New Roman"/>
          <w:color w:val="000000" w:themeColor="text1"/>
          <w:sz w:val="26"/>
          <w:szCs w:val="26"/>
        </w:rPr>
        <w:t xml:space="preserve">, Trần Quang Lương </w:t>
      </w:r>
      <w:r w:rsidRPr="00E70A92">
        <w:rPr>
          <w:rStyle w:val="fontstyle31"/>
          <w:rFonts w:ascii="Times New Roman" w:hAnsi="Times New Roman"/>
          <w:color w:val="000000" w:themeColor="text1"/>
          <w:sz w:val="26"/>
          <w:szCs w:val="26"/>
        </w:rPr>
        <w:t>(</w:t>
      </w:r>
      <w:r w:rsidR="00D01E2D" w:rsidRPr="00E70A92">
        <w:rPr>
          <w:rStyle w:val="fontstyle31"/>
          <w:rFonts w:ascii="Times New Roman" w:hAnsi="Times New Roman"/>
          <w:color w:val="000000" w:themeColor="text1"/>
          <w:sz w:val="26"/>
          <w:szCs w:val="26"/>
        </w:rPr>
        <w:t>2019</w:t>
      </w:r>
      <w:r w:rsidRPr="00E70A92">
        <w:rPr>
          <w:rStyle w:val="fontstyle31"/>
          <w:rFonts w:ascii="Times New Roman" w:hAnsi="Times New Roman"/>
          <w:color w:val="000000" w:themeColor="text1"/>
          <w:sz w:val="26"/>
          <w:szCs w:val="26"/>
        </w:rPr>
        <w:t>)</w:t>
      </w:r>
      <w:r w:rsidR="00D01E2D" w:rsidRPr="00E70A92">
        <w:rPr>
          <w:rStyle w:val="fontstyle31"/>
          <w:rFonts w:ascii="Times New Roman" w:hAnsi="Times New Roman"/>
          <w:color w:val="000000" w:themeColor="text1"/>
          <w:sz w:val="26"/>
          <w:szCs w:val="26"/>
        </w:rPr>
        <w:t>:</w:t>
      </w:r>
      <w:r w:rsidRPr="00E70A92">
        <w:rPr>
          <w:rStyle w:val="fontstyle31"/>
          <w:rFonts w:ascii="Times New Roman" w:hAnsi="Times New Roman"/>
          <w:color w:val="000000" w:themeColor="text1"/>
          <w:sz w:val="26"/>
          <w:szCs w:val="26"/>
        </w:rPr>
        <w:t xml:space="preserve"> </w:t>
      </w:r>
      <w:r w:rsidRPr="00E70A92">
        <w:rPr>
          <w:sz w:val="26"/>
          <w:szCs w:val="26"/>
        </w:rPr>
        <w:t xml:space="preserve">Chọn ngẫu nhiên 90 bệnh nhân phân thành nhóm nghiên cứu và nhóm đối chiếu mỗi nhóm 45 bệnh nhân. Nhóm </w:t>
      </w:r>
      <w:r w:rsidRPr="00E70A92">
        <w:rPr>
          <w:sz w:val="26"/>
          <w:szCs w:val="26"/>
        </w:rPr>
        <w:lastRenderedPageBreak/>
        <w:t xml:space="preserve">đối chứng điều trị tây y, nhóm nghiên cứu dùng sài hồ sơ can tán kết hợp tả kim hoàn. </w:t>
      </w:r>
      <w:r w:rsidR="0046061F" w:rsidRPr="00E70A92">
        <w:rPr>
          <w:sz w:val="26"/>
          <w:szCs w:val="26"/>
        </w:rPr>
        <w:t xml:space="preserve">Hiệu quả điều trị của nhóm nghiên cứu cao hơn (P&lt; 0.05). Cả hai nhóm có tỷ lệ thâm nhiễm của bạch cầu đều giảm so với trước khi điều trị, nhưng nhóm nghiên cứu có tỷ lệ thấp hơn nhóm đối chiếu </w:t>
      </w:r>
      <w:r w:rsidR="00D33A99">
        <w:rPr>
          <w:sz w:val="26"/>
          <w:szCs w:val="26"/>
        </w:rPr>
        <w:t>(</w:t>
      </w:r>
      <w:r w:rsidR="00AE0E83" w:rsidRPr="00E70A92">
        <w:rPr>
          <w:sz w:val="26"/>
          <w:szCs w:val="26"/>
        </w:rPr>
        <w:t xml:space="preserve">p </w:t>
      </w:r>
      <w:r w:rsidR="0046061F" w:rsidRPr="00E70A92">
        <w:rPr>
          <w:sz w:val="26"/>
          <w:szCs w:val="26"/>
        </w:rPr>
        <w:t>&lt; 0.05 )</w:t>
      </w:r>
      <w:r w:rsidR="00D02F26">
        <w:rPr>
          <w:sz w:val="26"/>
          <w:szCs w:val="26"/>
        </w:rPr>
        <w:t xml:space="preserve"> [73]</w:t>
      </w:r>
      <w:r w:rsidR="009D7664">
        <w:rPr>
          <w:sz w:val="26"/>
          <w:szCs w:val="26"/>
        </w:rPr>
        <w:t>.</w:t>
      </w:r>
    </w:p>
    <w:p w14:paraId="21DE3341" w14:textId="5C3E821B" w:rsidR="00D01E2D" w:rsidRPr="00E70A92" w:rsidRDefault="00AE0E83" w:rsidP="00CC1857">
      <w:pPr>
        <w:pStyle w:val="ListParagraph"/>
        <w:numPr>
          <w:ilvl w:val="0"/>
          <w:numId w:val="39"/>
        </w:numPr>
        <w:tabs>
          <w:tab w:val="left" w:pos="980"/>
        </w:tabs>
        <w:spacing w:line="360" w:lineRule="auto"/>
        <w:ind w:left="0" w:firstLine="720"/>
        <w:contextualSpacing w:val="0"/>
        <w:rPr>
          <w:rStyle w:val="fontstyle61"/>
          <w:rFonts w:ascii="Times New Roman" w:hAnsi="Times New Roman"/>
          <w:color w:val="000000" w:themeColor="text1"/>
          <w:sz w:val="26"/>
          <w:szCs w:val="26"/>
        </w:rPr>
      </w:pPr>
      <w:r w:rsidRPr="00E70A92">
        <w:rPr>
          <w:rStyle w:val="fontstyle51"/>
          <w:rFonts w:ascii="Times New Roman" w:hAnsi="Times New Roman"/>
          <w:color w:val="000000" w:themeColor="text1"/>
          <w:sz w:val="26"/>
          <w:szCs w:val="26"/>
        </w:rPr>
        <w:t xml:space="preserve">Lưu </w:t>
      </w:r>
      <w:r w:rsidR="00F068EC">
        <w:rPr>
          <w:rStyle w:val="fontstyle51"/>
          <w:rFonts w:ascii="Times New Roman" w:hAnsi="Times New Roman"/>
          <w:color w:val="000000" w:themeColor="text1"/>
          <w:sz w:val="26"/>
          <w:szCs w:val="26"/>
        </w:rPr>
        <w:t>Kiế</w:t>
      </w:r>
      <w:r w:rsidRPr="00E70A92">
        <w:rPr>
          <w:rStyle w:val="fontstyle51"/>
          <w:rFonts w:ascii="Times New Roman" w:hAnsi="Times New Roman"/>
          <w:color w:val="000000" w:themeColor="text1"/>
          <w:sz w:val="26"/>
          <w:szCs w:val="26"/>
        </w:rPr>
        <w:t>n Vinh</w:t>
      </w:r>
      <w:r w:rsidR="001B3E78" w:rsidRPr="00E70A92">
        <w:rPr>
          <w:rStyle w:val="fontstyle51"/>
          <w:rFonts w:ascii="Times New Roman" w:hAnsi="Times New Roman"/>
          <w:color w:val="000000" w:themeColor="text1"/>
          <w:sz w:val="26"/>
          <w:szCs w:val="26"/>
        </w:rPr>
        <w:t xml:space="preserve"> (2020)</w:t>
      </w:r>
      <w:r w:rsidR="00942AC9" w:rsidRPr="00E70A92">
        <w:rPr>
          <w:rStyle w:val="fontstyle51"/>
          <w:rFonts w:ascii="Times New Roman" w:hAnsi="Times New Roman"/>
          <w:color w:val="000000" w:themeColor="text1"/>
          <w:sz w:val="26"/>
          <w:szCs w:val="26"/>
        </w:rPr>
        <w:t>:</w:t>
      </w:r>
      <w:r w:rsidRPr="00E70A92">
        <w:rPr>
          <w:rStyle w:val="fontstyle51"/>
          <w:rFonts w:ascii="Times New Roman" w:hAnsi="Times New Roman"/>
          <w:color w:val="000000" w:themeColor="text1"/>
          <w:sz w:val="26"/>
          <w:szCs w:val="26"/>
        </w:rPr>
        <w:t xml:space="preserve"> lựa chọn ngẫu nhiên 50 bệnh nân viêm dạ mạn tính chia thành </w:t>
      </w:r>
      <w:r w:rsidR="001B3E78" w:rsidRPr="00E70A92">
        <w:rPr>
          <w:rStyle w:val="fontstyle51"/>
          <w:rFonts w:ascii="Times New Roman" w:hAnsi="Times New Roman"/>
          <w:color w:val="000000" w:themeColor="text1"/>
          <w:sz w:val="26"/>
          <w:szCs w:val="26"/>
        </w:rPr>
        <w:t>nhóm nghiên</w:t>
      </w:r>
      <w:r w:rsidRPr="00E70A92">
        <w:rPr>
          <w:rStyle w:val="fontstyle51"/>
          <w:rFonts w:ascii="Times New Roman" w:hAnsi="Times New Roman"/>
          <w:color w:val="000000" w:themeColor="text1"/>
          <w:sz w:val="26"/>
          <w:szCs w:val="26"/>
        </w:rPr>
        <w:t xml:space="preserve"> cứu </w:t>
      </w:r>
      <w:r w:rsidR="00D33A99">
        <w:rPr>
          <w:rStyle w:val="fontstyle51"/>
          <w:rFonts w:ascii="Times New Roman" w:hAnsi="Times New Roman"/>
          <w:color w:val="000000" w:themeColor="text1"/>
          <w:sz w:val="26"/>
          <w:szCs w:val="26"/>
        </w:rPr>
        <w:t>(</w:t>
      </w:r>
      <w:r w:rsidRPr="00E70A92">
        <w:rPr>
          <w:rStyle w:val="fontstyle51"/>
          <w:rFonts w:ascii="Times New Roman" w:hAnsi="Times New Roman"/>
          <w:color w:val="000000" w:themeColor="text1"/>
          <w:sz w:val="26"/>
          <w:szCs w:val="26"/>
        </w:rPr>
        <w:t xml:space="preserve">25 bệnh nhân, sử dụng sài hồ sơ can tán kết hợp tả kim hoàn), nhóm đối </w:t>
      </w:r>
      <w:r w:rsidR="001B3E78" w:rsidRPr="00E70A92">
        <w:rPr>
          <w:rStyle w:val="fontstyle51"/>
          <w:rFonts w:ascii="Times New Roman" w:hAnsi="Times New Roman"/>
          <w:color w:val="000000" w:themeColor="text1"/>
          <w:sz w:val="26"/>
          <w:szCs w:val="26"/>
        </w:rPr>
        <w:t>chứng</w:t>
      </w:r>
      <w:r w:rsidR="00D33A99" w:rsidRPr="00CC7293">
        <w:rPr>
          <w:rStyle w:val="fontstyle51"/>
          <w:rFonts w:ascii="Times New Roman" w:hAnsi="Times New Roman"/>
          <w:color w:val="000000" w:themeColor="text1"/>
          <w:sz w:val="26"/>
          <w:szCs w:val="26"/>
        </w:rPr>
        <w:t xml:space="preserve"> </w:t>
      </w:r>
      <w:r w:rsidR="00D33A99">
        <w:rPr>
          <w:rStyle w:val="fontstyle51"/>
          <w:rFonts w:ascii="Times New Roman" w:hAnsi="Times New Roman"/>
          <w:color w:val="000000" w:themeColor="text1"/>
          <w:sz w:val="26"/>
          <w:szCs w:val="26"/>
        </w:rPr>
        <w:t>(</w:t>
      </w:r>
      <w:r w:rsidRPr="00E70A92">
        <w:rPr>
          <w:rStyle w:val="fontstyle51"/>
          <w:rFonts w:ascii="Times New Roman" w:hAnsi="Times New Roman"/>
          <w:color w:val="000000" w:themeColor="text1"/>
          <w:sz w:val="26"/>
          <w:szCs w:val="26"/>
        </w:rPr>
        <w:t xml:space="preserve">25 bệnh nhân, điều trị tây y). So sánh hiệu quả điều trị lâm sàng, thời gian giảm mất triệu chứng lâm sàng, thời gian phục hồi các tế bào niêm mạc dạ dày của hai nhóm. Kết quả nhóm nghiên cứu có hiệu quả điều trị lâm sàng tỷ lệ bệnh nhân điều trị có hiệu quả </w:t>
      </w:r>
      <w:r w:rsidR="00D33A99">
        <w:rPr>
          <w:rStyle w:val="fontstyle51"/>
          <w:rFonts w:ascii="Times New Roman" w:hAnsi="Times New Roman"/>
          <w:color w:val="000000" w:themeColor="text1"/>
          <w:sz w:val="26"/>
          <w:szCs w:val="26"/>
        </w:rPr>
        <w:t>(</w:t>
      </w:r>
      <w:r w:rsidRPr="00E70A92">
        <w:rPr>
          <w:rStyle w:val="fontstyle51"/>
          <w:rFonts w:ascii="Times New Roman" w:hAnsi="Times New Roman"/>
          <w:color w:val="000000" w:themeColor="text1"/>
          <w:sz w:val="26"/>
          <w:szCs w:val="26"/>
        </w:rPr>
        <w:t xml:space="preserve">96%, 24/25)  cao hơn so với nhóm đối </w:t>
      </w:r>
      <w:r w:rsidR="001B3E78" w:rsidRPr="00E70A92">
        <w:rPr>
          <w:rStyle w:val="fontstyle51"/>
          <w:rFonts w:ascii="Times New Roman" w:hAnsi="Times New Roman"/>
          <w:color w:val="000000" w:themeColor="text1"/>
          <w:sz w:val="26"/>
          <w:szCs w:val="26"/>
        </w:rPr>
        <w:t>chứng</w:t>
      </w:r>
      <w:r w:rsidR="007F42C2" w:rsidRPr="00E70A92">
        <w:rPr>
          <w:rStyle w:val="fontstyle51"/>
          <w:rFonts w:ascii="Times New Roman" w:hAnsi="Times New Roman"/>
          <w:color w:val="000000" w:themeColor="text1"/>
          <w:sz w:val="26"/>
          <w:szCs w:val="26"/>
        </w:rPr>
        <w:t xml:space="preserve"> </w:t>
      </w:r>
      <w:r w:rsidRPr="00E70A92">
        <w:rPr>
          <w:rStyle w:val="fontstyle51"/>
          <w:rFonts w:ascii="Times New Roman" w:hAnsi="Times New Roman"/>
          <w:color w:val="000000" w:themeColor="text1"/>
          <w:sz w:val="26"/>
          <w:szCs w:val="26"/>
        </w:rPr>
        <w:t>(72%, 18/25), sự chênh lệch có ý nghĩa thống kê (</w:t>
      </w:r>
      <w:r w:rsidR="001B3E78" w:rsidRPr="00E70A92">
        <w:rPr>
          <w:rStyle w:val="fontstyle51"/>
          <w:rFonts w:ascii="Times New Roman" w:hAnsi="Times New Roman"/>
          <w:color w:val="000000" w:themeColor="text1"/>
          <w:sz w:val="26"/>
          <w:szCs w:val="26"/>
        </w:rPr>
        <w:t xml:space="preserve">p </w:t>
      </w:r>
      <w:r w:rsidRPr="00E70A92">
        <w:rPr>
          <w:rStyle w:val="fontstyle51"/>
          <w:rFonts w:ascii="Times New Roman" w:hAnsi="Times New Roman"/>
          <w:color w:val="000000" w:themeColor="text1"/>
          <w:sz w:val="26"/>
          <w:szCs w:val="26"/>
        </w:rPr>
        <w:t>&lt; 0.05)</w:t>
      </w:r>
      <w:r w:rsidR="00D33A99">
        <w:rPr>
          <w:rStyle w:val="fontstyle51"/>
          <w:rFonts w:ascii="Times New Roman" w:hAnsi="Times New Roman"/>
          <w:color w:val="000000" w:themeColor="text1"/>
          <w:sz w:val="26"/>
          <w:szCs w:val="26"/>
        </w:rPr>
        <w:t>;</w:t>
      </w:r>
      <w:r w:rsidRPr="00E70A92">
        <w:rPr>
          <w:rStyle w:val="fontstyle51"/>
          <w:rFonts w:ascii="Times New Roman" w:hAnsi="Times New Roman"/>
          <w:color w:val="000000" w:themeColor="text1"/>
          <w:sz w:val="26"/>
          <w:szCs w:val="26"/>
        </w:rPr>
        <w:t xml:space="preserve"> nhóm nghiên cứu có thời gian hết các triệu chứng lâm sàng và thời gian phục hồi tế bào niêm mạc dạ dày lần lượt là</w:t>
      </w:r>
      <w:r w:rsidR="004C2853" w:rsidRPr="00E70A92">
        <w:rPr>
          <w:rStyle w:val="fontstyle51"/>
          <w:rFonts w:ascii="Times New Roman" w:eastAsiaTheme="minorEastAsia" w:hAnsi="Times New Roman"/>
          <w:color w:val="000000" w:themeColor="text1"/>
          <w:sz w:val="26"/>
          <w:szCs w:val="26"/>
        </w:rPr>
        <w:t xml:space="preserve"> </w:t>
      </w:r>
      <w:r w:rsidRPr="00E70A92">
        <w:rPr>
          <w:rStyle w:val="fontstyle61"/>
          <w:rFonts w:ascii="Times New Roman" w:hAnsi="Times New Roman"/>
          <w:color w:val="000000" w:themeColor="text1"/>
          <w:sz w:val="26"/>
          <w:szCs w:val="26"/>
        </w:rPr>
        <w:t>7.21</w:t>
      </w:r>
      <w:r w:rsidRPr="00E70A92">
        <w:rPr>
          <w:rStyle w:val="fontstyle51"/>
          <w:rFonts w:ascii="Times New Roman" w:hAnsi="Times New Roman"/>
          <w:color w:val="000000" w:themeColor="text1"/>
          <w:sz w:val="26"/>
          <w:szCs w:val="26"/>
        </w:rPr>
        <w:t xml:space="preserve">± </w:t>
      </w:r>
      <w:r w:rsidRPr="00E70A92">
        <w:rPr>
          <w:rStyle w:val="fontstyle61"/>
          <w:rFonts w:ascii="Times New Roman" w:hAnsi="Times New Roman"/>
          <w:color w:val="000000" w:themeColor="text1"/>
          <w:sz w:val="26"/>
          <w:szCs w:val="26"/>
        </w:rPr>
        <w:t>1.</w:t>
      </w:r>
      <w:r w:rsidR="004C2853" w:rsidRPr="00E70A92">
        <w:rPr>
          <w:rStyle w:val="fontstyle61"/>
          <w:rFonts w:ascii="Times New Roman" w:hAnsi="Times New Roman"/>
          <w:color w:val="000000" w:themeColor="text1"/>
          <w:sz w:val="26"/>
          <w:szCs w:val="26"/>
        </w:rPr>
        <w:t xml:space="preserve">23 ngày </w:t>
      </w:r>
      <w:r w:rsidRPr="00E70A92">
        <w:rPr>
          <w:rStyle w:val="fontstyle61"/>
          <w:rFonts w:ascii="Times New Roman" w:hAnsi="Times New Roman"/>
          <w:color w:val="000000" w:themeColor="text1"/>
          <w:sz w:val="26"/>
          <w:szCs w:val="26"/>
        </w:rPr>
        <w:t>9.43</w:t>
      </w:r>
      <w:r w:rsidRPr="00E70A92">
        <w:rPr>
          <w:rStyle w:val="fontstyle51"/>
          <w:rFonts w:ascii="Times New Roman" w:hAnsi="Times New Roman"/>
          <w:color w:val="000000" w:themeColor="text1"/>
          <w:sz w:val="26"/>
          <w:szCs w:val="26"/>
        </w:rPr>
        <w:t xml:space="preserve">± </w:t>
      </w:r>
      <w:r w:rsidRPr="00E70A92">
        <w:rPr>
          <w:rStyle w:val="fontstyle61"/>
          <w:rFonts w:ascii="Times New Roman" w:hAnsi="Times New Roman"/>
          <w:color w:val="000000" w:themeColor="text1"/>
          <w:sz w:val="26"/>
          <w:szCs w:val="26"/>
        </w:rPr>
        <w:t>2.</w:t>
      </w:r>
      <w:r w:rsidR="004C2853" w:rsidRPr="00E70A92">
        <w:rPr>
          <w:rStyle w:val="fontstyle61"/>
          <w:rFonts w:ascii="Times New Roman" w:hAnsi="Times New Roman"/>
          <w:color w:val="000000" w:themeColor="text1"/>
          <w:sz w:val="26"/>
          <w:szCs w:val="26"/>
        </w:rPr>
        <w:t>86 ngày</w:t>
      </w:r>
      <w:r w:rsidRPr="00E70A92">
        <w:rPr>
          <w:rStyle w:val="fontstyle61"/>
          <w:rFonts w:ascii="Times New Roman" w:hAnsi="Times New Roman"/>
          <w:color w:val="000000" w:themeColor="text1"/>
          <w:sz w:val="26"/>
          <w:szCs w:val="26"/>
        </w:rPr>
        <w:t xml:space="preserve">, ngắn hơn so với nhóm đối chiếu, sự chênh lệch trên lâm sàng khá rõ ràng </w:t>
      </w:r>
      <w:r w:rsidR="00D33A99">
        <w:rPr>
          <w:rStyle w:val="fontstyle61"/>
          <w:rFonts w:ascii="Times New Roman" w:hAnsi="Times New Roman"/>
          <w:color w:val="000000" w:themeColor="text1"/>
          <w:sz w:val="26"/>
          <w:szCs w:val="26"/>
        </w:rPr>
        <w:t>(</w:t>
      </w:r>
      <w:r w:rsidR="004C2853" w:rsidRPr="00E70A92">
        <w:rPr>
          <w:rStyle w:val="fontstyle61"/>
          <w:rFonts w:ascii="Times New Roman" w:hAnsi="Times New Roman"/>
          <w:color w:val="000000" w:themeColor="text1"/>
          <w:sz w:val="26"/>
          <w:szCs w:val="26"/>
        </w:rPr>
        <w:t>p</w:t>
      </w:r>
      <w:r w:rsidR="00A30C91" w:rsidRPr="00E70A92">
        <w:rPr>
          <w:rStyle w:val="fontstyle61"/>
          <w:rFonts w:ascii="Times New Roman" w:hAnsi="Times New Roman"/>
          <w:color w:val="000000" w:themeColor="text1"/>
          <w:sz w:val="26"/>
          <w:szCs w:val="26"/>
        </w:rPr>
        <w:t xml:space="preserve"> </w:t>
      </w:r>
      <w:r w:rsidRPr="00E70A92">
        <w:rPr>
          <w:rStyle w:val="fontstyle61"/>
          <w:rFonts w:ascii="Times New Roman" w:hAnsi="Times New Roman"/>
          <w:color w:val="000000" w:themeColor="text1"/>
          <w:sz w:val="26"/>
          <w:szCs w:val="26"/>
        </w:rPr>
        <w:t>&lt; 0.05)</w:t>
      </w:r>
      <w:r w:rsidR="009D7664">
        <w:rPr>
          <w:rStyle w:val="fontstyle61"/>
          <w:rFonts w:ascii="Times New Roman" w:hAnsi="Times New Roman"/>
          <w:color w:val="000000" w:themeColor="text1"/>
          <w:sz w:val="26"/>
          <w:szCs w:val="26"/>
        </w:rPr>
        <w:t xml:space="preserve"> </w:t>
      </w:r>
      <w:r w:rsidR="009D7664">
        <w:rPr>
          <w:sz w:val="26"/>
          <w:szCs w:val="26"/>
        </w:rPr>
        <w:t>[</w:t>
      </w:r>
      <w:r w:rsidR="00380859">
        <w:rPr>
          <w:sz w:val="26"/>
          <w:szCs w:val="26"/>
        </w:rPr>
        <w:t>74]</w:t>
      </w:r>
      <w:r w:rsidR="007F42C2" w:rsidRPr="00E70A92">
        <w:rPr>
          <w:rStyle w:val="fontstyle61"/>
          <w:rFonts w:ascii="Times New Roman" w:hAnsi="Times New Roman"/>
          <w:color w:val="000000" w:themeColor="text1"/>
          <w:sz w:val="26"/>
          <w:szCs w:val="26"/>
        </w:rPr>
        <w:t>.</w:t>
      </w:r>
    </w:p>
    <w:p w14:paraId="2A50D270" w14:textId="2061856C" w:rsidR="004C2853" w:rsidRPr="00E70A92" w:rsidRDefault="00F244FD" w:rsidP="00CC1857">
      <w:pPr>
        <w:pStyle w:val="ListParagraph"/>
        <w:numPr>
          <w:ilvl w:val="0"/>
          <w:numId w:val="39"/>
        </w:numPr>
        <w:tabs>
          <w:tab w:val="left" w:pos="980"/>
        </w:tabs>
        <w:spacing w:line="360" w:lineRule="auto"/>
        <w:ind w:left="0" w:firstLine="720"/>
        <w:contextualSpacing w:val="0"/>
        <w:rPr>
          <w:rStyle w:val="fontstyle31"/>
          <w:rFonts w:ascii="Times New Roman" w:hAnsi="Times New Roman"/>
          <w:color w:val="000000" w:themeColor="text1"/>
          <w:sz w:val="26"/>
          <w:szCs w:val="26"/>
        </w:rPr>
      </w:pPr>
      <w:r w:rsidRPr="00E70A92">
        <w:rPr>
          <w:sz w:val="26"/>
          <w:szCs w:val="26"/>
        </w:rPr>
        <w:t xml:space="preserve">Trương Quảng Trung </w:t>
      </w:r>
      <w:r w:rsidR="00D33A99">
        <w:rPr>
          <w:sz w:val="26"/>
          <w:szCs w:val="26"/>
        </w:rPr>
        <w:t>(</w:t>
      </w:r>
      <w:r w:rsidRPr="00E70A92">
        <w:rPr>
          <w:sz w:val="26"/>
          <w:szCs w:val="26"/>
        </w:rPr>
        <w:t xml:space="preserve">2019) nghiên cứu trên </w:t>
      </w:r>
      <w:r w:rsidR="00B66702" w:rsidRPr="00E70A92">
        <w:rPr>
          <w:sz w:val="26"/>
          <w:szCs w:val="26"/>
        </w:rPr>
        <w:t xml:space="preserve">95 bệnh nhân viêm dạ dày mạn </w:t>
      </w:r>
      <w:r w:rsidR="00414EC2" w:rsidRPr="00E70A92">
        <w:rPr>
          <w:sz w:val="26"/>
          <w:szCs w:val="26"/>
        </w:rPr>
        <w:t xml:space="preserve">tính, </w:t>
      </w:r>
      <w:r w:rsidR="00B66702" w:rsidRPr="00E70A92">
        <w:rPr>
          <w:sz w:val="26"/>
          <w:szCs w:val="26"/>
        </w:rPr>
        <w:t xml:space="preserve">ngẫu nhiên đem chia thành hai nhóm, nhóm đối </w:t>
      </w:r>
      <w:r w:rsidR="00414EC2" w:rsidRPr="00E70A92">
        <w:rPr>
          <w:sz w:val="26"/>
          <w:szCs w:val="26"/>
        </w:rPr>
        <w:t>chứng</w:t>
      </w:r>
      <w:r w:rsidR="00B66702" w:rsidRPr="00E70A92">
        <w:rPr>
          <w:sz w:val="26"/>
          <w:szCs w:val="26"/>
        </w:rPr>
        <w:t>(47 người), nhóm nghiên cứu</w:t>
      </w:r>
      <w:r w:rsidR="00D33A99">
        <w:rPr>
          <w:sz w:val="26"/>
          <w:szCs w:val="26"/>
        </w:rPr>
        <w:t>(</w:t>
      </w:r>
      <w:r w:rsidR="00B66702" w:rsidRPr="00E70A92">
        <w:rPr>
          <w:sz w:val="26"/>
          <w:szCs w:val="26"/>
        </w:rPr>
        <w:t xml:space="preserve">48 người), nhóm đối chiếu điều trị theo phương pháp tây y thông thường, nhóm nghiên cứu sử dụng sài hồ sơ can tán kết hợp tả kim hoàn, so sánh kết quả điều trị lâm sàng. Kết quả, nhóm đối </w:t>
      </w:r>
      <w:r w:rsidR="00414EC2" w:rsidRPr="00E70A92">
        <w:rPr>
          <w:sz w:val="26"/>
          <w:szCs w:val="26"/>
        </w:rPr>
        <w:t xml:space="preserve">chứng </w:t>
      </w:r>
      <w:r w:rsidR="00B66702" w:rsidRPr="00E70A92">
        <w:rPr>
          <w:sz w:val="26"/>
          <w:szCs w:val="26"/>
        </w:rPr>
        <w:t xml:space="preserve">có kết quả điều trị thấp hơn so với nhóm nghiên cứu, </w:t>
      </w:r>
      <w:r w:rsidR="00414EC2" w:rsidRPr="00E70A92">
        <w:rPr>
          <w:sz w:val="26"/>
          <w:szCs w:val="26"/>
        </w:rPr>
        <w:t xml:space="preserve">(p </w:t>
      </w:r>
      <w:r w:rsidR="00B66702" w:rsidRPr="00E70A92">
        <w:rPr>
          <w:sz w:val="26"/>
          <w:szCs w:val="26"/>
        </w:rPr>
        <w:t>&lt; 0.05), nhóm nghiên cứu có thời gian giảm các  triệu chứng viêm, thời gian hồi phục tế bào niêm mạc dạ dày ngắn hơn so với nhóm đối chiếu, chênh lệch rõ rệt, có ý nghĩa thống kê (</w:t>
      </w:r>
      <w:r w:rsidR="00A30C91" w:rsidRPr="00E70A92">
        <w:rPr>
          <w:sz w:val="26"/>
          <w:szCs w:val="26"/>
        </w:rPr>
        <w:t xml:space="preserve">p </w:t>
      </w:r>
      <w:r w:rsidR="00B66702" w:rsidRPr="00E70A92">
        <w:rPr>
          <w:sz w:val="26"/>
          <w:szCs w:val="26"/>
        </w:rPr>
        <w:t>&lt;</w:t>
      </w:r>
      <w:r w:rsidR="00A30C91" w:rsidRPr="00E70A92">
        <w:rPr>
          <w:sz w:val="26"/>
          <w:szCs w:val="26"/>
        </w:rPr>
        <w:t xml:space="preserve"> </w:t>
      </w:r>
      <w:r w:rsidR="00B66702" w:rsidRPr="00E70A92">
        <w:rPr>
          <w:sz w:val="26"/>
          <w:szCs w:val="26"/>
        </w:rPr>
        <w:t>0.05)</w:t>
      </w:r>
      <w:r w:rsidR="009D7664">
        <w:rPr>
          <w:sz w:val="26"/>
          <w:szCs w:val="26"/>
        </w:rPr>
        <w:t xml:space="preserve"> [</w:t>
      </w:r>
      <w:r w:rsidR="00380859">
        <w:rPr>
          <w:sz w:val="26"/>
          <w:szCs w:val="26"/>
        </w:rPr>
        <w:t>76</w:t>
      </w:r>
      <w:r w:rsidR="009D7664">
        <w:rPr>
          <w:sz w:val="26"/>
          <w:szCs w:val="26"/>
        </w:rPr>
        <w:t>]</w:t>
      </w:r>
      <w:r w:rsidR="007F42C2" w:rsidRPr="00E70A92">
        <w:rPr>
          <w:sz w:val="26"/>
          <w:szCs w:val="26"/>
        </w:rPr>
        <w:t>.</w:t>
      </w:r>
    </w:p>
    <w:p w14:paraId="5D74A40E" w14:textId="3329A4E6" w:rsidR="00E83612" w:rsidRPr="00E70A92" w:rsidRDefault="000F3C9F" w:rsidP="00120C93">
      <w:pPr>
        <w:pStyle w:val="ListParagraph"/>
        <w:numPr>
          <w:ilvl w:val="0"/>
          <w:numId w:val="38"/>
        </w:numPr>
        <w:spacing w:line="360" w:lineRule="auto"/>
        <w:rPr>
          <w:sz w:val="26"/>
          <w:szCs w:val="26"/>
        </w:rPr>
      </w:pPr>
      <w:r w:rsidRPr="00E70A92">
        <w:rPr>
          <w:b/>
          <w:bCs/>
          <w:sz w:val="26"/>
          <w:szCs w:val="26"/>
        </w:rPr>
        <w:br w:type="page"/>
      </w:r>
    </w:p>
    <w:p w14:paraId="08FF8F2D" w14:textId="1C936452" w:rsidR="00500F6C" w:rsidRPr="00E70A92" w:rsidRDefault="00500F6C" w:rsidP="007F42C2">
      <w:pPr>
        <w:pStyle w:val="Heading1"/>
        <w:spacing w:after="0" w:afterAutospacing="0" w:line="360" w:lineRule="auto"/>
        <w:jc w:val="center"/>
        <w:rPr>
          <w:bCs w:val="0"/>
          <w:sz w:val="30"/>
          <w:szCs w:val="26"/>
        </w:rPr>
      </w:pPr>
      <w:bookmarkStart w:id="154" w:name="_Toc119657370"/>
      <w:bookmarkStart w:id="155" w:name="_Toc123566763"/>
      <w:r w:rsidRPr="00E70A92">
        <w:rPr>
          <w:bCs w:val="0"/>
          <w:sz w:val="30"/>
          <w:szCs w:val="26"/>
        </w:rPr>
        <w:lastRenderedPageBreak/>
        <w:t>Chương 2</w:t>
      </w:r>
      <w:bookmarkEnd w:id="154"/>
      <w:bookmarkEnd w:id="155"/>
    </w:p>
    <w:p w14:paraId="4F246832" w14:textId="300FF591" w:rsidR="00500F6C" w:rsidRPr="00E70A92" w:rsidRDefault="000E39F0" w:rsidP="007F42C2">
      <w:pPr>
        <w:pStyle w:val="Heading1"/>
        <w:spacing w:before="0" w:beforeAutospacing="0" w:line="360" w:lineRule="auto"/>
        <w:jc w:val="center"/>
        <w:rPr>
          <w:bCs w:val="0"/>
          <w:sz w:val="30"/>
          <w:szCs w:val="26"/>
        </w:rPr>
      </w:pPr>
      <w:bookmarkStart w:id="156" w:name="_Toc117034925"/>
      <w:bookmarkStart w:id="157" w:name="_Toc119657371"/>
      <w:bookmarkStart w:id="158" w:name="_Toc123566764"/>
      <w:r w:rsidRPr="00E70A92">
        <w:rPr>
          <w:bCs w:val="0"/>
          <w:sz w:val="30"/>
          <w:szCs w:val="26"/>
        </w:rPr>
        <w:t xml:space="preserve">CHẤT LIỆU, </w:t>
      </w:r>
      <w:r w:rsidR="00500F6C" w:rsidRPr="00E70A92">
        <w:rPr>
          <w:bCs w:val="0"/>
          <w:sz w:val="30"/>
          <w:szCs w:val="26"/>
        </w:rPr>
        <w:t>ĐỐI TƯỢNG</w:t>
      </w:r>
      <w:r w:rsidR="00120C93" w:rsidRPr="00E70A92">
        <w:rPr>
          <w:bCs w:val="0"/>
          <w:sz w:val="30"/>
          <w:szCs w:val="26"/>
        </w:rPr>
        <w:t xml:space="preserve">, </w:t>
      </w:r>
      <w:r w:rsidR="00500F6C" w:rsidRPr="00E70A92">
        <w:rPr>
          <w:bCs w:val="0"/>
          <w:sz w:val="30"/>
          <w:szCs w:val="26"/>
        </w:rPr>
        <w:t>PHƯƠNG PHÁP NGHIÊN CỨU</w:t>
      </w:r>
      <w:bookmarkEnd w:id="156"/>
      <w:bookmarkEnd w:id="157"/>
      <w:bookmarkEnd w:id="158"/>
    </w:p>
    <w:p w14:paraId="34C1E22E" w14:textId="77777777" w:rsidR="0019239B" w:rsidRPr="00E70A92" w:rsidRDefault="0019239B" w:rsidP="00CC1857">
      <w:pPr>
        <w:spacing w:line="240" w:lineRule="auto"/>
        <w:rPr>
          <w:rFonts w:cs="Times New Roman"/>
          <w:bCs/>
          <w:szCs w:val="26"/>
        </w:rPr>
      </w:pPr>
    </w:p>
    <w:p w14:paraId="42BE1E81" w14:textId="0BB31A56" w:rsidR="00500F6C" w:rsidRPr="00E70A92" w:rsidRDefault="00500F6C" w:rsidP="007F42C2">
      <w:pPr>
        <w:pStyle w:val="20"/>
      </w:pPr>
      <w:bookmarkStart w:id="159" w:name="_Toc119657372"/>
      <w:bookmarkStart w:id="160" w:name="_Toc123566765"/>
      <w:r w:rsidRPr="00E70A92">
        <w:t>2.1. CHẤT LIỆU VÀ PHƯƠNG TIỆN NGHIÊN CỨU</w:t>
      </w:r>
      <w:bookmarkEnd w:id="159"/>
      <w:bookmarkEnd w:id="160"/>
      <w:r w:rsidRPr="00E70A92">
        <w:t xml:space="preserve"> </w:t>
      </w:r>
    </w:p>
    <w:p w14:paraId="12A51AA0" w14:textId="6025DF34" w:rsidR="00500F6C" w:rsidRPr="00E70A92" w:rsidRDefault="00500F6C" w:rsidP="007F42C2">
      <w:pPr>
        <w:pStyle w:val="30"/>
      </w:pPr>
      <w:bookmarkStart w:id="161" w:name="_Toc119657373"/>
      <w:bookmarkStart w:id="162" w:name="_Toc123566766"/>
      <w:r w:rsidRPr="00E70A92">
        <w:t>2.</w:t>
      </w:r>
      <w:r w:rsidR="001D56AD" w:rsidRPr="00E70A92">
        <w:t>1</w:t>
      </w:r>
      <w:r w:rsidRPr="00E70A92">
        <w:t>.1. Chất liệu nghiên cứu</w:t>
      </w:r>
      <w:bookmarkEnd w:id="161"/>
      <w:bookmarkEnd w:id="162"/>
    </w:p>
    <w:p w14:paraId="62FB24D8" w14:textId="44D7F6AD" w:rsidR="00500F6C" w:rsidRPr="00E70A92" w:rsidRDefault="00500F6C" w:rsidP="00120C93">
      <w:pPr>
        <w:pStyle w:val="ListParagraph"/>
        <w:numPr>
          <w:ilvl w:val="0"/>
          <w:numId w:val="15"/>
        </w:numPr>
        <w:spacing w:line="360" w:lineRule="auto"/>
        <w:rPr>
          <w:sz w:val="26"/>
          <w:szCs w:val="26"/>
        </w:rPr>
      </w:pPr>
      <w:r w:rsidRPr="00E70A92">
        <w:rPr>
          <w:b/>
          <w:bCs/>
          <w:sz w:val="26"/>
          <w:szCs w:val="26"/>
        </w:rPr>
        <w:t xml:space="preserve">Cốm tan </w:t>
      </w:r>
      <w:bookmarkStart w:id="163" w:name="OLE_LINK147"/>
      <w:bookmarkStart w:id="164" w:name="OLE_LINK148"/>
      <w:r w:rsidRPr="00E70A92">
        <w:rPr>
          <w:b/>
          <w:bCs/>
          <w:sz w:val="26"/>
          <w:szCs w:val="26"/>
        </w:rPr>
        <w:t xml:space="preserve">Sài hồ </w:t>
      </w:r>
      <w:r w:rsidR="001E0E86">
        <w:rPr>
          <w:b/>
          <w:bCs/>
          <w:sz w:val="26"/>
          <w:szCs w:val="26"/>
        </w:rPr>
        <w:t>s</w:t>
      </w:r>
      <w:r w:rsidRPr="00E70A92">
        <w:rPr>
          <w:b/>
          <w:bCs/>
          <w:sz w:val="26"/>
          <w:szCs w:val="26"/>
        </w:rPr>
        <w:t xml:space="preserve">ơ </w:t>
      </w:r>
      <w:r w:rsidR="001E0E86">
        <w:rPr>
          <w:b/>
          <w:bCs/>
          <w:sz w:val="26"/>
          <w:szCs w:val="26"/>
        </w:rPr>
        <w:t>c</w:t>
      </w:r>
      <w:r w:rsidRPr="00E70A92">
        <w:rPr>
          <w:b/>
          <w:bCs/>
          <w:sz w:val="26"/>
          <w:szCs w:val="26"/>
        </w:rPr>
        <w:t>an</w:t>
      </w:r>
      <w:bookmarkEnd w:id="163"/>
      <w:bookmarkEnd w:id="164"/>
      <w:r w:rsidRPr="00E70A92">
        <w:rPr>
          <w:sz w:val="26"/>
          <w:szCs w:val="26"/>
        </w:rPr>
        <w:t xml:space="preserve"> (SHSC) là chế phẩm dạng cốm tan của bài thuốc Sài hồ sơ can thang, bào chế theo quy trình công nghệ của khoa Dược- Bệnh viện Y học cổ truyền Trung </w:t>
      </w:r>
      <w:r w:rsidR="000F2843">
        <w:rPr>
          <w:sz w:val="26"/>
          <w:szCs w:val="26"/>
        </w:rPr>
        <w:t xml:space="preserve">Ương. Chế phẩm đạt tiêu chuẩn cơ sở và đã được kiểm nghiệm không gây độc tính cấp trên động vật thực nghiệm </w:t>
      </w:r>
      <w:r w:rsidR="00CC1857">
        <w:rPr>
          <w:sz w:val="26"/>
          <w:szCs w:val="26"/>
        </w:rPr>
        <w:t>(</w:t>
      </w:r>
      <w:r w:rsidR="000F2843">
        <w:rPr>
          <w:sz w:val="26"/>
          <w:szCs w:val="26"/>
        </w:rPr>
        <w:t>Phụ lục 5).</w:t>
      </w:r>
    </w:p>
    <w:p w14:paraId="57C15F90" w14:textId="47411E32" w:rsidR="00500F6C" w:rsidRPr="00E70A92" w:rsidRDefault="00500F6C" w:rsidP="00120C93">
      <w:pPr>
        <w:pStyle w:val="ListParagraph"/>
        <w:numPr>
          <w:ilvl w:val="0"/>
          <w:numId w:val="16"/>
        </w:numPr>
        <w:spacing w:line="360" w:lineRule="auto"/>
        <w:rPr>
          <w:sz w:val="26"/>
          <w:szCs w:val="26"/>
        </w:rPr>
      </w:pPr>
      <w:bookmarkStart w:id="165" w:name="_Hlk104046961"/>
      <w:r w:rsidRPr="00E70A92">
        <w:rPr>
          <w:sz w:val="26"/>
          <w:szCs w:val="26"/>
        </w:rPr>
        <w:t xml:space="preserve">Công thức nguyên liệu cho </w:t>
      </w:r>
      <w:r w:rsidR="000F2843">
        <w:rPr>
          <w:sz w:val="26"/>
          <w:szCs w:val="26"/>
        </w:rPr>
        <w:t>1 gói 10 gram</w:t>
      </w:r>
      <w:r w:rsidR="00E308A8">
        <w:rPr>
          <w:sz w:val="26"/>
          <w:szCs w:val="26"/>
        </w:rPr>
        <w:t xml:space="preserve"> cốm tan thành phẩm,</w:t>
      </w:r>
    </w:p>
    <w:tbl>
      <w:tblPr>
        <w:tblStyle w:val="TableGrid"/>
        <w:tblW w:w="0" w:type="auto"/>
        <w:tblLook w:val="04A0" w:firstRow="1" w:lastRow="0" w:firstColumn="1" w:lastColumn="0" w:noHBand="0" w:noVBand="1"/>
      </w:tblPr>
      <w:tblGrid>
        <w:gridCol w:w="713"/>
        <w:gridCol w:w="1827"/>
        <w:gridCol w:w="3509"/>
        <w:gridCol w:w="1156"/>
        <w:gridCol w:w="1692"/>
      </w:tblGrid>
      <w:tr w:rsidR="00500F6C" w:rsidRPr="00E70A92" w14:paraId="749393A7" w14:textId="77777777" w:rsidTr="007F42C2">
        <w:tc>
          <w:tcPr>
            <w:tcW w:w="713" w:type="dxa"/>
            <w:tcBorders>
              <w:top w:val="single" w:sz="4" w:space="0" w:color="auto"/>
              <w:left w:val="single" w:sz="4" w:space="0" w:color="auto"/>
              <w:bottom w:val="single" w:sz="4" w:space="0" w:color="auto"/>
              <w:right w:val="single" w:sz="4" w:space="0" w:color="auto"/>
            </w:tcBorders>
            <w:vAlign w:val="center"/>
            <w:hideMark/>
          </w:tcPr>
          <w:p w14:paraId="307C0323" w14:textId="77777777" w:rsidR="00500F6C" w:rsidRPr="00E70A92" w:rsidRDefault="00500F6C">
            <w:pPr>
              <w:jc w:val="center"/>
              <w:rPr>
                <w:b/>
                <w:bCs/>
                <w:i/>
                <w:iCs/>
                <w:szCs w:val="26"/>
              </w:rPr>
            </w:pPr>
            <w:r w:rsidRPr="00E70A92">
              <w:rPr>
                <w:b/>
                <w:bCs/>
                <w:i/>
                <w:iCs/>
                <w:szCs w:val="26"/>
              </w:rPr>
              <w:t>STT</w:t>
            </w:r>
          </w:p>
        </w:tc>
        <w:tc>
          <w:tcPr>
            <w:tcW w:w="1827" w:type="dxa"/>
            <w:tcBorders>
              <w:top w:val="single" w:sz="4" w:space="0" w:color="auto"/>
              <w:left w:val="single" w:sz="4" w:space="0" w:color="auto"/>
              <w:bottom w:val="single" w:sz="4" w:space="0" w:color="auto"/>
              <w:right w:val="single" w:sz="4" w:space="0" w:color="auto"/>
            </w:tcBorders>
            <w:vAlign w:val="center"/>
            <w:hideMark/>
          </w:tcPr>
          <w:p w14:paraId="209117CE" w14:textId="77777777" w:rsidR="00500F6C" w:rsidRPr="00E70A92" w:rsidRDefault="00500F6C">
            <w:pPr>
              <w:jc w:val="center"/>
              <w:rPr>
                <w:b/>
                <w:bCs/>
                <w:i/>
                <w:iCs/>
                <w:szCs w:val="26"/>
              </w:rPr>
            </w:pPr>
            <w:r w:rsidRPr="00E70A92">
              <w:rPr>
                <w:b/>
                <w:bCs/>
                <w:i/>
                <w:iCs/>
                <w:szCs w:val="26"/>
              </w:rPr>
              <w:t>Tên vị thuốc</w:t>
            </w:r>
          </w:p>
        </w:tc>
        <w:tc>
          <w:tcPr>
            <w:tcW w:w="3509" w:type="dxa"/>
            <w:tcBorders>
              <w:top w:val="single" w:sz="4" w:space="0" w:color="auto"/>
              <w:left w:val="single" w:sz="4" w:space="0" w:color="auto"/>
              <w:bottom w:val="single" w:sz="4" w:space="0" w:color="auto"/>
              <w:right w:val="single" w:sz="4" w:space="0" w:color="auto"/>
            </w:tcBorders>
            <w:vAlign w:val="center"/>
            <w:hideMark/>
          </w:tcPr>
          <w:p w14:paraId="794AF540" w14:textId="77777777" w:rsidR="00500F6C" w:rsidRPr="00E70A92" w:rsidRDefault="00500F6C">
            <w:pPr>
              <w:jc w:val="center"/>
              <w:rPr>
                <w:b/>
                <w:bCs/>
                <w:i/>
                <w:iCs/>
                <w:szCs w:val="26"/>
              </w:rPr>
            </w:pPr>
            <w:r w:rsidRPr="00E70A92">
              <w:rPr>
                <w:b/>
                <w:bCs/>
                <w:i/>
                <w:iCs/>
                <w:szCs w:val="26"/>
              </w:rPr>
              <w:t>Tên khoa học</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BAF9A07" w14:textId="5931E1BF" w:rsidR="00500F6C" w:rsidRPr="00E70A92" w:rsidRDefault="00500F6C">
            <w:pPr>
              <w:jc w:val="center"/>
              <w:rPr>
                <w:b/>
                <w:bCs/>
                <w:i/>
                <w:iCs/>
                <w:szCs w:val="26"/>
              </w:rPr>
            </w:pPr>
            <w:r w:rsidRPr="00E70A92">
              <w:rPr>
                <w:b/>
                <w:bCs/>
                <w:i/>
                <w:iCs/>
                <w:szCs w:val="26"/>
              </w:rPr>
              <w:t>Hàm lượng dược liệu (g)</w:t>
            </w:r>
          </w:p>
        </w:tc>
        <w:tc>
          <w:tcPr>
            <w:tcW w:w="1692" w:type="dxa"/>
            <w:tcBorders>
              <w:top w:val="single" w:sz="4" w:space="0" w:color="auto"/>
              <w:left w:val="single" w:sz="4" w:space="0" w:color="auto"/>
              <w:bottom w:val="single" w:sz="4" w:space="0" w:color="auto"/>
              <w:right w:val="single" w:sz="4" w:space="0" w:color="auto"/>
            </w:tcBorders>
            <w:vAlign w:val="center"/>
            <w:hideMark/>
          </w:tcPr>
          <w:p w14:paraId="2AB4C919" w14:textId="77777777" w:rsidR="00500F6C" w:rsidRPr="00E70A92" w:rsidRDefault="00500F6C">
            <w:pPr>
              <w:jc w:val="center"/>
              <w:rPr>
                <w:b/>
                <w:bCs/>
                <w:i/>
                <w:iCs/>
                <w:szCs w:val="26"/>
              </w:rPr>
            </w:pPr>
            <w:r w:rsidRPr="00E70A92">
              <w:rPr>
                <w:b/>
                <w:bCs/>
                <w:i/>
                <w:iCs/>
                <w:szCs w:val="26"/>
              </w:rPr>
              <w:t>Tiêu chuẩn dược liệu</w:t>
            </w:r>
          </w:p>
        </w:tc>
      </w:tr>
      <w:bookmarkEnd w:id="165"/>
      <w:tr w:rsidR="00DD2629" w:rsidRPr="00E70A92" w14:paraId="42AF3680"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5C946A1F" w14:textId="77777777" w:rsidR="00DD2629" w:rsidRPr="00E70A92" w:rsidRDefault="00DD2629" w:rsidP="00DD2629">
            <w:pPr>
              <w:jc w:val="center"/>
              <w:rPr>
                <w:szCs w:val="26"/>
              </w:rPr>
            </w:pPr>
            <w:r w:rsidRPr="00E70A92">
              <w:rPr>
                <w:szCs w:val="26"/>
              </w:rPr>
              <w:t>1</w:t>
            </w:r>
          </w:p>
        </w:tc>
        <w:tc>
          <w:tcPr>
            <w:tcW w:w="1827" w:type="dxa"/>
            <w:tcBorders>
              <w:top w:val="single" w:sz="4" w:space="0" w:color="auto"/>
              <w:left w:val="single" w:sz="4" w:space="0" w:color="auto"/>
              <w:bottom w:val="single" w:sz="4" w:space="0" w:color="auto"/>
              <w:right w:val="single" w:sz="4" w:space="0" w:color="auto"/>
            </w:tcBorders>
            <w:hideMark/>
          </w:tcPr>
          <w:p w14:paraId="44B81C3A" w14:textId="77777777" w:rsidR="00DD2629" w:rsidRPr="00E70A92" w:rsidRDefault="00DD2629" w:rsidP="00DD2629">
            <w:pPr>
              <w:jc w:val="center"/>
              <w:rPr>
                <w:szCs w:val="26"/>
              </w:rPr>
            </w:pPr>
            <w:r w:rsidRPr="00E70A92">
              <w:rPr>
                <w:szCs w:val="26"/>
              </w:rPr>
              <w:t>Sài hồ</w:t>
            </w:r>
          </w:p>
        </w:tc>
        <w:tc>
          <w:tcPr>
            <w:tcW w:w="3509" w:type="dxa"/>
            <w:tcBorders>
              <w:top w:val="single" w:sz="4" w:space="0" w:color="auto"/>
              <w:left w:val="single" w:sz="4" w:space="0" w:color="auto"/>
              <w:bottom w:val="single" w:sz="4" w:space="0" w:color="auto"/>
              <w:right w:val="single" w:sz="4" w:space="0" w:color="auto"/>
            </w:tcBorders>
            <w:hideMark/>
          </w:tcPr>
          <w:p w14:paraId="661FA54D" w14:textId="772FE6C2" w:rsidR="00DD2629" w:rsidRPr="007E0164" w:rsidRDefault="007E0164" w:rsidP="00DD2629">
            <w:pPr>
              <w:jc w:val="center"/>
              <w:rPr>
                <w:i/>
                <w:iCs/>
                <w:szCs w:val="26"/>
              </w:rPr>
            </w:pPr>
            <w:r w:rsidRPr="007E0164">
              <w:rPr>
                <w:i/>
                <w:iCs/>
                <w:szCs w:val="26"/>
              </w:rPr>
              <w:t>Radix Bupỉeuri chinensis</w:t>
            </w:r>
          </w:p>
        </w:tc>
        <w:tc>
          <w:tcPr>
            <w:tcW w:w="1156" w:type="dxa"/>
            <w:tcBorders>
              <w:top w:val="single" w:sz="4" w:space="0" w:color="auto"/>
              <w:left w:val="single" w:sz="4" w:space="0" w:color="auto"/>
              <w:bottom w:val="single" w:sz="4" w:space="0" w:color="auto"/>
              <w:right w:val="single" w:sz="4" w:space="0" w:color="auto"/>
            </w:tcBorders>
          </w:tcPr>
          <w:p w14:paraId="671558B5" w14:textId="00A19E30" w:rsidR="00DD2629" w:rsidRPr="00E70A92" w:rsidRDefault="000F2843" w:rsidP="00DD2629">
            <w:pPr>
              <w:jc w:val="center"/>
              <w:rPr>
                <w:szCs w:val="26"/>
              </w:rPr>
            </w:pPr>
            <w:r>
              <w:rPr>
                <w:szCs w:val="26"/>
              </w:rPr>
              <w:t>2,17</w:t>
            </w:r>
          </w:p>
        </w:tc>
        <w:tc>
          <w:tcPr>
            <w:tcW w:w="1692" w:type="dxa"/>
            <w:tcBorders>
              <w:top w:val="single" w:sz="4" w:space="0" w:color="auto"/>
              <w:left w:val="single" w:sz="4" w:space="0" w:color="auto"/>
              <w:bottom w:val="single" w:sz="4" w:space="0" w:color="auto"/>
              <w:right w:val="single" w:sz="4" w:space="0" w:color="auto"/>
            </w:tcBorders>
            <w:hideMark/>
          </w:tcPr>
          <w:p w14:paraId="38F8FA83" w14:textId="77777777" w:rsidR="00DD2629" w:rsidRPr="00E70A92" w:rsidRDefault="00DD2629" w:rsidP="00DD2629">
            <w:pPr>
              <w:jc w:val="center"/>
              <w:rPr>
                <w:szCs w:val="26"/>
              </w:rPr>
            </w:pPr>
            <w:r w:rsidRPr="00E70A92">
              <w:rPr>
                <w:szCs w:val="26"/>
              </w:rPr>
              <w:t>DĐVN V</w:t>
            </w:r>
          </w:p>
        </w:tc>
      </w:tr>
      <w:tr w:rsidR="00DD2629" w:rsidRPr="00E70A92" w14:paraId="613348B9"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56CAAE35" w14:textId="77777777" w:rsidR="00DD2629" w:rsidRPr="00E70A92" w:rsidRDefault="00DD2629" w:rsidP="00DD2629">
            <w:pPr>
              <w:jc w:val="center"/>
              <w:rPr>
                <w:szCs w:val="26"/>
              </w:rPr>
            </w:pPr>
            <w:r w:rsidRPr="00E70A92">
              <w:rPr>
                <w:szCs w:val="26"/>
              </w:rPr>
              <w:t>2</w:t>
            </w:r>
          </w:p>
        </w:tc>
        <w:tc>
          <w:tcPr>
            <w:tcW w:w="1827" w:type="dxa"/>
            <w:tcBorders>
              <w:top w:val="single" w:sz="4" w:space="0" w:color="auto"/>
              <w:left w:val="single" w:sz="4" w:space="0" w:color="auto"/>
              <w:bottom w:val="single" w:sz="4" w:space="0" w:color="auto"/>
              <w:right w:val="single" w:sz="4" w:space="0" w:color="auto"/>
            </w:tcBorders>
            <w:hideMark/>
          </w:tcPr>
          <w:p w14:paraId="3889FBB3" w14:textId="77777777" w:rsidR="00DD2629" w:rsidRPr="00E70A92" w:rsidRDefault="00DD2629" w:rsidP="00DD2629">
            <w:pPr>
              <w:jc w:val="center"/>
              <w:rPr>
                <w:szCs w:val="26"/>
              </w:rPr>
            </w:pPr>
            <w:r w:rsidRPr="00E70A92">
              <w:rPr>
                <w:szCs w:val="26"/>
              </w:rPr>
              <w:t>Bạch thược</w:t>
            </w:r>
          </w:p>
        </w:tc>
        <w:tc>
          <w:tcPr>
            <w:tcW w:w="3509" w:type="dxa"/>
            <w:tcBorders>
              <w:top w:val="single" w:sz="4" w:space="0" w:color="auto"/>
              <w:left w:val="single" w:sz="4" w:space="0" w:color="auto"/>
              <w:bottom w:val="single" w:sz="4" w:space="0" w:color="auto"/>
              <w:right w:val="single" w:sz="4" w:space="0" w:color="auto"/>
            </w:tcBorders>
            <w:hideMark/>
          </w:tcPr>
          <w:p w14:paraId="2089D0B4" w14:textId="63EF6ACE" w:rsidR="00DD2629" w:rsidRPr="007E0164" w:rsidRDefault="007E0164" w:rsidP="00DD2629">
            <w:pPr>
              <w:jc w:val="center"/>
              <w:rPr>
                <w:i/>
                <w:iCs/>
                <w:szCs w:val="26"/>
              </w:rPr>
            </w:pPr>
            <w:r w:rsidRPr="007E0164">
              <w:rPr>
                <w:i/>
                <w:iCs/>
                <w:szCs w:val="26"/>
              </w:rPr>
              <w:t>Radix Paeoniae lactiflorae</w:t>
            </w:r>
          </w:p>
        </w:tc>
        <w:tc>
          <w:tcPr>
            <w:tcW w:w="1156" w:type="dxa"/>
            <w:tcBorders>
              <w:top w:val="single" w:sz="4" w:space="0" w:color="auto"/>
              <w:left w:val="single" w:sz="4" w:space="0" w:color="auto"/>
              <w:bottom w:val="single" w:sz="4" w:space="0" w:color="auto"/>
              <w:right w:val="single" w:sz="4" w:space="0" w:color="auto"/>
            </w:tcBorders>
          </w:tcPr>
          <w:p w14:paraId="62185897" w14:textId="69E6F70C" w:rsidR="00DD2629" w:rsidRPr="00E70A92" w:rsidRDefault="000F2843" w:rsidP="00DD2629">
            <w:pPr>
              <w:jc w:val="center"/>
              <w:rPr>
                <w:szCs w:val="26"/>
              </w:rPr>
            </w:pPr>
            <w:r>
              <w:rPr>
                <w:szCs w:val="26"/>
              </w:rPr>
              <w:t>2,67</w:t>
            </w:r>
          </w:p>
        </w:tc>
        <w:tc>
          <w:tcPr>
            <w:tcW w:w="1692" w:type="dxa"/>
            <w:tcBorders>
              <w:top w:val="single" w:sz="4" w:space="0" w:color="auto"/>
              <w:left w:val="single" w:sz="4" w:space="0" w:color="auto"/>
              <w:bottom w:val="single" w:sz="4" w:space="0" w:color="auto"/>
              <w:right w:val="single" w:sz="4" w:space="0" w:color="auto"/>
            </w:tcBorders>
            <w:hideMark/>
          </w:tcPr>
          <w:p w14:paraId="5B0B7278" w14:textId="77777777" w:rsidR="00DD2629" w:rsidRPr="00E70A92" w:rsidRDefault="00DD2629" w:rsidP="00DD2629">
            <w:pPr>
              <w:jc w:val="center"/>
              <w:rPr>
                <w:szCs w:val="26"/>
              </w:rPr>
            </w:pPr>
            <w:r w:rsidRPr="00E70A92">
              <w:rPr>
                <w:szCs w:val="26"/>
              </w:rPr>
              <w:t>DĐVN V</w:t>
            </w:r>
          </w:p>
        </w:tc>
      </w:tr>
      <w:tr w:rsidR="00DD2629" w:rsidRPr="00E70A92" w14:paraId="54167D3D"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0779C6F7" w14:textId="77777777" w:rsidR="00DD2629" w:rsidRPr="00E70A92" w:rsidRDefault="00DD2629" w:rsidP="00DD2629">
            <w:pPr>
              <w:jc w:val="center"/>
              <w:rPr>
                <w:szCs w:val="26"/>
              </w:rPr>
            </w:pPr>
            <w:r w:rsidRPr="00E70A92">
              <w:rPr>
                <w:szCs w:val="26"/>
              </w:rPr>
              <w:t>3</w:t>
            </w:r>
          </w:p>
        </w:tc>
        <w:tc>
          <w:tcPr>
            <w:tcW w:w="1827" w:type="dxa"/>
            <w:tcBorders>
              <w:top w:val="single" w:sz="4" w:space="0" w:color="auto"/>
              <w:left w:val="single" w:sz="4" w:space="0" w:color="auto"/>
              <w:bottom w:val="single" w:sz="4" w:space="0" w:color="auto"/>
              <w:right w:val="single" w:sz="4" w:space="0" w:color="auto"/>
            </w:tcBorders>
            <w:hideMark/>
          </w:tcPr>
          <w:p w14:paraId="65D29877" w14:textId="77777777" w:rsidR="00DD2629" w:rsidRPr="00E70A92" w:rsidRDefault="00DD2629" w:rsidP="00DD2629">
            <w:pPr>
              <w:jc w:val="center"/>
              <w:rPr>
                <w:szCs w:val="26"/>
              </w:rPr>
            </w:pPr>
            <w:r w:rsidRPr="00E70A92">
              <w:rPr>
                <w:szCs w:val="26"/>
              </w:rPr>
              <w:t>Xuyên khung</w:t>
            </w:r>
          </w:p>
        </w:tc>
        <w:tc>
          <w:tcPr>
            <w:tcW w:w="3509" w:type="dxa"/>
            <w:tcBorders>
              <w:top w:val="single" w:sz="4" w:space="0" w:color="auto"/>
              <w:left w:val="single" w:sz="4" w:space="0" w:color="auto"/>
              <w:bottom w:val="single" w:sz="4" w:space="0" w:color="auto"/>
              <w:right w:val="single" w:sz="4" w:space="0" w:color="auto"/>
            </w:tcBorders>
            <w:hideMark/>
          </w:tcPr>
          <w:p w14:paraId="5B3009E9" w14:textId="2ECD4ED7" w:rsidR="00DD2629" w:rsidRPr="00C223B9" w:rsidRDefault="00C223B9" w:rsidP="00DD2629">
            <w:pPr>
              <w:jc w:val="center"/>
              <w:rPr>
                <w:i/>
                <w:iCs/>
                <w:szCs w:val="26"/>
              </w:rPr>
            </w:pPr>
            <w:r w:rsidRPr="00C223B9">
              <w:rPr>
                <w:i/>
                <w:szCs w:val="26"/>
              </w:rPr>
              <w:t>Rhizoma Ligustici wallichii</w:t>
            </w:r>
          </w:p>
        </w:tc>
        <w:tc>
          <w:tcPr>
            <w:tcW w:w="1156" w:type="dxa"/>
            <w:tcBorders>
              <w:top w:val="single" w:sz="4" w:space="0" w:color="auto"/>
              <w:left w:val="single" w:sz="4" w:space="0" w:color="auto"/>
              <w:bottom w:val="single" w:sz="4" w:space="0" w:color="auto"/>
              <w:right w:val="single" w:sz="4" w:space="0" w:color="auto"/>
            </w:tcBorders>
          </w:tcPr>
          <w:p w14:paraId="5CF91313" w14:textId="1A176E75" w:rsidR="00DD2629" w:rsidRPr="00E70A92" w:rsidRDefault="000F2843" w:rsidP="00DD2629">
            <w:pPr>
              <w:jc w:val="center"/>
              <w:rPr>
                <w:szCs w:val="26"/>
              </w:rPr>
            </w:pPr>
            <w:r>
              <w:rPr>
                <w:szCs w:val="26"/>
              </w:rPr>
              <w:t>1,67</w:t>
            </w:r>
          </w:p>
        </w:tc>
        <w:tc>
          <w:tcPr>
            <w:tcW w:w="1692" w:type="dxa"/>
            <w:tcBorders>
              <w:top w:val="single" w:sz="4" w:space="0" w:color="auto"/>
              <w:left w:val="single" w:sz="4" w:space="0" w:color="auto"/>
              <w:bottom w:val="single" w:sz="4" w:space="0" w:color="auto"/>
              <w:right w:val="single" w:sz="4" w:space="0" w:color="auto"/>
            </w:tcBorders>
            <w:hideMark/>
          </w:tcPr>
          <w:p w14:paraId="5A5D9B2A" w14:textId="77777777" w:rsidR="00DD2629" w:rsidRPr="00E70A92" w:rsidRDefault="00DD2629" w:rsidP="00DD2629">
            <w:pPr>
              <w:jc w:val="center"/>
              <w:rPr>
                <w:szCs w:val="26"/>
              </w:rPr>
            </w:pPr>
            <w:r w:rsidRPr="00E70A92">
              <w:rPr>
                <w:szCs w:val="26"/>
              </w:rPr>
              <w:t>DĐVN V</w:t>
            </w:r>
          </w:p>
        </w:tc>
      </w:tr>
      <w:tr w:rsidR="00DD2629" w:rsidRPr="00E70A92" w14:paraId="088B517B"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7DCF64F9" w14:textId="77777777" w:rsidR="00DD2629" w:rsidRPr="00E70A92" w:rsidRDefault="00DD2629" w:rsidP="00DD2629">
            <w:pPr>
              <w:jc w:val="center"/>
              <w:rPr>
                <w:szCs w:val="26"/>
              </w:rPr>
            </w:pPr>
            <w:r w:rsidRPr="00E70A92">
              <w:rPr>
                <w:szCs w:val="26"/>
              </w:rPr>
              <w:t>4</w:t>
            </w:r>
          </w:p>
        </w:tc>
        <w:tc>
          <w:tcPr>
            <w:tcW w:w="1827" w:type="dxa"/>
            <w:tcBorders>
              <w:top w:val="single" w:sz="4" w:space="0" w:color="auto"/>
              <w:left w:val="single" w:sz="4" w:space="0" w:color="auto"/>
              <w:bottom w:val="single" w:sz="4" w:space="0" w:color="auto"/>
              <w:right w:val="single" w:sz="4" w:space="0" w:color="auto"/>
            </w:tcBorders>
            <w:hideMark/>
          </w:tcPr>
          <w:p w14:paraId="1861A02B" w14:textId="77777777" w:rsidR="00DD2629" w:rsidRPr="00E70A92" w:rsidRDefault="00DD2629" w:rsidP="00DD2629">
            <w:pPr>
              <w:jc w:val="center"/>
              <w:rPr>
                <w:szCs w:val="26"/>
              </w:rPr>
            </w:pPr>
            <w:r w:rsidRPr="00E70A92">
              <w:rPr>
                <w:szCs w:val="26"/>
              </w:rPr>
              <w:t>Hương phụ</w:t>
            </w:r>
          </w:p>
        </w:tc>
        <w:tc>
          <w:tcPr>
            <w:tcW w:w="3509" w:type="dxa"/>
            <w:tcBorders>
              <w:top w:val="single" w:sz="4" w:space="0" w:color="auto"/>
              <w:left w:val="single" w:sz="4" w:space="0" w:color="auto"/>
              <w:bottom w:val="single" w:sz="4" w:space="0" w:color="auto"/>
              <w:right w:val="single" w:sz="4" w:space="0" w:color="auto"/>
            </w:tcBorders>
            <w:hideMark/>
          </w:tcPr>
          <w:p w14:paraId="744A40E6" w14:textId="77777777" w:rsidR="00DD2629" w:rsidRPr="007E0164" w:rsidRDefault="00DD2629" w:rsidP="00DD2629">
            <w:pPr>
              <w:jc w:val="center"/>
              <w:rPr>
                <w:i/>
                <w:iCs/>
                <w:szCs w:val="26"/>
              </w:rPr>
            </w:pPr>
            <w:r w:rsidRPr="007E0164">
              <w:rPr>
                <w:i/>
                <w:iCs/>
                <w:szCs w:val="26"/>
              </w:rPr>
              <w:t>Rhizoma cyperi</w:t>
            </w:r>
          </w:p>
        </w:tc>
        <w:tc>
          <w:tcPr>
            <w:tcW w:w="1156" w:type="dxa"/>
            <w:tcBorders>
              <w:top w:val="single" w:sz="4" w:space="0" w:color="auto"/>
              <w:left w:val="single" w:sz="4" w:space="0" w:color="auto"/>
              <w:bottom w:val="single" w:sz="4" w:space="0" w:color="auto"/>
              <w:right w:val="single" w:sz="4" w:space="0" w:color="auto"/>
            </w:tcBorders>
          </w:tcPr>
          <w:p w14:paraId="5FA8A8FF" w14:textId="7A99F4B9" w:rsidR="00DD2629" w:rsidRPr="00E70A92" w:rsidRDefault="000F2843" w:rsidP="00DD2629">
            <w:pPr>
              <w:jc w:val="center"/>
              <w:rPr>
                <w:szCs w:val="26"/>
              </w:rPr>
            </w:pPr>
            <w:r>
              <w:rPr>
                <w:szCs w:val="26"/>
              </w:rPr>
              <w:t>2,67</w:t>
            </w:r>
          </w:p>
        </w:tc>
        <w:tc>
          <w:tcPr>
            <w:tcW w:w="1692" w:type="dxa"/>
            <w:tcBorders>
              <w:top w:val="single" w:sz="4" w:space="0" w:color="auto"/>
              <w:left w:val="single" w:sz="4" w:space="0" w:color="auto"/>
              <w:bottom w:val="single" w:sz="4" w:space="0" w:color="auto"/>
              <w:right w:val="single" w:sz="4" w:space="0" w:color="auto"/>
            </w:tcBorders>
            <w:hideMark/>
          </w:tcPr>
          <w:p w14:paraId="646818C6" w14:textId="77777777" w:rsidR="00DD2629" w:rsidRPr="00E70A92" w:rsidRDefault="00DD2629" w:rsidP="00DD2629">
            <w:pPr>
              <w:jc w:val="center"/>
              <w:rPr>
                <w:szCs w:val="26"/>
              </w:rPr>
            </w:pPr>
            <w:r w:rsidRPr="00E70A92">
              <w:rPr>
                <w:szCs w:val="26"/>
              </w:rPr>
              <w:t>DĐVN V</w:t>
            </w:r>
          </w:p>
        </w:tc>
      </w:tr>
      <w:tr w:rsidR="00DD2629" w:rsidRPr="00E70A92" w14:paraId="2946891C"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63C17E39" w14:textId="77777777" w:rsidR="00DD2629" w:rsidRPr="00E70A92" w:rsidRDefault="00DD2629" w:rsidP="00DD2629">
            <w:pPr>
              <w:jc w:val="center"/>
              <w:rPr>
                <w:szCs w:val="26"/>
              </w:rPr>
            </w:pPr>
            <w:r w:rsidRPr="00E70A92">
              <w:rPr>
                <w:szCs w:val="26"/>
              </w:rPr>
              <w:t>5</w:t>
            </w:r>
          </w:p>
        </w:tc>
        <w:tc>
          <w:tcPr>
            <w:tcW w:w="1827" w:type="dxa"/>
            <w:tcBorders>
              <w:top w:val="single" w:sz="4" w:space="0" w:color="auto"/>
              <w:left w:val="single" w:sz="4" w:space="0" w:color="auto"/>
              <w:bottom w:val="single" w:sz="4" w:space="0" w:color="auto"/>
              <w:right w:val="single" w:sz="4" w:space="0" w:color="auto"/>
            </w:tcBorders>
            <w:hideMark/>
          </w:tcPr>
          <w:p w14:paraId="111446CC" w14:textId="77777777" w:rsidR="00DD2629" w:rsidRPr="00E70A92" w:rsidRDefault="00DD2629" w:rsidP="00DD2629">
            <w:pPr>
              <w:jc w:val="center"/>
              <w:rPr>
                <w:szCs w:val="26"/>
              </w:rPr>
            </w:pPr>
            <w:r w:rsidRPr="00E70A92">
              <w:rPr>
                <w:szCs w:val="26"/>
              </w:rPr>
              <w:t>Chỉ xác</w:t>
            </w:r>
          </w:p>
        </w:tc>
        <w:tc>
          <w:tcPr>
            <w:tcW w:w="3509" w:type="dxa"/>
            <w:tcBorders>
              <w:top w:val="single" w:sz="4" w:space="0" w:color="auto"/>
              <w:left w:val="single" w:sz="4" w:space="0" w:color="auto"/>
              <w:bottom w:val="single" w:sz="4" w:space="0" w:color="auto"/>
              <w:right w:val="single" w:sz="4" w:space="0" w:color="auto"/>
            </w:tcBorders>
            <w:hideMark/>
          </w:tcPr>
          <w:p w14:paraId="51ECBDC6" w14:textId="3F218D85" w:rsidR="00DD2629" w:rsidRPr="007E0164" w:rsidRDefault="00DD2629" w:rsidP="00DD2629">
            <w:pPr>
              <w:jc w:val="center"/>
              <w:rPr>
                <w:b/>
                <w:bCs/>
                <w:i/>
                <w:iCs/>
                <w:szCs w:val="26"/>
              </w:rPr>
            </w:pPr>
            <w:r w:rsidRPr="007E0164">
              <w:rPr>
                <w:rStyle w:val="Strong"/>
                <w:b w:val="0"/>
                <w:bCs w:val="0"/>
                <w:i/>
                <w:iCs/>
                <w:szCs w:val="26"/>
              </w:rPr>
              <w:t>Fructus Aurantii</w:t>
            </w:r>
          </w:p>
        </w:tc>
        <w:tc>
          <w:tcPr>
            <w:tcW w:w="1156" w:type="dxa"/>
            <w:tcBorders>
              <w:top w:val="single" w:sz="4" w:space="0" w:color="auto"/>
              <w:left w:val="single" w:sz="4" w:space="0" w:color="auto"/>
              <w:bottom w:val="single" w:sz="4" w:space="0" w:color="auto"/>
              <w:right w:val="single" w:sz="4" w:space="0" w:color="auto"/>
            </w:tcBorders>
          </w:tcPr>
          <w:p w14:paraId="02394194" w14:textId="51A273C0" w:rsidR="00DD2629" w:rsidRPr="00E70A92" w:rsidRDefault="001E0E86" w:rsidP="00DD2629">
            <w:pPr>
              <w:jc w:val="center"/>
              <w:rPr>
                <w:szCs w:val="26"/>
              </w:rPr>
            </w:pPr>
            <w:r>
              <w:rPr>
                <w:szCs w:val="26"/>
              </w:rPr>
              <w:t>1,</w:t>
            </w:r>
            <w:r w:rsidR="000F2843">
              <w:rPr>
                <w:szCs w:val="26"/>
              </w:rPr>
              <w:t>67</w:t>
            </w:r>
          </w:p>
        </w:tc>
        <w:tc>
          <w:tcPr>
            <w:tcW w:w="1692" w:type="dxa"/>
            <w:tcBorders>
              <w:top w:val="single" w:sz="4" w:space="0" w:color="auto"/>
              <w:left w:val="single" w:sz="4" w:space="0" w:color="auto"/>
              <w:bottom w:val="single" w:sz="4" w:space="0" w:color="auto"/>
              <w:right w:val="single" w:sz="4" w:space="0" w:color="auto"/>
            </w:tcBorders>
            <w:hideMark/>
          </w:tcPr>
          <w:p w14:paraId="69958CC6" w14:textId="77777777" w:rsidR="00DD2629" w:rsidRPr="00E70A92" w:rsidRDefault="00DD2629" w:rsidP="00DD2629">
            <w:pPr>
              <w:jc w:val="center"/>
              <w:rPr>
                <w:szCs w:val="26"/>
              </w:rPr>
            </w:pPr>
            <w:r w:rsidRPr="00E70A92">
              <w:rPr>
                <w:szCs w:val="26"/>
              </w:rPr>
              <w:t>DĐVN V</w:t>
            </w:r>
          </w:p>
        </w:tc>
      </w:tr>
      <w:tr w:rsidR="00DD2629" w:rsidRPr="00E70A92" w14:paraId="66AED1B8"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1206C759" w14:textId="77777777" w:rsidR="00DD2629" w:rsidRPr="00E70A92" w:rsidRDefault="00DD2629" w:rsidP="00DD2629">
            <w:pPr>
              <w:jc w:val="center"/>
              <w:rPr>
                <w:szCs w:val="26"/>
              </w:rPr>
            </w:pPr>
            <w:r w:rsidRPr="00E70A92">
              <w:rPr>
                <w:szCs w:val="26"/>
              </w:rPr>
              <w:t>6</w:t>
            </w:r>
          </w:p>
        </w:tc>
        <w:tc>
          <w:tcPr>
            <w:tcW w:w="1827" w:type="dxa"/>
            <w:tcBorders>
              <w:top w:val="single" w:sz="4" w:space="0" w:color="auto"/>
              <w:left w:val="single" w:sz="4" w:space="0" w:color="auto"/>
              <w:bottom w:val="single" w:sz="4" w:space="0" w:color="auto"/>
              <w:right w:val="single" w:sz="4" w:space="0" w:color="auto"/>
            </w:tcBorders>
            <w:hideMark/>
          </w:tcPr>
          <w:p w14:paraId="291A6272" w14:textId="77777777" w:rsidR="00DD2629" w:rsidRPr="00E70A92" w:rsidRDefault="00DD2629" w:rsidP="00DD2629">
            <w:pPr>
              <w:jc w:val="center"/>
              <w:rPr>
                <w:szCs w:val="26"/>
              </w:rPr>
            </w:pPr>
            <w:r w:rsidRPr="00E70A92">
              <w:rPr>
                <w:szCs w:val="26"/>
                <w:lang w:eastAsia="vi-VN"/>
              </w:rPr>
              <w:t>Trần bì</w:t>
            </w:r>
          </w:p>
        </w:tc>
        <w:tc>
          <w:tcPr>
            <w:tcW w:w="3509" w:type="dxa"/>
            <w:tcBorders>
              <w:top w:val="single" w:sz="4" w:space="0" w:color="auto"/>
              <w:left w:val="single" w:sz="4" w:space="0" w:color="auto"/>
              <w:bottom w:val="single" w:sz="4" w:space="0" w:color="auto"/>
              <w:right w:val="single" w:sz="4" w:space="0" w:color="auto"/>
            </w:tcBorders>
            <w:hideMark/>
          </w:tcPr>
          <w:p w14:paraId="743F8355" w14:textId="2F054FBA" w:rsidR="00DD2629" w:rsidRPr="00001DF1" w:rsidRDefault="00001DF1" w:rsidP="00DD2629">
            <w:pPr>
              <w:jc w:val="center"/>
              <w:rPr>
                <w:i/>
                <w:iCs/>
                <w:szCs w:val="26"/>
              </w:rPr>
            </w:pPr>
            <w:r w:rsidRPr="00001DF1">
              <w:rPr>
                <w:i/>
                <w:szCs w:val="26"/>
              </w:rPr>
              <w:t>Pericarpium Citri reticulatae perenne</w:t>
            </w:r>
          </w:p>
        </w:tc>
        <w:tc>
          <w:tcPr>
            <w:tcW w:w="1156" w:type="dxa"/>
            <w:tcBorders>
              <w:top w:val="single" w:sz="4" w:space="0" w:color="auto"/>
              <w:left w:val="single" w:sz="4" w:space="0" w:color="auto"/>
              <w:bottom w:val="single" w:sz="4" w:space="0" w:color="auto"/>
              <w:right w:val="single" w:sz="4" w:space="0" w:color="auto"/>
            </w:tcBorders>
          </w:tcPr>
          <w:p w14:paraId="439E3E81" w14:textId="55609B48" w:rsidR="00DD2629" w:rsidRPr="00E70A92" w:rsidRDefault="001E0E86" w:rsidP="00DD2629">
            <w:pPr>
              <w:jc w:val="center"/>
              <w:rPr>
                <w:szCs w:val="26"/>
              </w:rPr>
            </w:pPr>
            <w:r>
              <w:rPr>
                <w:szCs w:val="26"/>
              </w:rPr>
              <w:t>1,</w:t>
            </w:r>
            <w:r w:rsidR="000F2843">
              <w:rPr>
                <w:szCs w:val="26"/>
              </w:rPr>
              <w:t>67</w:t>
            </w:r>
          </w:p>
        </w:tc>
        <w:tc>
          <w:tcPr>
            <w:tcW w:w="1692" w:type="dxa"/>
            <w:tcBorders>
              <w:top w:val="single" w:sz="4" w:space="0" w:color="auto"/>
              <w:left w:val="single" w:sz="4" w:space="0" w:color="auto"/>
              <w:bottom w:val="single" w:sz="4" w:space="0" w:color="auto"/>
              <w:right w:val="single" w:sz="4" w:space="0" w:color="auto"/>
            </w:tcBorders>
            <w:hideMark/>
          </w:tcPr>
          <w:p w14:paraId="28D0A0A0" w14:textId="77777777" w:rsidR="00DD2629" w:rsidRPr="00E70A92" w:rsidRDefault="00DD2629" w:rsidP="00DD2629">
            <w:pPr>
              <w:jc w:val="center"/>
              <w:rPr>
                <w:szCs w:val="26"/>
              </w:rPr>
            </w:pPr>
            <w:r w:rsidRPr="00E70A92">
              <w:rPr>
                <w:szCs w:val="26"/>
              </w:rPr>
              <w:t>DĐVN V</w:t>
            </w:r>
          </w:p>
        </w:tc>
      </w:tr>
      <w:tr w:rsidR="00DD2629" w:rsidRPr="00E70A92" w14:paraId="346984C8" w14:textId="77777777" w:rsidTr="007F42C2">
        <w:tc>
          <w:tcPr>
            <w:tcW w:w="713" w:type="dxa"/>
            <w:tcBorders>
              <w:top w:val="single" w:sz="4" w:space="0" w:color="auto"/>
              <w:left w:val="single" w:sz="4" w:space="0" w:color="auto"/>
              <w:bottom w:val="single" w:sz="4" w:space="0" w:color="auto"/>
              <w:right w:val="single" w:sz="4" w:space="0" w:color="auto"/>
            </w:tcBorders>
            <w:hideMark/>
          </w:tcPr>
          <w:p w14:paraId="5BB07781" w14:textId="77777777" w:rsidR="00DD2629" w:rsidRPr="00E70A92" w:rsidRDefault="00DD2629" w:rsidP="00DD2629">
            <w:pPr>
              <w:jc w:val="center"/>
              <w:rPr>
                <w:szCs w:val="26"/>
              </w:rPr>
            </w:pPr>
            <w:r w:rsidRPr="00E70A92">
              <w:rPr>
                <w:szCs w:val="26"/>
              </w:rPr>
              <w:t>7</w:t>
            </w:r>
          </w:p>
        </w:tc>
        <w:tc>
          <w:tcPr>
            <w:tcW w:w="1827" w:type="dxa"/>
            <w:tcBorders>
              <w:top w:val="single" w:sz="4" w:space="0" w:color="auto"/>
              <w:left w:val="single" w:sz="4" w:space="0" w:color="auto"/>
              <w:bottom w:val="single" w:sz="4" w:space="0" w:color="auto"/>
              <w:right w:val="single" w:sz="4" w:space="0" w:color="auto"/>
            </w:tcBorders>
            <w:hideMark/>
          </w:tcPr>
          <w:p w14:paraId="1BE56CC7" w14:textId="77777777" w:rsidR="00DD2629" w:rsidRPr="00E70A92" w:rsidRDefault="00DD2629" w:rsidP="00DD2629">
            <w:pPr>
              <w:jc w:val="center"/>
              <w:rPr>
                <w:szCs w:val="26"/>
                <w:lang w:eastAsia="vi-VN"/>
              </w:rPr>
            </w:pPr>
            <w:r w:rsidRPr="00E70A92">
              <w:rPr>
                <w:szCs w:val="26"/>
                <w:lang w:eastAsia="vi-VN"/>
              </w:rPr>
              <w:t>Cam thảo</w:t>
            </w:r>
          </w:p>
        </w:tc>
        <w:tc>
          <w:tcPr>
            <w:tcW w:w="3509" w:type="dxa"/>
            <w:tcBorders>
              <w:top w:val="single" w:sz="4" w:space="0" w:color="auto"/>
              <w:left w:val="single" w:sz="4" w:space="0" w:color="auto"/>
              <w:bottom w:val="single" w:sz="4" w:space="0" w:color="auto"/>
              <w:right w:val="single" w:sz="4" w:space="0" w:color="auto"/>
            </w:tcBorders>
            <w:hideMark/>
          </w:tcPr>
          <w:p w14:paraId="4B8ACAC2" w14:textId="7E61D04D" w:rsidR="00DD2629" w:rsidRPr="007E0164" w:rsidRDefault="007E0164" w:rsidP="00DD2629">
            <w:pPr>
              <w:jc w:val="center"/>
              <w:rPr>
                <w:rFonts w:eastAsia="SimSun"/>
                <w:i/>
                <w:iCs/>
                <w:szCs w:val="26"/>
              </w:rPr>
            </w:pPr>
            <w:r w:rsidRPr="007E0164">
              <w:rPr>
                <w:i/>
                <w:iCs/>
                <w:szCs w:val="26"/>
              </w:rPr>
              <w:t>Radix et Rhizoma Gỉycyrrhỉiae</w:t>
            </w:r>
          </w:p>
        </w:tc>
        <w:tc>
          <w:tcPr>
            <w:tcW w:w="1156" w:type="dxa"/>
            <w:tcBorders>
              <w:top w:val="single" w:sz="4" w:space="0" w:color="auto"/>
              <w:left w:val="single" w:sz="4" w:space="0" w:color="auto"/>
              <w:bottom w:val="single" w:sz="4" w:space="0" w:color="auto"/>
              <w:right w:val="single" w:sz="4" w:space="0" w:color="auto"/>
            </w:tcBorders>
          </w:tcPr>
          <w:p w14:paraId="269164B9" w14:textId="3A34BBEB" w:rsidR="00DD2629" w:rsidRPr="00E70A92" w:rsidRDefault="001E0E86" w:rsidP="00DD2629">
            <w:pPr>
              <w:jc w:val="center"/>
              <w:rPr>
                <w:szCs w:val="26"/>
              </w:rPr>
            </w:pPr>
            <w:r>
              <w:rPr>
                <w:szCs w:val="26"/>
              </w:rPr>
              <w:t>0,</w:t>
            </w:r>
            <w:r w:rsidR="000F2843">
              <w:rPr>
                <w:szCs w:val="26"/>
              </w:rPr>
              <w:t>835</w:t>
            </w:r>
          </w:p>
        </w:tc>
        <w:tc>
          <w:tcPr>
            <w:tcW w:w="1692" w:type="dxa"/>
            <w:tcBorders>
              <w:top w:val="single" w:sz="4" w:space="0" w:color="auto"/>
              <w:left w:val="single" w:sz="4" w:space="0" w:color="auto"/>
              <w:bottom w:val="single" w:sz="4" w:space="0" w:color="auto"/>
              <w:right w:val="single" w:sz="4" w:space="0" w:color="auto"/>
            </w:tcBorders>
            <w:hideMark/>
          </w:tcPr>
          <w:p w14:paraId="32D1C46E" w14:textId="77777777" w:rsidR="00DD2629" w:rsidRPr="00E70A92" w:rsidRDefault="00DD2629" w:rsidP="00DD2629">
            <w:pPr>
              <w:jc w:val="center"/>
              <w:rPr>
                <w:szCs w:val="26"/>
              </w:rPr>
            </w:pPr>
            <w:r w:rsidRPr="00E70A92">
              <w:rPr>
                <w:szCs w:val="26"/>
              </w:rPr>
              <w:t>DĐVN V</w:t>
            </w:r>
          </w:p>
        </w:tc>
      </w:tr>
      <w:tr w:rsidR="00ED7062" w:rsidRPr="00E70A92" w14:paraId="039E4F7C" w14:textId="77777777" w:rsidTr="007F42C2">
        <w:tc>
          <w:tcPr>
            <w:tcW w:w="713" w:type="dxa"/>
            <w:tcBorders>
              <w:top w:val="single" w:sz="4" w:space="0" w:color="auto"/>
              <w:left w:val="single" w:sz="4" w:space="0" w:color="auto"/>
              <w:bottom w:val="single" w:sz="4" w:space="0" w:color="auto"/>
              <w:right w:val="single" w:sz="4" w:space="0" w:color="auto"/>
            </w:tcBorders>
          </w:tcPr>
          <w:p w14:paraId="6D7428BF" w14:textId="2B9D212B" w:rsidR="00ED7062" w:rsidRPr="00E70A92" w:rsidRDefault="00ED7062" w:rsidP="00DD2629">
            <w:pPr>
              <w:jc w:val="center"/>
              <w:rPr>
                <w:szCs w:val="26"/>
              </w:rPr>
            </w:pPr>
            <w:r w:rsidRPr="00E70A92">
              <w:rPr>
                <w:szCs w:val="26"/>
              </w:rPr>
              <w:t>8</w:t>
            </w:r>
          </w:p>
        </w:tc>
        <w:tc>
          <w:tcPr>
            <w:tcW w:w="1827" w:type="dxa"/>
            <w:tcBorders>
              <w:top w:val="single" w:sz="4" w:space="0" w:color="auto"/>
              <w:left w:val="single" w:sz="4" w:space="0" w:color="auto"/>
              <w:bottom w:val="single" w:sz="4" w:space="0" w:color="auto"/>
              <w:right w:val="single" w:sz="4" w:space="0" w:color="auto"/>
            </w:tcBorders>
          </w:tcPr>
          <w:p w14:paraId="1C4C111D" w14:textId="3F9A14C4" w:rsidR="00ED7062" w:rsidRPr="00E70A92" w:rsidRDefault="00ED7062" w:rsidP="00DD2629">
            <w:pPr>
              <w:jc w:val="center"/>
              <w:rPr>
                <w:szCs w:val="26"/>
                <w:lang w:eastAsia="vi-VN"/>
              </w:rPr>
            </w:pPr>
            <w:r w:rsidRPr="00E70A92">
              <w:rPr>
                <w:szCs w:val="26"/>
                <w:lang w:eastAsia="vi-VN"/>
              </w:rPr>
              <w:t>Tá dược</w:t>
            </w:r>
          </w:p>
        </w:tc>
        <w:tc>
          <w:tcPr>
            <w:tcW w:w="3509" w:type="dxa"/>
            <w:tcBorders>
              <w:top w:val="single" w:sz="4" w:space="0" w:color="auto"/>
              <w:left w:val="single" w:sz="4" w:space="0" w:color="auto"/>
              <w:bottom w:val="single" w:sz="4" w:space="0" w:color="auto"/>
              <w:right w:val="single" w:sz="4" w:space="0" w:color="auto"/>
            </w:tcBorders>
          </w:tcPr>
          <w:p w14:paraId="2D394467" w14:textId="77777777" w:rsidR="00ED7062" w:rsidRPr="00E70A92" w:rsidRDefault="00ED7062" w:rsidP="00DD2629">
            <w:pPr>
              <w:jc w:val="center"/>
              <w:rPr>
                <w:i/>
                <w:szCs w:val="26"/>
              </w:rPr>
            </w:pPr>
          </w:p>
        </w:tc>
        <w:tc>
          <w:tcPr>
            <w:tcW w:w="1156" w:type="dxa"/>
            <w:tcBorders>
              <w:top w:val="single" w:sz="4" w:space="0" w:color="auto"/>
              <w:left w:val="single" w:sz="4" w:space="0" w:color="auto"/>
              <w:bottom w:val="single" w:sz="4" w:space="0" w:color="auto"/>
              <w:right w:val="single" w:sz="4" w:space="0" w:color="auto"/>
            </w:tcBorders>
          </w:tcPr>
          <w:p w14:paraId="0901E61C" w14:textId="20FC1F4E" w:rsidR="00ED7062" w:rsidRPr="00E70A92" w:rsidRDefault="00ED7062" w:rsidP="00DD2629">
            <w:pPr>
              <w:jc w:val="center"/>
              <w:rPr>
                <w:szCs w:val="26"/>
              </w:rPr>
            </w:pPr>
            <w:r w:rsidRPr="00E70A92">
              <w:rPr>
                <w:szCs w:val="26"/>
              </w:rPr>
              <w:t>Vd</w:t>
            </w:r>
          </w:p>
        </w:tc>
        <w:tc>
          <w:tcPr>
            <w:tcW w:w="1692" w:type="dxa"/>
            <w:tcBorders>
              <w:top w:val="single" w:sz="4" w:space="0" w:color="auto"/>
              <w:left w:val="single" w:sz="4" w:space="0" w:color="auto"/>
              <w:bottom w:val="single" w:sz="4" w:space="0" w:color="auto"/>
              <w:right w:val="single" w:sz="4" w:space="0" w:color="auto"/>
            </w:tcBorders>
          </w:tcPr>
          <w:p w14:paraId="28E5669D" w14:textId="77777777" w:rsidR="00ED7062" w:rsidRPr="00E70A92" w:rsidRDefault="00ED7062" w:rsidP="00DD2629">
            <w:pPr>
              <w:jc w:val="center"/>
              <w:rPr>
                <w:szCs w:val="26"/>
              </w:rPr>
            </w:pPr>
          </w:p>
        </w:tc>
      </w:tr>
    </w:tbl>
    <w:p w14:paraId="4F17B7CF" w14:textId="5B5D9AF9" w:rsidR="00500F6C" w:rsidRPr="009031AB" w:rsidRDefault="00500F6C" w:rsidP="009031AB">
      <w:pPr>
        <w:pStyle w:val="ListParagraph"/>
        <w:numPr>
          <w:ilvl w:val="0"/>
          <w:numId w:val="16"/>
        </w:numPr>
        <w:spacing w:before="240" w:line="360" w:lineRule="auto"/>
        <w:rPr>
          <w:sz w:val="26"/>
          <w:szCs w:val="26"/>
        </w:rPr>
      </w:pPr>
      <w:r w:rsidRPr="00E70A92">
        <w:rPr>
          <w:sz w:val="26"/>
          <w:szCs w:val="26"/>
        </w:rPr>
        <w:t xml:space="preserve">Dược liệu đạt tiêu chuẩn Dược điển Việt Nam V, </w:t>
      </w:r>
      <w:r w:rsidR="000E39F0" w:rsidRPr="00E70A92">
        <w:rPr>
          <w:sz w:val="26"/>
          <w:szCs w:val="26"/>
        </w:rPr>
        <w:t xml:space="preserve">sản xuất theo quy trình công nghệ của khoa Dược- Bệnh viện Y học cổ truyền Trung </w:t>
      </w:r>
      <w:r w:rsidR="009031AB">
        <w:rPr>
          <w:sz w:val="26"/>
          <w:szCs w:val="26"/>
        </w:rPr>
        <w:t xml:space="preserve">ương, </w:t>
      </w:r>
      <w:r w:rsidR="009031AB" w:rsidRPr="00E70A92">
        <w:rPr>
          <w:sz w:val="26"/>
          <w:szCs w:val="26"/>
        </w:rPr>
        <w:t>thành phần được kiểm định và đạt tiêu chuẩn cơ sở.</w:t>
      </w:r>
    </w:p>
    <w:p w14:paraId="5BF36128" w14:textId="77777777" w:rsidR="00500F6C" w:rsidRPr="00E70A92" w:rsidRDefault="00500F6C" w:rsidP="00120C93">
      <w:pPr>
        <w:pStyle w:val="ListParagraph"/>
        <w:numPr>
          <w:ilvl w:val="0"/>
          <w:numId w:val="16"/>
        </w:numPr>
        <w:spacing w:line="360" w:lineRule="auto"/>
        <w:rPr>
          <w:sz w:val="26"/>
          <w:szCs w:val="26"/>
        </w:rPr>
      </w:pPr>
      <w:r w:rsidRPr="00E70A92">
        <w:rPr>
          <w:sz w:val="26"/>
          <w:szCs w:val="26"/>
        </w:rPr>
        <w:t xml:space="preserve">Thuốc đóng gói 10g/gói. </w:t>
      </w:r>
    </w:p>
    <w:p w14:paraId="7CF6EC56" w14:textId="6C5DADAF" w:rsidR="00500F6C" w:rsidRPr="00E70A92" w:rsidRDefault="00500F6C" w:rsidP="00120C93">
      <w:pPr>
        <w:pStyle w:val="ListParagraph"/>
        <w:numPr>
          <w:ilvl w:val="0"/>
          <w:numId w:val="16"/>
        </w:numPr>
        <w:spacing w:line="360" w:lineRule="auto"/>
        <w:rPr>
          <w:sz w:val="26"/>
          <w:szCs w:val="26"/>
        </w:rPr>
      </w:pPr>
      <w:r w:rsidRPr="00E70A92">
        <w:rPr>
          <w:sz w:val="26"/>
          <w:szCs w:val="26"/>
        </w:rPr>
        <w:t>Chỉ định:</w:t>
      </w:r>
      <w:r w:rsidR="00C154C8" w:rsidRPr="00E70A92">
        <w:rPr>
          <w:sz w:val="26"/>
          <w:szCs w:val="26"/>
        </w:rPr>
        <w:t xml:space="preserve"> điều trị các chứng bệnh do can khí không thông lợi</w:t>
      </w:r>
    </w:p>
    <w:p w14:paraId="27D5910F" w14:textId="77777777" w:rsidR="00500F6C" w:rsidRPr="00E70A92" w:rsidRDefault="00500F6C" w:rsidP="00CC1857">
      <w:pPr>
        <w:pStyle w:val="ListParagraph"/>
        <w:numPr>
          <w:ilvl w:val="0"/>
          <w:numId w:val="16"/>
        </w:numPr>
        <w:spacing w:line="360" w:lineRule="auto"/>
        <w:rPr>
          <w:sz w:val="26"/>
          <w:szCs w:val="26"/>
        </w:rPr>
      </w:pPr>
      <w:r w:rsidRPr="00E70A92">
        <w:rPr>
          <w:sz w:val="26"/>
          <w:szCs w:val="26"/>
        </w:rPr>
        <w:lastRenderedPageBreak/>
        <w:t xml:space="preserve">Cách dùng: uống ngày 03 gói chia 03 lần, </w:t>
      </w:r>
      <w:bookmarkStart w:id="166" w:name="OLE_LINK10"/>
      <w:bookmarkStart w:id="167" w:name="OLE_LINK13"/>
      <w:r w:rsidRPr="00E70A92">
        <w:rPr>
          <w:sz w:val="26"/>
          <w:szCs w:val="26"/>
        </w:rPr>
        <w:t>sáng, trưa, chiều trước ăn 30</w:t>
      </w:r>
      <w:bookmarkEnd w:id="166"/>
      <w:bookmarkEnd w:id="167"/>
      <w:r w:rsidRPr="00E70A92">
        <w:rPr>
          <w:sz w:val="26"/>
          <w:szCs w:val="26"/>
        </w:rPr>
        <w:t xml:space="preserve"> phút</w:t>
      </w:r>
    </w:p>
    <w:p w14:paraId="472AC2FE" w14:textId="77777777" w:rsidR="00500F6C" w:rsidRPr="00E70A92" w:rsidRDefault="00500F6C" w:rsidP="00CC1857">
      <w:pPr>
        <w:pStyle w:val="ListParagraph"/>
        <w:numPr>
          <w:ilvl w:val="0"/>
          <w:numId w:val="16"/>
        </w:numPr>
        <w:spacing w:line="360" w:lineRule="auto"/>
        <w:rPr>
          <w:sz w:val="26"/>
          <w:szCs w:val="26"/>
        </w:rPr>
      </w:pPr>
      <w:r w:rsidRPr="00E70A92">
        <w:rPr>
          <w:sz w:val="26"/>
          <w:szCs w:val="26"/>
        </w:rPr>
        <w:t>Liệu trình điều trị: 30 ngày.</w:t>
      </w:r>
    </w:p>
    <w:p w14:paraId="4E875C3F" w14:textId="4586878D" w:rsidR="00500F6C" w:rsidRPr="00E70A92" w:rsidRDefault="00500F6C" w:rsidP="00CC1857">
      <w:pPr>
        <w:pStyle w:val="ListParagraph"/>
        <w:numPr>
          <w:ilvl w:val="0"/>
          <w:numId w:val="15"/>
        </w:numPr>
        <w:spacing w:before="80" w:line="360" w:lineRule="auto"/>
        <w:rPr>
          <w:sz w:val="26"/>
          <w:szCs w:val="26"/>
        </w:rPr>
      </w:pPr>
      <w:r w:rsidRPr="00E70A92">
        <w:rPr>
          <w:b/>
          <w:bCs/>
          <w:sz w:val="26"/>
          <w:szCs w:val="26"/>
        </w:rPr>
        <w:t>Viên na</w:t>
      </w:r>
      <w:r w:rsidRPr="00E70A92">
        <w:rPr>
          <w:b/>
          <w:bCs/>
          <w:spacing w:val="4"/>
          <w:sz w:val="26"/>
          <w:szCs w:val="26"/>
        </w:rPr>
        <w:t>ng Tả Kim Nang</w:t>
      </w:r>
      <w:r w:rsidRPr="00E70A92">
        <w:rPr>
          <w:spacing w:val="4"/>
          <w:sz w:val="26"/>
          <w:szCs w:val="26"/>
        </w:rPr>
        <w:t xml:space="preserve"> (</w:t>
      </w:r>
      <w:bookmarkStart w:id="168" w:name="OLE_LINK149"/>
      <w:bookmarkStart w:id="169" w:name="OLE_LINK150"/>
      <w:r w:rsidRPr="00E70A92">
        <w:rPr>
          <w:spacing w:val="4"/>
          <w:sz w:val="26"/>
          <w:szCs w:val="26"/>
        </w:rPr>
        <w:t>TKN</w:t>
      </w:r>
      <w:bookmarkEnd w:id="168"/>
      <w:bookmarkEnd w:id="169"/>
      <w:r w:rsidRPr="00E70A92">
        <w:rPr>
          <w:spacing w:val="4"/>
          <w:sz w:val="26"/>
          <w:szCs w:val="26"/>
        </w:rPr>
        <w:t>) được điều chế từ bài thuốc Tả Kim hoàn, bào chế theo quy trình công nghệ của khoa Dược- Bệnh viện Y học cổ truyền Trung Ương.</w:t>
      </w:r>
      <w:r w:rsidRPr="00E70A92">
        <w:rPr>
          <w:sz w:val="26"/>
          <w:szCs w:val="26"/>
        </w:rPr>
        <w:t xml:space="preserve"> </w:t>
      </w:r>
      <w:r w:rsidR="007E0164">
        <w:rPr>
          <w:sz w:val="26"/>
          <w:szCs w:val="26"/>
        </w:rPr>
        <w:t>Chế phẩm đạt tiêu chuẩn cơ sở và đã được chứng minh không gây độc tính cấp trên động vật thực nghiệm ( Phụ lục 3)</w:t>
      </w:r>
    </w:p>
    <w:p w14:paraId="39EAABC9" w14:textId="55B5B04B" w:rsidR="00500F6C" w:rsidRPr="00E70A92" w:rsidRDefault="00500F6C" w:rsidP="00CC1857">
      <w:pPr>
        <w:pStyle w:val="ListParagraph"/>
        <w:numPr>
          <w:ilvl w:val="0"/>
          <w:numId w:val="16"/>
        </w:numPr>
        <w:spacing w:before="80" w:line="360" w:lineRule="auto"/>
        <w:rPr>
          <w:sz w:val="26"/>
          <w:szCs w:val="26"/>
        </w:rPr>
      </w:pPr>
      <w:r w:rsidRPr="00E70A92">
        <w:rPr>
          <w:sz w:val="26"/>
          <w:szCs w:val="26"/>
        </w:rPr>
        <w:t xml:space="preserve"> Công thức nguyên liệu cho</w:t>
      </w:r>
      <w:r w:rsidR="0007078E" w:rsidRPr="00E70A92">
        <w:rPr>
          <w:sz w:val="26"/>
          <w:szCs w:val="26"/>
        </w:rPr>
        <w:t xml:space="preserve"> </w:t>
      </w:r>
      <w:r w:rsidR="007E0164">
        <w:rPr>
          <w:sz w:val="26"/>
          <w:szCs w:val="26"/>
        </w:rPr>
        <w:t>01</w:t>
      </w:r>
      <w:r w:rsidR="0007078E" w:rsidRPr="00E70A92">
        <w:rPr>
          <w:sz w:val="26"/>
          <w:szCs w:val="26"/>
        </w:rPr>
        <w:t xml:space="preserve"> viên nang</w:t>
      </w:r>
      <w:r w:rsidRPr="00E70A92">
        <w:rPr>
          <w:sz w:val="26"/>
          <w:szCs w:val="26"/>
        </w:rPr>
        <w:t xml:space="preserve"> </w:t>
      </w:r>
    </w:p>
    <w:tbl>
      <w:tblPr>
        <w:tblStyle w:val="TableGrid"/>
        <w:tblW w:w="0" w:type="auto"/>
        <w:jc w:val="center"/>
        <w:tblLook w:val="04A0" w:firstRow="1" w:lastRow="0" w:firstColumn="1" w:lastColumn="0" w:noHBand="0" w:noVBand="1"/>
      </w:tblPr>
      <w:tblGrid>
        <w:gridCol w:w="713"/>
        <w:gridCol w:w="1668"/>
        <w:gridCol w:w="3568"/>
        <w:gridCol w:w="1201"/>
        <w:gridCol w:w="1628"/>
      </w:tblGrid>
      <w:tr w:rsidR="00500F6C" w:rsidRPr="00E70A92" w14:paraId="004EBA11" w14:textId="77777777" w:rsidTr="004976E1">
        <w:trPr>
          <w:jc w:val="center"/>
        </w:trPr>
        <w:tc>
          <w:tcPr>
            <w:tcW w:w="713" w:type="dxa"/>
            <w:tcBorders>
              <w:top w:val="single" w:sz="4" w:space="0" w:color="auto"/>
              <w:left w:val="single" w:sz="4" w:space="0" w:color="auto"/>
              <w:bottom w:val="single" w:sz="4" w:space="0" w:color="auto"/>
              <w:right w:val="single" w:sz="4" w:space="0" w:color="auto"/>
            </w:tcBorders>
            <w:vAlign w:val="center"/>
            <w:hideMark/>
          </w:tcPr>
          <w:p w14:paraId="7ACD221F" w14:textId="77777777" w:rsidR="00500F6C" w:rsidRPr="00E70A92" w:rsidRDefault="00500F6C" w:rsidP="00CC1857">
            <w:pPr>
              <w:spacing w:before="80" w:line="240" w:lineRule="auto"/>
              <w:jc w:val="center"/>
              <w:rPr>
                <w:b/>
                <w:bCs/>
                <w:i/>
                <w:iCs/>
                <w:szCs w:val="26"/>
              </w:rPr>
            </w:pPr>
            <w:r w:rsidRPr="00E70A92">
              <w:rPr>
                <w:b/>
                <w:bCs/>
                <w:i/>
                <w:iCs/>
                <w:szCs w:val="26"/>
              </w:rPr>
              <w:t>STT</w:t>
            </w:r>
          </w:p>
        </w:tc>
        <w:tc>
          <w:tcPr>
            <w:tcW w:w="1668" w:type="dxa"/>
            <w:tcBorders>
              <w:top w:val="single" w:sz="4" w:space="0" w:color="auto"/>
              <w:left w:val="single" w:sz="4" w:space="0" w:color="auto"/>
              <w:bottom w:val="single" w:sz="4" w:space="0" w:color="auto"/>
              <w:right w:val="single" w:sz="4" w:space="0" w:color="auto"/>
            </w:tcBorders>
            <w:vAlign w:val="center"/>
            <w:hideMark/>
          </w:tcPr>
          <w:p w14:paraId="2AA2F2E1" w14:textId="77777777" w:rsidR="00500F6C" w:rsidRPr="00E70A92" w:rsidRDefault="00500F6C" w:rsidP="00CC1857">
            <w:pPr>
              <w:spacing w:before="80" w:line="240" w:lineRule="auto"/>
              <w:jc w:val="center"/>
              <w:rPr>
                <w:b/>
                <w:bCs/>
                <w:i/>
                <w:iCs/>
                <w:szCs w:val="26"/>
              </w:rPr>
            </w:pPr>
            <w:r w:rsidRPr="00E70A92">
              <w:rPr>
                <w:b/>
                <w:bCs/>
                <w:i/>
                <w:iCs/>
                <w:szCs w:val="26"/>
              </w:rPr>
              <w:t>Tên vị thuốc</w:t>
            </w:r>
          </w:p>
        </w:tc>
        <w:tc>
          <w:tcPr>
            <w:tcW w:w="3568" w:type="dxa"/>
            <w:tcBorders>
              <w:top w:val="single" w:sz="4" w:space="0" w:color="auto"/>
              <w:left w:val="single" w:sz="4" w:space="0" w:color="auto"/>
              <w:bottom w:val="single" w:sz="4" w:space="0" w:color="auto"/>
              <w:right w:val="single" w:sz="4" w:space="0" w:color="auto"/>
            </w:tcBorders>
            <w:vAlign w:val="center"/>
            <w:hideMark/>
          </w:tcPr>
          <w:p w14:paraId="484C5FB4" w14:textId="77777777" w:rsidR="00500F6C" w:rsidRPr="00E70A92" w:rsidRDefault="00500F6C" w:rsidP="00CC1857">
            <w:pPr>
              <w:spacing w:before="80" w:line="240" w:lineRule="auto"/>
              <w:jc w:val="center"/>
              <w:rPr>
                <w:b/>
                <w:bCs/>
                <w:i/>
                <w:iCs/>
                <w:szCs w:val="26"/>
              </w:rPr>
            </w:pPr>
            <w:r w:rsidRPr="00E70A92">
              <w:rPr>
                <w:b/>
                <w:bCs/>
                <w:i/>
                <w:iCs/>
                <w:szCs w:val="26"/>
              </w:rPr>
              <w:t>Tên khoa học</w:t>
            </w:r>
          </w:p>
        </w:tc>
        <w:tc>
          <w:tcPr>
            <w:tcW w:w="1201" w:type="dxa"/>
            <w:tcBorders>
              <w:top w:val="single" w:sz="4" w:space="0" w:color="auto"/>
              <w:left w:val="single" w:sz="4" w:space="0" w:color="auto"/>
              <w:bottom w:val="single" w:sz="4" w:space="0" w:color="auto"/>
              <w:right w:val="single" w:sz="4" w:space="0" w:color="auto"/>
            </w:tcBorders>
            <w:vAlign w:val="center"/>
            <w:hideMark/>
          </w:tcPr>
          <w:p w14:paraId="35005E8C" w14:textId="69E7E34F" w:rsidR="00500F6C" w:rsidRPr="00E70A92" w:rsidRDefault="00500F6C" w:rsidP="00CC1857">
            <w:pPr>
              <w:spacing w:before="80" w:line="240" w:lineRule="auto"/>
              <w:jc w:val="center"/>
              <w:rPr>
                <w:b/>
                <w:bCs/>
                <w:i/>
                <w:iCs/>
                <w:szCs w:val="26"/>
              </w:rPr>
            </w:pPr>
            <w:r w:rsidRPr="00E70A92">
              <w:rPr>
                <w:b/>
                <w:bCs/>
                <w:i/>
                <w:iCs/>
                <w:szCs w:val="26"/>
              </w:rPr>
              <w:t>Hàm lượng dược liệu (g)</w:t>
            </w:r>
          </w:p>
        </w:tc>
        <w:tc>
          <w:tcPr>
            <w:tcW w:w="1628" w:type="dxa"/>
            <w:tcBorders>
              <w:top w:val="single" w:sz="4" w:space="0" w:color="auto"/>
              <w:left w:val="single" w:sz="4" w:space="0" w:color="auto"/>
              <w:bottom w:val="single" w:sz="4" w:space="0" w:color="auto"/>
              <w:right w:val="single" w:sz="4" w:space="0" w:color="auto"/>
            </w:tcBorders>
            <w:vAlign w:val="center"/>
            <w:hideMark/>
          </w:tcPr>
          <w:p w14:paraId="6A37F8BF" w14:textId="77777777" w:rsidR="00500F6C" w:rsidRPr="00E70A92" w:rsidRDefault="00500F6C" w:rsidP="00CC1857">
            <w:pPr>
              <w:spacing w:before="80" w:line="240" w:lineRule="auto"/>
              <w:jc w:val="center"/>
              <w:rPr>
                <w:b/>
                <w:bCs/>
                <w:i/>
                <w:iCs/>
                <w:szCs w:val="26"/>
              </w:rPr>
            </w:pPr>
            <w:r w:rsidRPr="00E70A92">
              <w:rPr>
                <w:b/>
                <w:bCs/>
                <w:i/>
                <w:iCs/>
                <w:szCs w:val="26"/>
              </w:rPr>
              <w:t>Tiêu chuẩn dược liệu</w:t>
            </w:r>
          </w:p>
        </w:tc>
      </w:tr>
      <w:tr w:rsidR="00500F6C" w:rsidRPr="00E70A92" w14:paraId="35099205" w14:textId="77777777" w:rsidTr="004976E1">
        <w:trPr>
          <w:jc w:val="center"/>
        </w:trPr>
        <w:tc>
          <w:tcPr>
            <w:tcW w:w="713" w:type="dxa"/>
            <w:tcBorders>
              <w:top w:val="single" w:sz="4" w:space="0" w:color="auto"/>
              <w:left w:val="single" w:sz="4" w:space="0" w:color="auto"/>
              <w:bottom w:val="single" w:sz="4" w:space="0" w:color="auto"/>
              <w:right w:val="single" w:sz="4" w:space="0" w:color="auto"/>
            </w:tcBorders>
            <w:hideMark/>
          </w:tcPr>
          <w:p w14:paraId="6744C942" w14:textId="77777777" w:rsidR="00500F6C" w:rsidRPr="00E70A92" w:rsidRDefault="00500F6C" w:rsidP="00CC1857">
            <w:pPr>
              <w:spacing w:before="80"/>
              <w:jc w:val="center"/>
              <w:rPr>
                <w:szCs w:val="26"/>
              </w:rPr>
            </w:pPr>
            <w:r w:rsidRPr="00E70A92">
              <w:rPr>
                <w:szCs w:val="26"/>
              </w:rPr>
              <w:t>1</w:t>
            </w:r>
          </w:p>
        </w:tc>
        <w:tc>
          <w:tcPr>
            <w:tcW w:w="1668" w:type="dxa"/>
            <w:tcBorders>
              <w:top w:val="single" w:sz="4" w:space="0" w:color="auto"/>
              <w:left w:val="single" w:sz="4" w:space="0" w:color="auto"/>
              <w:bottom w:val="single" w:sz="4" w:space="0" w:color="auto"/>
              <w:right w:val="single" w:sz="4" w:space="0" w:color="auto"/>
            </w:tcBorders>
            <w:hideMark/>
          </w:tcPr>
          <w:p w14:paraId="54E9D3D3" w14:textId="77777777" w:rsidR="00500F6C" w:rsidRPr="00E70A92" w:rsidRDefault="00500F6C" w:rsidP="00CC1857">
            <w:pPr>
              <w:spacing w:before="80"/>
              <w:jc w:val="center"/>
              <w:rPr>
                <w:szCs w:val="26"/>
              </w:rPr>
            </w:pPr>
            <w:r w:rsidRPr="00E70A92">
              <w:rPr>
                <w:szCs w:val="26"/>
              </w:rPr>
              <w:t>Hoàng liên</w:t>
            </w:r>
          </w:p>
        </w:tc>
        <w:tc>
          <w:tcPr>
            <w:tcW w:w="3568" w:type="dxa"/>
            <w:tcBorders>
              <w:top w:val="single" w:sz="4" w:space="0" w:color="auto"/>
              <w:left w:val="single" w:sz="4" w:space="0" w:color="auto"/>
              <w:bottom w:val="single" w:sz="4" w:space="0" w:color="auto"/>
              <w:right w:val="single" w:sz="4" w:space="0" w:color="auto"/>
            </w:tcBorders>
            <w:hideMark/>
          </w:tcPr>
          <w:p w14:paraId="29702EA1" w14:textId="25BA2277" w:rsidR="00500F6C" w:rsidRPr="007E0164" w:rsidRDefault="007E0164" w:rsidP="00CC1857">
            <w:pPr>
              <w:spacing w:before="80"/>
              <w:jc w:val="center"/>
              <w:rPr>
                <w:i/>
                <w:iCs/>
                <w:szCs w:val="26"/>
              </w:rPr>
            </w:pPr>
            <w:r w:rsidRPr="007E0164">
              <w:rPr>
                <w:i/>
                <w:iCs/>
                <w:szCs w:val="26"/>
              </w:rPr>
              <w:t>Rhizoma Coptidis</w:t>
            </w:r>
          </w:p>
        </w:tc>
        <w:tc>
          <w:tcPr>
            <w:tcW w:w="1201" w:type="dxa"/>
            <w:tcBorders>
              <w:top w:val="single" w:sz="4" w:space="0" w:color="auto"/>
              <w:left w:val="single" w:sz="4" w:space="0" w:color="auto"/>
              <w:bottom w:val="single" w:sz="4" w:space="0" w:color="auto"/>
              <w:right w:val="single" w:sz="4" w:space="0" w:color="auto"/>
            </w:tcBorders>
          </w:tcPr>
          <w:p w14:paraId="4FB99C52" w14:textId="7DDD6B98" w:rsidR="00500F6C" w:rsidRPr="00E70A92" w:rsidRDefault="007E0164" w:rsidP="00CC1857">
            <w:pPr>
              <w:spacing w:before="80"/>
              <w:jc w:val="center"/>
              <w:rPr>
                <w:szCs w:val="26"/>
              </w:rPr>
            </w:pPr>
            <w:r>
              <w:rPr>
                <w:szCs w:val="26"/>
              </w:rPr>
              <w:t>1,6</w:t>
            </w:r>
          </w:p>
        </w:tc>
        <w:tc>
          <w:tcPr>
            <w:tcW w:w="1628" w:type="dxa"/>
            <w:tcBorders>
              <w:top w:val="single" w:sz="4" w:space="0" w:color="auto"/>
              <w:left w:val="single" w:sz="4" w:space="0" w:color="auto"/>
              <w:bottom w:val="single" w:sz="4" w:space="0" w:color="auto"/>
              <w:right w:val="single" w:sz="4" w:space="0" w:color="auto"/>
            </w:tcBorders>
            <w:hideMark/>
          </w:tcPr>
          <w:p w14:paraId="1EAEDAB8" w14:textId="77777777" w:rsidR="00500F6C" w:rsidRPr="00E70A92" w:rsidRDefault="00500F6C" w:rsidP="00CC1857">
            <w:pPr>
              <w:spacing w:before="80"/>
              <w:jc w:val="center"/>
              <w:rPr>
                <w:szCs w:val="26"/>
              </w:rPr>
            </w:pPr>
            <w:r w:rsidRPr="00E70A92">
              <w:rPr>
                <w:szCs w:val="26"/>
              </w:rPr>
              <w:t>DĐVN V</w:t>
            </w:r>
          </w:p>
        </w:tc>
      </w:tr>
      <w:tr w:rsidR="00500F6C" w:rsidRPr="00E70A92" w14:paraId="4EE9DD3C" w14:textId="77777777" w:rsidTr="004976E1">
        <w:trPr>
          <w:jc w:val="center"/>
        </w:trPr>
        <w:tc>
          <w:tcPr>
            <w:tcW w:w="713" w:type="dxa"/>
            <w:tcBorders>
              <w:top w:val="single" w:sz="4" w:space="0" w:color="auto"/>
              <w:left w:val="single" w:sz="4" w:space="0" w:color="auto"/>
              <w:bottom w:val="single" w:sz="4" w:space="0" w:color="auto"/>
              <w:right w:val="single" w:sz="4" w:space="0" w:color="auto"/>
            </w:tcBorders>
            <w:hideMark/>
          </w:tcPr>
          <w:p w14:paraId="4B33A71A" w14:textId="77777777" w:rsidR="00500F6C" w:rsidRPr="00E70A92" w:rsidRDefault="00500F6C" w:rsidP="00CC1857">
            <w:pPr>
              <w:spacing w:before="80"/>
              <w:jc w:val="center"/>
              <w:rPr>
                <w:szCs w:val="26"/>
              </w:rPr>
            </w:pPr>
            <w:r w:rsidRPr="00E70A92">
              <w:rPr>
                <w:szCs w:val="26"/>
              </w:rPr>
              <w:t>2</w:t>
            </w:r>
          </w:p>
        </w:tc>
        <w:tc>
          <w:tcPr>
            <w:tcW w:w="1668" w:type="dxa"/>
            <w:tcBorders>
              <w:top w:val="single" w:sz="4" w:space="0" w:color="auto"/>
              <w:left w:val="single" w:sz="4" w:space="0" w:color="auto"/>
              <w:bottom w:val="single" w:sz="4" w:space="0" w:color="auto"/>
              <w:right w:val="single" w:sz="4" w:space="0" w:color="auto"/>
            </w:tcBorders>
            <w:hideMark/>
          </w:tcPr>
          <w:p w14:paraId="179E6FC2" w14:textId="77777777" w:rsidR="00500F6C" w:rsidRPr="00E70A92" w:rsidRDefault="00500F6C" w:rsidP="00CC1857">
            <w:pPr>
              <w:spacing w:before="80"/>
              <w:jc w:val="center"/>
              <w:rPr>
                <w:szCs w:val="26"/>
              </w:rPr>
            </w:pPr>
            <w:r w:rsidRPr="00E70A92">
              <w:rPr>
                <w:szCs w:val="26"/>
              </w:rPr>
              <w:t>Ngô thù du</w:t>
            </w:r>
          </w:p>
        </w:tc>
        <w:tc>
          <w:tcPr>
            <w:tcW w:w="3568" w:type="dxa"/>
            <w:tcBorders>
              <w:top w:val="single" w:sz="4" w:space="0" w:color="auto"/>
              <w:left w:val="single" w:sz="4" w:space="0" w:color="auto"/>
              <w:bottom w:val="single" w:sz="4" w:space="0" w:color="auto"/>
              <w:right w:val="single" w:sz="4" w:space="0" w:color="auto"/>
            </w:tcBorders>
            <w:hideMark/>
          </w:tcPr>
          <w:p w14:paraId="34321AC0" w14:textId="0B196535" w:rsidR="00500F6C" w:rsidRPr="007E0164" w:rsidRDefault="007E0164" w:rsidP="00CC1857">
            <w:pPr>
              <w:spacing w:before="80"/>
              <w:jc w:val="center"/>
              <w:rPr>
                <w:i/>
                <w:iCs/>
                <w:szCs w:val="26"/>
              </w:rPr>
            </w:pPr>
            <w:r w:rsidRPr="007E0164">
              <w:rPr>
                <w:i/>
                <w:iCs/>
                <w:szCs w:val="26"/>
              </w:rPr>
              <w:t>Fructus Evodiae rutaecarpae</w:t>
            </w:r>
          </w:p>
        </w:tc>
        <w:tc>
          <w:tcPr>
            <w:tcW w:w="1201" w:type="dxa"/>
            <w:tcBorders>
              <w:top w:val="single" w:sz="4" w:space="0" w:color="auto"/>
              <w:left w:val="single" w:sz="4" w:space="0" w:color="auto"/>
              <w:bottom w:val="single" w:sz="4" w:space="0" w:color="auto"/>
              <w:right w:val="single" w:sz="4" w:space="0" w:color="auto"/>
            </w:tcBorders>
          </w:tcPr>
          <w:p w14:paraId="01391736" w14:textId="6BA8344C" w:rsidR="00500F6C" w:rsidRPr="00E70A92" w:rsidRDefault="007E0164" w:rsidP="00CC1857">
            <w:pPr>
              <w:spacing w:before="80"/>
              <w:jc w:val="center"/>
              <w:rPr>
                <w:szCs w:val="26"/>
              </w:rPr>
            </w:pPr>
            <w:r>
              <w:rPr>
                <w:szCs w:val="26"/>
              </w:rPr>
              <w:t>0,26</w:t>
            </w:r>
          </w:p>
        </w:tc>
        <w:tc>
          <w:tcPr>
            <w:tcW w:w="1628" w:type="dxa"/>
            <w:tcBorders>
              <w:top w:val="single" w:sz="4" w:space="0" w:color="auto"/>
              <w:left w:val="single" w:sz="4" w:space="0" w:color="auto"/>
              <w:bottom w:val="single" w:sz="4" w:space="0" w:color="auto"/>
              <w:right w:val="single" w:sz="4" w:space="0" w:color="auto"/>
            </w:tcBorders>
            <w:hideMark/>
          </w:tcPr>
          <w:p w14:paraId="063C35D5" w14:textId="77777777" w:rsidR="00500F6C" w:rsidRPr="00E70A92" w:rsidRDefault="00500F6C" w:rsidP="00CC1857">
            <w:pPr>
              <w:spacing w:before="80"/>
              <w:jc w:val="center"/>
              <w:rPr>
                <w:szCs w:val="26"/>
              </w:rPr>
            </w:pPr>
            <w:r w:rsidRPr="00E70A92">
              <w:rPr>
                <w:szCs w:val="26"/>
              </w:rPr>
              <w:t>DĐVN V</w:t>
            </w:r>
          </w:p>
        </w:tc>
      </w:tr>
      <w:tr w:rsidR="00ED7062" w:rsidRPr="00E70A92" w14:paraId="6D2A3619" w14:textId="77777777" w:rsidTr="004976E1">
        <w:trPr>
          <w:jc w:val="center"/>
        </w:trPr>
        <w:tc>
          <w:tcPr>
            <w:tcW w:w="713" w:type="dxa"/>
            <w:tcBorders>
              <w:top w:val="single" w:sz="4" w:space="0" w:color="auto"/>
              <w:left w:val="single" w:sz="4" w:space="0" w:color="auto"/>
              <w:bottom w:val="single" w:sz="4" w:space="0" w:color="auto"/>
              <w:right w:val="single" w:sz="4" w:space="0" w:color="auto"/>
            </w:tcBorders>
          </w:tcPr>
          <w:p w14:paraId="40E829E8" w14:textId="31A69536" w:rsidR="00ED7062" w:rsidRPr="00E70A92" w:rsidRDefault="00ED7062" w:rsidP="00CC1857">
            <w:pPr>
              <w:spacing w:before="80"/>
              <w:jc w:val="center"/>
              <w:rPr>
                <w:szCs w:val="26"/>
              </w:rPr>
            </w:pPr>
            <w:r w:rsidRPr="00E70A92">
              <w:rPr>
                <w:szCs w:val="26"/>
              </w:rPr>
              <w:t>3</w:t>
            </w:r>
          </w:p>
        </w:tc>
        <w:tc>
          <w:tcPr>
            <w:tcW w:w="1668" w:type="dxa"/>
            <w:tcBorders>
              <w:top w:val="single" w:sz="4" w:space="0" w:color="auto"/>
              <w:left w:val="single" w:sz="4" w:space="0" w:color="auto"/>
              <w:bottom w:val="single" w:sz="4" w:space="0" w:color="auto"/>
              <w:right w:val="single" w:sz="4" w:space="0" w:color="auto"/>
            </w:tcBorders>
          </w:tcPr>
          <w:p w14:paraId="259C7E1A" w14:textId="588312A9" w:rsidR="00ED7062" w:rsidRPr="00E70A92" w:rsidRDefault="00ED7062" w:rsidP="00CC1857">
            <w:pPr>
              <w:spacing w:before="80"/>
              <w:jc w:val="center"/>
              <w:rPr>
                <w:szCs w:val="26"/>
              </w:rPr>
            </w:pPr>
            <w:r w:rsidRPr="00E70A92">
              <w:rPr>
                <w:szCs w:val="26"/>
              </w:rPr>
              <w:t>Tá dược</w:t>
            </w:r>
          </w:p>
        </w:tc>
        <w:tc>
          <w:tcPr>
            <w:tcW w:w="3568" w:type="dxa"/>
            <w:tcBorders>
              <w:top w:val="single" w:sz="4" w:space="0" w:color="auto"/>
              <w:left w:val="single" w:sz="4" w:space="0" w:color="auto"/>
              <w:bottom w:val="single" w:sz="4" w:space="0" w:color="auto"/>
              <w:right w:val="single" w:sz="4" w:space="0" w:color="auto"/>
            </w:tcBorders>
          </w:tcPr>
          <w:p w14:paraId="7F9E7698" w14:textId="77777777" w:rsidR="00ED7062" w:rsidRPr="00E70A92" w:rsidRDefault="00ED7062" w:rsidP="00CC1857">
            <w:pPr>
              <w:spacing w:before="80"/>
              <w:jc w:val="center"/>
              <w:rPr>
                <w:i/>
                <w:szCs w:val="26"/>
              </w:rPr>
            </w:pPr>
          </w:p>
        </w:tc>
        <w:tc>
          <w:tcPr>
            <w:tcW w:w="1201" w:type="dxa"/>
            <w:tcBorders>
              <w:top w:val="single" w:sz="4" w:space="0" w:color="auto"/>
              <w:left w:val="single" w:sz="4" w:space="0" w:color="auto"/>
              <w:bottom w:val="single" w:sz="4" w:space="0" w:color="auto"/>
              <w:right w:val="single" w:sz="4" w:space="0" w:color="auto"/>
            </w:tcBorders>
          </w:tcPr>
          <w:p w14:paraId="7D38AC89" w14:textId="29ADE01C" w:rsidR="00ED7062" w:rsidRPr="00E70A92" w:rsidRDefault="00ED7062" w:rsidP="00CC1857">
            <w:pPr>
              <w:spacing w:before="80"/>
              <w:jc w:val="center"/>
              <w:rPr>
                <w:szCs w:val="26"/>
              </w:rPr>
            </w:pPr>
            <w:r w:rsidRPr="00E70A92">
              <w:rPr>
                <w:szCs w:val="26"/>
              </w:rPr>
              <w:t>Vd</w:t>
            </w:r>
          </w:p>
        </w:tc>
        <w:tc>
          <w:tcPr>
            <w:tcW w:w="1628" w:type="dxa"/>
            <w:tcBorders>
              <w:top w:val="single" w:sz="4" w:space="0" w:color="auto"/>
              <w:left w:val="single" w:sz="4" w:space="0" w:color="auto"/>
              <w:bottom w:val="single" w:sz="4" w:space="0" w:color="auto"/>
              <w:right w:val="single" w:sz="4" w:space="0" w:color="auto"/>
            </w:tcBorders>
          </w:tcPr>
          <w:p w14:paraId="024005C6" w14:textId="77777777" w:rsidR="00ED7062" w:rsidRPr="00E70A92" w:rsidRDefault="00ED7062" w:rsidP="00CC1857">
            <w:pPr>
              <w:spacing w:before="80"/>
              <w:jc w:val="center"/>
              <w:rPr>
                <w:szCs w:val="26"/>
              </w:rPr>
            </w:pPr>
          </w:p>
        </w:tc>
      </w:tr>
    </w:tbl>
    <w:p w14:paraId="5EB2B4CE" w14:textId="77777777" w:rsidR="004C21F5" w:rsidRPr="004C21F5" w:rsidRDefault="004C21F5" w:rsidP="00CC1857">
      <w:pPr>
        <w:pStyle w:val="ListParagraph"/>
        <w:spacing w:before="80" w:line="360" w:lineRule="auto"/>
        <w:rPr>
          <w:sz w:val="26"/>
          <w:szCs w:val="26"/>
        </w:rPr>
      </w:pPr>
    </w:p>
    <w:p w14:paraId="7CD91640" w14:textId="77777777" w:rsidR="00500F6C" w:rsidRPr="00E70A92" w:rsidRDefault="00500F6C" w:rsidP="00CC1857">
      <w:pPr>
        <w:pStyle w:val="ListParagraph"/>
        <w:numPr>
          <w:ilvl w:val="0"/>
          <w:numId w:val="16"/>
        </w:numPr>
        <w:spacing w:before="80" w:line="360" w:lineRule="auto"/>
        <w:rPr>
          <w:sz w:val="26"/>
          <w:szCs w:val="26"/>
        </w:rPr>
      </w:pPr>
      <w:r w:rsidRPr="00E70A92">
        <w:rPr>
          <w:sz w:val="26"/>
          <w:szCs w:val="26"/>
        </w:rPr>
        <w:t>Dược liệu đạt tiêu chuẩn Dược điển Việt Nam V, thành phần được kiểm định và đạt tiêu chuẩn cơ sở.</w:t>
      </w:r>
    </w:p>
    <w:p w14:paraId="2F3792D5" w14:textId="4FDF3B33" w:rsidR="00500F6C" w:rsidRPr="00E70A92" w:rsidRDefault="00500F6C" w:rsidP="00CC1857">
      <w:pPr>
        <w:pStyle w:val="ListParagraph"/>
        <w:numPr>
          <w:ilvl w:val="0"/>
          <w:numId w:val="16"/>
        </w:numPr>
        <w:spacing w:before="80" w:line="360" w:lineRule="auto"/>
        <w:rPr>
          <w:sz w:val="26"/>
          <w:szCs w:val="26"/>
        </w:rPr>
      </w:pPr>
      <w:r w:rsidRPr="00E70A92">
        <w:rPr>
          <w:sz w:val="26"/>
          <w:szCs w:val="26"/>
        </w:rPr>
        <w:t>Thuốc đóng gói: 0,5g/ viên nang cứng</w:t>
      </w:r>
    </w:p>
    <w:p w14:paraId="0208B958" w14:textId="581DCC7E" w:rsidR="00500F6C" w:rsidRPr="00E70A92" w:rsidRDefault="00500F6C" w:rsidP="00CC1857">
      <w:pPr>
        <w:pStyle w:val="ListParagraph"/>
        <w:numPr>
          <w:ilvl w:val="0"/>
          <w:numId w:val="16"/>
        </w:numPr>
        <w:spacing w:before="80" w:line="360" w:lineRule="auto"/>
        <w:rPr>
          <w:sz w:val="26"/>
          <w:szCs w:val="26"/>
        </w:rPr>
      </w:pPr>
      <w:r w:rsidRPr="00E70A92">
        <w:rPr>
          <w:sz w:val="26"/>
          <w:szCs w:val="26"/>
        </w:rPr>
        <w:t>Chỉ định:</w:t>
      </w:r>
      <w:r w:rsidR="005828E0" w:rsidRPr="00E70A92">
        <w:rPr>
          <w:sz w:val="26"/>
          <w:szCs w:val="26"/>
        </w:rPr>
        <w:t xml:space="preserve"> viêm loét dạ dày, tá tràng có </w:t>
      </w:r>
      <w:r w:rsidR="00582A16">
        <w:rPr>
          <w:sz w:val="26"/>
          <w:szCs w:val="26"/>
        </w:rPr>
        <w:t>H.P</w:t>
      </w:r>
      <w:r w:rsidR="005828E0" w:rsidRPr="00E70A92">
        <w:rPr>
          <w:sz w:val="26"/>
          <w:szCs w:val="26"/>
        </w:rPr>
        <w:t xml:space="preserve"> (+), rối loạn tiêu hóa</w:t>
      </w:r>
    </w:p>
    <w:p w14:paraId="5A32CFC5" w14:textId="77777777" w:rsidR="00500F6C" w:rsidRPr="00E70A92" w:rsidRDefault="00500F6C" w:rsidP="00CC1857">
      <w:pPr>
        <w:pStyle w:val="ListParagraph"/>
        <w:numPr>
          <w:ilvl w:val="0"/>
          <w:numId w:val="16"/>
        </w:numPr>
        <w:spacing w:before="80" w:line="360" w:lineRule="auto"/>
        <w:rPr>
          <w:sz w:val="26"/>
          <w:szCs w:val="26"/>
        </w:rPr>
      </w:pPr>
      <w:r w:rsidRPr="00E70A92">
        <w:rPr>
          <w:sz w:val="26"/>
          <w:szCs w:val="26"/>
        </w:rPr>
        <w:t>Cách dùng: uống ngày 06 viên chia 03 lần sáng, trưa, chiều trước ăn 30 phút.</w:t>
      </w:r>
    </w:p>
    <w:p w14:paraId="6A59A37D" w14:textId="77777777" w:rsidR="00500F6C" w:rsidRPr="00E70A92" w:rsidRDefault="00500F6C" w:rsidP="00CC1857">
      <w:pPr>
        <w:pStyle w:val="ListParagraph"/>
        <w:numPr>
          <w:ilvl w:val="0"/>
          <w:numId w:val="16"/>
        </w:numPr>
        <w:spacing w:before="80" w:line="360" w:lineRule="auto"/>
        <w:rPr>
          <w:sz w:val="26"/>
          <w:szCs w:val="26"/>
        </w:rPr>
      </w:pPr>
      <w:r w:rsidRPr="00E70A92">
        <w:rPr>
          <w:sz w:val="26"/>
          <w:szCs w:val="26"/>
        </w:rPr>
        <w:t>Liệu trình điều trị: 30 ngày</w:t>
      </w:r>
    </w:p>
    <w:p w14:paraId="0BE1D3F8" w14:textId="4BA72EA3" w:rsidR="00500F6C" w:rsidRPr="00E70A92" w:rsidRDefault="00500F6C" w:rsidP="00CC1857">
      <w:pPr>
        <w:pStyle w:val="30"/>
        <w:spacing w:before="80"/>
      </w:pPr>
      <w:bookmarkStart w:id="170" w:name="_Toc119657374"/>
      <w:bookmarkStart w:id="171" w:name="_Toc123566767"/>
      <w:r w:rsidRPr="00E70A92">
        <w:t>2.1.2. Phương tiện nghiên cứu</w:t>
      </w:r>
      <w:bookmarkEnd w:id="170"/>
      <w:bookmarkEnd w:id="171"/>
    </w:p>
    <w:p w14:paraId="718D9799" w14:textId="77777777" w:rsidR="00500F6C" w:rsidRPr="00E70A92" w:rsidRDefault="00500F6C" w:rsidP="00CC1857">
      <w:pPr>
        <w:pStyle w:val="ListParagraph"/>
        <w:numPr>
          <w:ilvl w:val="0"/>
          <w:numId w:val="17"/>
        </w:numPr>
        <w:spacing w:before="80" w:line="360" w:lineRule="auto"/>
        <w:rPr>
          <w:sz w:val="26"/>
          <w:szCs w:val="26"/>
        </w:rPr>
      </w:pPr>
      <w:r w:rsidRPr="00E70A92">
        <w:rPr>
          <w:sz w:val="26"/>
          <w:szCs w:val="26"/>
        </w:rPr>
        <w:t>Mẫu bệnh án nghiên cứu (Phụ lục 1)</w:t>
      </w:r>
    </w:p>
    <w:p w14:paraId="5FFDC5DC" w14:textId="2872CA63" w:rsidR="00500F6C" w:rsidRPr="005700BC" w:rsidRDefault="00500F6C" w:rsidP="00CC1857">
      <w:pPr>
        <w:pStyle w:val="ListParagraph"/>
        <w:numPr>
          <w:ilvl w:val="0"/>
          <w:numId w:val="17"/>
        </w:numPr>
        <w:spacing w:before="80" w:line="360" w:lineRule="auto"/>
        <w:rPr>
          <w:sz w:val="26"/>
          <w:szCs w:val="26"/>
        </w:rPr>
      </w:pPr>
      <w:r w:rsidRPr="00E70A92">
        <w:rPr>
          <w:sz w:val="26"/>
          <w:szCs w:val="26"/>
        </w:rPr>
        <w:t>Máy huyết học</w:t>
      </w:r>
      <w:r w:rsidR="00E85F2A">
        <w:rPr>
          <w:sz w:val="26"/>
          <w:szCs w:val="26"/>
        </w:rPr>
        <w:t xml:space="preserve"> </w:t>
      </w:r>
      <w:r w:rsidR="00514664" w:rsidRPr="005700BC">
        <w:rPr>
          <w:rStyle w:val="Strong"/>
          <w:b w:val="0"/>
          <w:bCs w:val="0"/>
          <w:sz w:val="26"/>
          <w:szCs w:val="26"/>
          <w:shd w:val="clear" w:color="auto" w:fill="FFFFFF"/>
        </w:rPr>
        <w:t>Celldyn Buby</w:t>
      </w:r>
      <w:r w:rsidR="005700BC">
        <w:rPr>
          <w:rStyle w:val="Strong"/>
          <w:b w:val="0"/>
          <w:bCs w:val="0"/>
          <w:sz w:val="26"/>
          <w:szCs w:val="26"/>
          <w:shd w:val="clear" w:color="auto" w:fill="FFFFFF"/>
        </w:rPr>
        <w:t xml:space="preserve"> </w:t>
      </w:r>
      <w:r w:rsidR="00F62017">
        <w:rPr>
          <w:rStyle w:val="Strong"/>
          <w:b w:val="0"/>
          <w:bCs w:val="0"/>
          <w:sz w:val="26"/>
          <w:szCs w:val="26"/>
          <w:shd w:val="clear" w:color="auto" w:fill="FFFFFF"/>
        </w:rPr>
        <w:t>Abbott</w:t>
      </w:r>
    </w:p>
    <w:p w14:paraId="259C7DBD" w14:textId="77615719" w:rsidR="00500F6C" w:rsidRPr="00E70A92" w:rsidRDefault="00500F6C" w:rsidP="00CC1857">
      <w:pPr>
        <w:pStyle w:val="ListParagraph"/>
        <w:numPr>
          <w:ilvl w:val="0"/>
          <w:numId w:val="17"/>
        </w:numPr>
        <w:spacing w:before="80" w:line="360" w:lineRule="auto"/>
        <w:rPr>
          <w:sz w:val="26"/>
          <w:szCs w:val="26"/>
        </w:rPr>
      </w:pPr>
      <w:r w:rsidRPr="00E70A92">
        <w:rPr>
          <w:sz w:val="26"/>
          <w:szCs w:val="26"/>
        </w:rPr>
        <w:t xml:space="preserve">Máy sinh </w:t>
      </w:r>
      <w:r w:rsidR="00EA2658">
        <w:rPr>
          <w:sz w:val="26"/>
          <w:szCs w:val="26"/>
        </w:rPr>
        <w:t xml:space="preserve">hóa: </w:t>
      </w:r>
      <w:r w:rsidR="0089499F">
        <w:rPr>
          <w:sz w:val="26"/>
          <w:szCs w:val="26"/>
        </w:rPr>
        <w:t>Siemens</w:t>
      </w:r>
      <w:r w:rsidR="00EA2658">
        <w:rPr>
          <w:sz w:val="26"/>
          <w:szCs w:val="26"/>
        </w:rPr>
        <w:t xml:space="preserve"> Advia 2400</w:t>
      </w:r>
    </w:p>
    <w:p w14:paraId="4365FDA5" w14:textId="54019400" w:rsidR="00883B54" w:rsidRDefault="00500F6C" w:rsidP="00CC1857">
      <w:pPr>
        <w:pStyle w:val="ListParagraph"/>
        <w:numPr>
          <w:ilvl w:val="0"/>
          <w:numId w:val="17"/>
        </w:numPr>
        <w:spacing w:before="80" w:line="360" w:lineRule="auto"/>
        <w:rPr>
          <w:sz w:val="26"/>
          <w:szCs w:val="26"/>
        </w:rPr>
      </w:pPr>
      <w:r w:rsidRPr="00883B54">
        <w:rPr>
          <w:sz w:val="26"/>
          <w:szCs w:val="26"/>
        </w:rPr>
        <w:t xml:space="preserve">Máy nội soi dạ dày – thực quản ống </w:t>
      </w:r>
      <w:r w:rsidR="003035AE">
        <w:rPr>
          <w:sz w:val="26"/>
          <w:szCs w:val="26"/>
        </w:rPr>
        <w:t>mềm:</w:t>
      </w:r>
      <w:r w:rsidR="00883B54">
        <w:rPr>
          <w:sz w:val="26"/>
          <w:szCs w:val="26"/>
        </w:rPr>
        <w:t xml:space="preserve"> Olympus</w:t>
      </w:r>
      <w:r w:rsidR="003035AE">
        <w:rPr>
          <w:sz w:val="26"/>
          <w:szCs w:val="26"/>
        </w:rPr>
        <w:t xml:space="preserve"> CV170</w:t>
      </w:r>
    </w:p>
    <w:p w14:paraId="6409F79E" w14:textId="5D20A106" w:rsidR="00500F6C" w:rsidRDefault="00500F6C" w:rsidP="00CC1857">
      <w:pPr>
        <w:pStyle w:val="ListParagraph"/>
        <w:numPr>
          <w:ilvl w:val="0"/>
          <w:numId w:val="17"/>
        </w:numPr>
        <w:spacing w:before="80" w:line="360" w:lineRule="auto"/>
        <w:rPr>
          <w:sz w:val="26"/>
          <w:szCs w:val="26"/>
        </w:rPr>
      </w:pPr>
      <w:r w:rsidRPr="00883B54">
        <w:rPr>
          <w:sz w:val="26"/>
          <w:szCs w:val="26"/>
        </w:rPr>
        <w:t xml:space="preserve">Kìm sinh </w:t>
      </w:r>
      <w:r w:rsidR="00217B61">
        <w:rPr>
          <w:sz w:val="26"/>
          <w:szCs w:val="26"/>
        </w:rPr>
        <w:t>thiết: Olympus FB-52C-1</w:t>
      </w:r>
    </w:p>
    <w:p w14:paraId="4FA2C7FE" w14:textId="393EF51A" w:rsidR="00217B61" w:rsidRDefault="00217B61" w:rsidP="00CC1857">
      <w:pPr>
        <w:pStyle w:val="ListParagraph"/>
        <w:numPr>
          <w:ilvl w:val="0"/>
          <w:numId w:val="17"/>
        </w:numPr>
        <w:spacing w:before="80" w:line="360" w:lineRule="auto"/>
        <w:rPr>
          <w:sz w:val="26"/>
          <w:szCs w:val="26"/>
        </w:rPr>
      </w:pPr>
      <w:r>
        <w:rPr>
          <w:sz w:val="26"/>
          <w:szCs w:val="26"/>
        </w:rPr>
        <w:t xml:space="preserve">Dung dịch cố định </w:t>
      </w:r>
      <w:r w:rsidR="00AA2D86">
        <w:rPr>
          <w:sz w:val="26"/>
          <w:szCs w:val="26"/>
        </w:rPr>
        <w:t xml:space="preserve">mẫu </w:t>
      </w:r>
      <w:r>
        <w:rPr>
          <w:sz w:val="26"/>
          <w:szCs w:val="26"/>
        </w:rPr>
        <w:t xml:space="preserve">bệnh phẩm: </w:t>
      </w:r>
      <w:r w:rsidR="005700BC">
        <w:rPr>
          <w:sz w:val="26"/>
          <w:szCs w:val="26"/>
        </w:rPr>
        <w:t>Formalin 10%</w:t>
      </w:r>
    </w:p>
    <w:p w14:paraId="0BDDC44F" w14:textId="6421CA9B" w:rsidR="00AA2D86" w:rsidRPr="00883B54" w:rsidRDefault="00AA2D86" w:rsidP="00CC1857">
      <w:pPr>
        <w:pStyle w:val="ListParagraph"/>
        <w:numPr>
          <w:ilvl w:val="0"/>
          <w:numId w:val="17"/>
        </w:numPr>
        <w:spacing w:before="80" w:line="360" w:lineRule="auto"/>
        <w:rPr>
          <w:sz w:val="26"/>
          <w:szCs w:val="26"/>
        </w:rPr>
      </w:pPr>
      <w:r>
        <w:rPr>
          <w:sz w:val="26"/>
          <w:szCs w:val="26"/>
        </w:rPr>
        <w:t xml:space="preserve">Kính hiển vi </w:t>
      </w:r>
      <w:r w:rsidR="004D69C4">
        <w:rPr>
          <w:sz w:val="26"/>
          <w:szCs w:val="26"/>
        </w:rPr>
        <w:t>N</w:t>
      </w:r>
      <w:r w:rsidR="004D69C4" w:rsidRPr="004D69C4">
        <w:rPr>
          <w:sz w:val="26"/>
          <w:szCs w:val="26"/>
        </w:rPr>
        <w:t>ikon eclipse e200</w:t>
      </w:r>
    </w:p>
    <w:p w14:paraId="694917BD" w14:textId="44A3D4F5" w:rsidR="00500F6C" w:rsidRPr="00E70A92" w:rsidRDefault="00500F6C" w:rsidP="00CC1857">
      <w:pPr>
        <w:pStyle w:val="ListParagraph"/>
        <w:numPr>
          <w:ilvl w:val="0"/>
          <w:numId w:val="17"/>
        </w:numPr>
        <w:spacing w:before="80" w:line="360" w:lineRule="auto"/>
        <w:rPr>
          <w:sz w:val="26"/>
          <w:szCs w:val="26"/>
        </w:rPr>
      </w:pPr>
      <w:r w:rsidRPr="00E70A92">
        <w:rPr>
          <w:sz w:val="26"/>
          <w:szCs w:val="26"/>
        </w:rPr>
        <w:t xml:space="preserve">Dung dịch gây tê </w:t>
      </w:r>
      <w:r w:rsidR="00F20165">
        <w:rPr>
          <w:sz w:val="26"/>
          <w:szCs w:val="26"/>
        </w:rPr>
        <w:t>họng: Lidocain spray 10%</w:t>
      </w:r>
    </w:p>
    <w:p w14:paraId="3420A519" w14:textId="08CF3674" w:rsidR="00500F6C" w:rsidRPr="00E70A92" w:rsidRDefault="00500F6C" w:rsidP="004C21F5">
      <w:pPr>
        <w:pStyle w:val="20"/>
        <w:spacing w:before="80"/>
      </w:pPr>
      <w:bookmarkStart w:id="172" w:name="_Toc119657375"/>
      <w:bookmarkStart w:id="173" w:name="_Toc123566768"/>
      <w:r w:rsidRPr="00E70A92">
        <w:lastRenderedPageBreak/>
        <w:t>2.2. ĐỐI TƯỢNG NGHIÊN CỨU</w:t>
      </w:r>
      <w:bookmarkEnd w:id="172"/>
      <w:bookmarkEnd w:id="173"/>
    </w:p>
    <w:p w14:paraId="636A7816" w14:textId="22128537" w:rsidR="00500F6C" w:rsidRPr="00CC7293" w:rsidRDefault="00500F6C" w:rsidP="004C21F5">
      <w:pPr>
        <w:spacing w:before="80"/>
        <w:ind w:firstLine="561"/>
        <w:rPr>
          <w:rFonts w:cs="Times New Roman"/>
          <w:szCs w:val="26"/>
        </w:rPr>
      </w:pPr>
      <w:bookmarkStart w:id="174" w:name="_Toc339266640"/>
      <w:bookmarkStart w:id="175" w:name="_Toc343005471"/>
      <w:bookmarkStart w:id="176" w:name="_Toc343023087"/>
      <w:r w:rsidRPr="00E70A92">
        <w:rPr>
          <w:rFonts w:cs="Times New Roman"/>
          <w:szCs w:val="26"/>
        </w:rPr>
        <w:t xml:space="preserve">Đối tượng nghiên cứu là các bệnh nhân được chẩn đoán VDDMT có nhiễm </w:t>
      </w:r>
      <w:r w:rsidRPr="00E70A92">
        <w:rPr>
          <w:rFonts w:cs="Times New Roman"/>
          <w:i/>
          <w:szCs w:val="26"/>
        </w:rPr>
        <w:t xml:space="preserve">H.P </w:t>
      </w:r>
      <w:bookmarkEnd w:id="174"/>
      <w:bookmarkEnd w:id="175"/>
      <w:bookmarkEnd w:id="176"/>
      <w:r w:rsidRPr="00E70A92">
        <w:rPr>
          <w:rFonts w:cs="Times New Roman"/>
          <w:szCs w:val="26"/>
        </w:rPr>
        <w:t xml:space="preserve">từ tháng </w:t>
      </w:r>
      <w:bookmarkStart w:id="177" w:name="OLE_LINK4"/>
      <w:r w:rsidR="00AD1293" w:rsidRPr="00E70A92">
        <w:rPr>
          <w:rFonts w:cs="Times New Roman"/>
          <w:szCs w:val="26"/>
        </w:rPr>
        <w:t>01</w:t>
      </w:r>
      <w:r w:rsidRPr="00E70A92">
        <w:rPr>
          <w:rFonts w:cs="Times New Roman"/>
          <w:szCs w:val="26"/>
        </w:rPr>
        <w:t>/</w:t>
      </w:r>
      <w:r w:rsidR="00AD1293" w:rsidRPr="00E70A92">
        <w:rPr>
          <w:rFonts w:cs="Times New Roman"/>
          <w:szCs w:val="26"/>
        </w:rPr>
        <w:t>2021</w:t>
      </w:r>
      <w:r w:rsidRPr="00E70A92">
        <w:rPr>
          <w:rFonts w:cs="Times New Roman"/>
          <w:szCs w:val="26"/>
        </w:rPr>
        <w:t xml:space="preserve"> đến tháng </w:t>
      </w:r>
      <w:r w:rsidR="00AD1293" w:rsidRPr="00E70A92">
        <w:rPr>
          <w:rFonts w:cs="Times New Roman"/>
          <w:szCs w:val="26"/>
        </w:rPr>
        <w:t>06</w:t>
      </w:r>
      <w:r w:rsidRPr="00E70A92">
        <w:rPr>
          <w:rFonts w:cs="Times New Roman"/>
          <w:szCs w:val="26"/>
        </w:rPr>
        <w:t>/</w:t>
      </w:r>
      <w:r w:rsidR="00AD1293" w:rsidRPr="00E70A92">
        <w:rPr>
          <w:rFonts w:cs="Times New Roman"/>
          <w:szCs w:val="26"/>
        </w:rPr>
        <w:t>2022</w:t>
      </w:r>
      <w:r w:rsidR="008839E5" w:rsidRPr="00CC7293">
        <w:rPr>
          <w:rFonts w:cs="Times New Roman"/>
          <w:szCs w:val="26"/>
        </w:rPr>
        <w:t>.</w:t>
      </w:r>
    </w:p>
    <w:p w14:paraId="068DD331" w14:textId="2583B20C" w:rsidR="00500F6C" w:rsidRPr="00E70A92" w:rsidRDefault="00500F6C" w:rsidP="004C21F5">
      <w:pPr>
        <w:pStyle w:val="30"/>
        <w:spacing w:before="80"/>
      </w:pPr>
      <w:bookmarkStart w:id="178" w:name="_Toc367999053"/>
      <w:bookmarkStart w:id="179" w:name="_Toc119657376"/>
      <w:bookmarkStart w:id="180" w:name="_Toc123566769"/>
      <w:bookmarkEnd w:id="177"/>
      <w:r w:rsidRPr="00E70A92">
        <w:t xml:space="preserve">2.2.1. Tiêu </w:t>
      </w:r>
      <w:bookmarkEnd w:id="178"/>
      <w:r w:rsidRPr="00E70A92">
        <w:t>chuẩn chọn bệnh nhân theo Y học hiện đại</w:t>
      </w:r>
      <w:bookmarkEnd w:id="179"/>
      <w:bookmarkEnd w:id="180"/>
    </w:p>
    <w:p w14:paraId="09EBA132" w14:textId="77777777" w:rsidR="00500F6C" w:rsidRPr="00E70A92" w:rsidRDefault="00500F6C" w:rsidP="004C21F5">
      <w:pPr>
        <w:pStyle w:val="ListParagraph"/>
        <w:numPr>
          <w:ilvl w:val="0"/>
          <w:numId w:val="18"/>
        </w:numPr>
        <w:spacing w:before="80" w:line="360" w:lineRule="auto"/>
        <w:rPr>
          <w:spacing w:val="-4"/>
          <w:sz w:val="26"/>
          <w:szCs w:val="26"/>
        </w:rPr>
      </w:pPr>
      <w:bookmarkStart w:id="181" w:name="OLE_LINK423"/>
      <w:bookmarkStart w:id="182" w:name="OLE_LINK424"/>
      <w:bookmarkStart w:id="183" w:name="OLE_LINK425"/>
      <w:r w:rsidRPr="00E70A92">
        <w:rPr>
          <w:spacing w:val="-4"/>
          <w:sz w:val="26"/>
          <w:szCs w:val="26"/>
        </w:rPr>
        <w:t>Tuổi từ 18 trở lên, không phân biệt giới tính, nghề nghiệp, thời gian mắc bệnh.</w:t>
      </w:r>
    </w:p>
    <w:p w14:paraId="2F93BCF4" w14:textId="77777777" w:rsidR="00500F6C" w:rsidRPr="00E70A92" w:rsidRDefault="00500F6C" w:rsidP="004C21F5">
      <w:pPr>
        <w:pStyle w:val="ListParagraph"/>
        <w:numPr>
          <w:ilvl w:val="0"/>
          <w:numId w:val="18"/>
        </w:numPr>
        <w:spacing w:before="80" w:line="360" w:lineRule="auto"/>
        <w:rPr>
          <w:sz w:val="26"/>
          <w:szCs w:val="26"/>
        </w:rPr>
      </w:pPr>
      <w:r w:rsidRPr="00E70A92">
        <w:rPr>
          <w:sz w:val="26"/>
          <w:szCs w:val="26"/>
        </w:rPr>
        <w:t xml:space="preserve">Tình nguyện tham gia nghiên cứu và tuân thủ đúng liệu trình điều trị. </w:t>
      </w:r>
    </w:p>
    <w:p w14:paraId="51C4A28C" w14:textId="77777777" w:rsidR="00500F6C" w:rsidRPr="00E70A92" w:rsidRDefault="00500F6C" w:rsidP="004C21F5">
      <w:pPr>
        <w:pStyle w:val="ListParagraph"/>
        <w:numPr>
          <w:ilvl w:val="0"/>
          <w:numId w:val="18"/>
        </w:numPr>
        <w:spacing w:before="80" w:line="360" w:lineRule="auto"/>
        <w:rPr>
          <w:sz w:val="26"/>
          <w:szCs w:val="26"/>
        </w:rPr>
      </w:pPr>
      <w:r w:rsidRPr="00E70A92">
        <w:rPr>
          <w:sz w:val="26"/>
          <w:szCs w:val="26"/>
        </w:rPr>
        <w:t>Bệnh nhân được chẩn đoán VDDMT:</w:t>
      </w:r>
    </w:p>
    <w:p w14:paraId="7F9CC0C1" w14:textId="77777777" w:rsidR="00500F6C" w:rsidRPr="00E70A92" w:rsidRDefault="00500F6C" w:rsidP="004C21F5">
      <w:pPr>
        <w:pStyle w:val="ListParagraph"/>
        <w:numPr>
          <w:ilvl w:val="1"/>
          <w:numId w:val="19"/>
        </w:numPr>
        <w:spacing w:before="80" w:line="360" w:lineRule="auto"/>
        <w:ind w:left="994" w:hanging="285"/>
        <w:rPr>
          <w:sz w:val="26"/>
          <w:szCs w:val="26"/>
        </w:rPr>
      </w:pPr>
      <w:r w:rsidRPr="00E70A92">
        <w:rPr>
          <w:sz w:val="26"/>
          <w:szCs w:val="26"/>
        </w:rPr>
        <w:t xml:space="preserve">Lâm sàng: đau tức vùng thượng vị, ợ hơi, ợ chua, đầy bụng, chán ăn… </w:t>
      </w:r>
    </w:p>
    <w:p w14:paraId="3B9B9B88" w14:textId="77777777" w:rsidR="00500F6C" w:rsidRPr="00E70A92" w:rsidRDefault="00500F6C" w:rsidP="004C21F5">
      <w:pPr>
        <w:pStyle w:val="ListParagraph"/>
        <w:numPr>
          <w:ilvl w:val="1"/>
          <w:numId w:val="19"/>
        </w:numPr>
        <w:spacing w:before="80" w:line="360" w:lineRule="auto"/>
        <w:ind w:left="994" w:hanging="285"/>
        <w:rPr>
          <w:spacing w:val="-4"/>
          <w:sz w:val="26"/>
          <w:szCs w:val="26"/>
        </w:rPr>
      </w:pPr>
      <w:r w:rsidRPr="00E70A92">
        <w:rPr>
          <w:spacing w:val="-4"/>
          <w:sz w:val="26"/>
          <w:szCs w:val="26"/>
        </w:rPr>
        <w:t xml:space="preserve">Nội soi dạ dày tá tràng bằng ống soi mềm: có hình ảnh của VDDMT (đánh giá theo phân loại của hệ thống Sydney 1990): xung huyết, phù nề, trợt lồi, trợt phẳng, xuất huyết, trào ngược dịch mật, teo niêm mạc, phì đại niêm mạc. </w:t>
      </w:r>
    </w:p>
    <w:p w14:paraId="5BAA8E24" w14:textId="77777777" w:rsidR="00500F6C" w:rsidRPr="00E70A92" w:rsidRDefault="00500F6C" w:rsidP="004C21F5">
      <w:pPr>
        <w:pStyle w:val="ListParagraph"/>
        <w:numPr>
          <w:ilvl w:val="1"/>
          <w:numId w:val="19"/>
        </w:numPr>
        <w:spacing w:before="80" w:line="360" w:lineRule="auto"/>
        <w:ind w:left="994" w:hanging="285"/>
        <w:rPr>
          <w:sz w:val="26"/>
          <w:szCs w:val="26"/>
        </w:rPr>
      </w:pPr>
      <w:r w:rsidRPr="00E70A92">
        <w:rPr>
          <w:sz w:val="26"/>
          <w:szCs w:val="26"/>
        </w:rPr>
        <w:t xml:space="preserve">Mô bệnh học: Có hình ảnh của VDDMT theo phân loại của hệ thống Sydney cập nhật 1994: tổn thương lớp biểu mô bề mặt, thâm nhiễm lympho bào, BCĐNTT, tổn thương khe tuyến và tuyến, </w:t>
      </w:r>
      <w:r w:rsidRPr="00E70A92">
        <w:rPr>
          <w:i/>
          <w:sz w:val="26"/>
          <w:szCs w:val="26"/>
        </w:rPr>
        <w:t xml:space="preserve">H.P </w:t>
      </w:r>
      <w:r w:rsidRPr="00E70A92">
        <w:rPr>
          <w:sz w:val="26"/>
          <w:szCs w:val="26"/>
        </w:rPr>
        <w:t xml:space="preserve">dương tính. </w:t>
      </w:r>
    </w:p>
    <w:p w14:paraId="391BDDD6" w14:textId="77777777" w:rsidR="00500F6C" w:rsidRPr="00E70A92" w:rsidRDefault="00500F6C" w:rsidP="004C21F5">
      <w:pPr>
        <w:pStyle w:val="ListParagraph"/>
        <w:numPr>
          <w:ilvl w:val="0"/>
          <w:numId w:val="18"/>
        </w:numPr>
        <w:spacing w:before="80" w:line="360" w:lineRule="auto"/>
        <w:rPr>
          <w:sz w:val="26"/>
          <w:szCs w:val="26"/>
        </w:rPr>
      </w:pPr>
      <w:r w:rsidRPr="00E70A92">
        <w:rPr>
          <w:sz w:val="26"/>
          <w:szCs w:val="26"/>
        </w:rPr>
        <w:t>Dương tính với vi khuẩn H.P trên test nhanh Urease.</w:t>
      </w:r>
    </w:p>
    <w:p w14:paraId="7D1A1DA6" w14:textId="58BDF85F" w:rsidR="00500F6C" w:rsidRPr="00E70A92" w:rsidRDefault="00500F6C" w:rsidP="004C21F5">
      <w:pPr>
        <w:pStyle w:val="30"/>
        <w:spacing w:before="80"/>
      </w:pPr>
      <w:bookmarkStart w:id="184" w:name="_Toc119657377"/>
      <w:bookmarkStart w:id="185" w:name="_Toc123566770"/>
      <w:bookmarkEnd w:id="181"/>
      <w:bookmarkEnd w:id="182"/>
      <w:bookmarkEnd w:id="183"/>
      <w:r w:rsidRPr="00E70A92">
        <w:t>2.2.2. Tiêu chuẩn chọn bệnh nhân theo Y học cổ truyền</w:t>
      </w:r>
      <w:bookmarkEnd w:id="184"/>
      <w:bookmarkEnd w:id="185"/>
    </w:p>
    <w:p w14:paraId="6DF0715F" w14:textId="77777777" w:rsidR="00500F6C" w:rsidRPr="00E70A92" w:rsidRDefault="00500F6C" w:rsidP="004C21F5">
      <w:pPr>
        <w:spacing w:before="80"/>
        <w:ind w:firstLine="720"/>
        <w:rPr>
          <w:rFonts w:cs="Times New Roman"/>
          <w:szCs w:val="26"/>
        </w:rPr>
      </w:pPr>
      <w:bookmarkStart w:id="186" w:name="_Hlk38888366"/>
      <w:bookmarkStart w:id="187" w:name="OLE_LINK426"/>
      <w:r w:rsidRPr="00E70A92">
        <w:rPr>
          <w:rFonts w:cs="Times New Roman"/>
          <w:szCs w:val="26"/>
        </w:rPr>
        <w:t>Bệnh nhân mắc chứng Vị quản thống thể Can khí phạm vị và Can Vị uất nhiệt</w:t>
      </w:r>
      <w:bookmarkEnd w:id="186"/>
      <w:bookmarkEnd w:id="187"/>
      <w:r w:rsidRPr="00E70A92">
        <w:rPr>
          <w:rFonts w:cs="Times New Roman"/>
          <w:szCs w:val="26"/>
        </w:rPr>
        <w:t xml:space="preserve"> với các triệu chứng:</w:t>
      </w:r>
    </w:p>
    <w:tbl>
      <w:tblPr>
        <w:tblStyle w:val="TableGrid"/>
        <w:tblW w:w="9178" w:type="dxa"/>
        <w:tblLook w:val="04A0" w:firstRow="1" w:lastRow="0" w:firstColumn="1" w:lastColumn="0" w:noHBand="0" w:noVBand="1"/>
      </w:tblPr>
      <w:tblGrid>
        <w:gridCol w:w="1747"/>
        <w:gridCol w:w="3715"/>
        <w:gridCol w:w="3716"/>
      </w:tblGrid>
      <w:tr w:rsidR="00500F6C" w:rsidRPr="00E70A92" w14:paraId="638C7F77" w14:textId="77777777" w:rsidTr="00500F6C">
        <w:trPr>
          <w:trHeight w:val="438"/>
        </w:trPr>
        <w:tc>
          <w:tcPr>
            <w:tcW w:w="1747" w:type="dxa"/>
            <w:tcBorders>
              <w:top w:val="single" w:sz="4" w:space="0" w:color="auto"/>
              <w:left w:val="single" w:sz="4" w:space="0" w:color="auto"/>
              <w:bottom w:val="single" w:sz="4" w:space="0" w:color="auto"/>
              <w:right w:val="single" w:sz="4" w:space="0" w:color="auto"/>
            </w:tcBorders>
            <w:hideMark/>
          </w:tcPr>
          <w:p w14:paraId="3C3A4452" w14:textId="77777777" w:rsidR="00500F6C" w:rsidRPr="00E70A92" w:rsidRDefault="00500F6C" w:rsidP="002550E1">
            <w:pPr>
              <w:spacing w:before="140"/>
              <w:jc w:val="center"/>
              <w:rPr>
                <w:b/>
                <w:bCs/>
                <w:i/>
                <w:iCs/>
                <w:szCs w:val="26"/>
              </w:rPr>
            </w:pPr>
            <w:r w:rsidRPr="00E70A92">
              <w:rPr>
                <w:b/>
                <w:bCs/>
                <w:i/>
                <w:iCs/>
                <w:szCs w:val="26"/>
              </w:rPr>
              <w:t>Tứ chẩn</w:t>
            </w:r>
          </w:p>
        </w:tc>
        <w:tc>
          <w:tcPr>
            <w:tcW w:w="3715" w:type="dxa"/>
            <w:tcBorders>
              <w:top w:val="single" w:sz="4" w:space="0" w:color="auto"/>
              <w:left w:val="single" w:sz="4" w:space="0" w:color="auto"/>
              <w:bottom w:val="single" w:sz="4" w:space="0" w:color="auto"/>
              <w:right w:val="single" w:sz="4" w:space="0" w:color="auto"/>
            </w:tcBorders>
            <w:hideMark/>
          </w:tcPr>
          <w:p w14:paraId="225BCC8A" w14:textId="77777777" w:rsidR="00500F6C" w:rsidRPr="00E70A92" w:rsidRDefault="00500F6C" w:rsidP="002550E1">
            <w:pPr>
              <w:spacing w:before="140"/>
              <w:jc w:val="center"/>
              <w:rPr>
                <w:b/>
                <w:bCs/>
                <w:i/>
                <w:iCs/>
                <w:szCs w:val="26"/>
              </w:rPr>
            </w:pPr>
            <w:r w:rsidRPr="00E70A92">
              <w:rPr>
                <w:b/>
                <w:bCs/>
                <w:i/>
                <w:iCs/>
                <w:szCs w:val="26"/>
              </w:rPr>
              <w:t>Can khí phạm vị</w:t>
            </w:r>
          </w:p>
        </w:tc>
        <w:tc>
          <w:tcPr>
            <w:tcW w:w="3716" w:type="dxa"/>
            <w:tcBorders>
              <w:top w:val="single" w:sz="4" w:space="0" w:color="auto"/>
              <w:left w:val="single" w:sz="4" w:space="0" w:color="auto"/>
              <w:bottom w:val="single" w:sz="4" w:space="0" w:color="auto"/>
              <w:right w:val="single" w:sz="4" w:space="0" w:color="auto"/>
            </w:tcBorders>
            <w:hideMark/>
          </w:tcPr>
          <w:p w14:paraId="36C2A04D" w14:textId="77777777" w:rsidR="00500F6C" w:rsidRPr="00E70A92" w:rsidRDefault="00500F6C" w:rsidP="002550E1">
            <w:pPr>
              <w:spacing w:before="140"/>
              <w:jc w:val="center"/>
              <w:rPr>
                <w:b/>
                <w:bCs/>
                <w:i/>
                <w:iCs/>
                <w:szCs w:val="26"/>
              </w:rPr>
            </w:pPr>
            <w:r w:rsidRPr="00E70A92">
              <w:rPr>
                <w:b/>
                <w:bCs/>
                <w:i/>
                <w:iCs/>
                <w:szCs w:val="26"/>
              </w:rPr>
              <w:t>Can vị uất nhiệt</w:t>
            </w:r>
          </w:p>
        </w:tc>
      </w:tr>
      <w:tr w:rsidR="00500F6C" w:rsidRPr="00E70A92" w14:paraId="50A3D01C" w14:textId="77777777" w:rsidTr="00500F6C">
        <w:trPr>
          <w:trHeight w:val="455"/>
        </w:trPr>
        <w:tc>
          <w:tcPr>
            <w:tcW w:w="1747" w:type="dxa"/>
            <w:tcBorders>
              <w:top w:val="single" w:sz="4" w:space="0" w:color="auto"/>
              <w:left w:val="single" w:sz="4" w:space="0" w:color="auto"/>
              <w:bottom w:val="single" w:sz="4" w:space="0" w:color="auto"/>
              <w:right w:val="single" w:sz="4" w:space="0" w:color="auto"/>
            </w:tcBorders>
            <w:hideMark/>
          </w:tcPr>
          <w:p w14:paraId="2002DBBD" w14:textId="77777777" w:rsidR="00500F6C" w:rsidRPr="00E70A92" w:rsidRDefault="00500F6C" w:rsidP="002550E1">
            <w:pPr>
              <w:spacing w:before="140"/>
              <w:jc w:val="center"/>
              <w:rPr>
                <w:szCs w:val="26"/>
              </w:rPr>
            </w:pPr>
            <w:r w:rsidRPr="00E70A92">
              <w:rPr>
                <w:szCs w:val="26"/>
              </w:rPr>
              <w:t>Vọng</w:t>
            </w:r>
          </w:p>
        </w:tc>
        <w:tc>
          <w:tcPr>
            <w:tcW w:w="3715" w:type="dxa"/>
            <w:tcBorders>
              <w:top w:val="single" w:sz="4" w:space="0" w:color="auto"/>
              <w:left w:val="single" w:sz="4" w:space="0" w:color="auto"/>
              <w:bottom w:val="single" w:sz="4" w:space="0" w:color="auto"/>
              <w:right w:val="single" w:sz="4" w:space="0" w:color="auto"/>
            </w:tcBorders>
            <w:hideMark/>
          </w:tcPr>
          <w:p w14:paraId="28B49D88" w14:textId="77777777" w:rsidR="00500F6C" w:rsidRPr="00E70A92" w:rsidRDefault="00500F6C" w:rsidP="002550E1">
            <w:pPr>
              <w:spacing w:before="140"/>
              <w:rPr>
                <w:szCs w:val="26"/>
              </w:rPr>
            </w:pPr>
            <w:r w:rsidRPr="00E70A92">
              <w:rPr>
                <w:szCs w:val="26"/>
              </w:rPr>
              <w:t>Rêu lưỡi trắng mỏng</w:t>
            </w:r>
          </w:p>
        </w:tc>
        <w:tc>
          <w:tcPr>
            <w:tcW w:w="3716" w:type="dxa"/>
            <w:tcBorders>
              <w:top w:val="single" w:sz="4" w:space="0" w:color="auto"/>
              <w:left w:val="single" w:sz="4" w:space="0" w:color="auto"/>
              <w:bottom w:val="single" w:sz="4" w:space="0" w:color="auto"/>
              <w:right w:val="single" w:sz="4" w:space="0" w:color="auto"/>
            </w:tcBorders>
            <w:hideMark/>
          </w:tcPr>
          <w:p w14:paraId="340C22E7" w14:textId="77777777" w:rsidR="00500F6C" w:rsidRPr="00E70A92" w:rsidRDefault="00500F6C" w:rsidP="002550E1">
            <w:pPr>
              <w:spacing w:before="140"/>
              <w:rPr>
                <w:szCs w:val="26"/>
              </w:rPr>
            </w:pPr>
            <w:r w:rsidRPr="00E70A92">
              <w:rPr>
                <w:szCs w:val="26"/>
              </w:rPr>
              <w:t>Lưỡi đỏ, rêu vàng</w:t>
            </w:r>
          </w:p>
        </w:tc>
      </w:tr>
      <w:tr w:rsidR="00500F6C" w:rsidRPr="00E70A92" w14:paraId="16E519F7" w14:textId="77777777" w:rsidTr="00500F6C">
        <w:trPr>
          <w:trHeight w:val="438"/>
        </w:trPr>
        <w:tc>
          <w:tcPr>
            <w:tcW w:w="1747" w:type="dxa"/>
            <w:tcBorders>
              <w:top w:val="single" w:sz="4" w:space="0" w:color="auto"/>
              <w:left w:val="single" w:sz="4" w:space="0" w:color="auto"/>
              <w:bottom w:val="single" w:sz="4" w:space="0" w:color="auto"/>
              <w:right w:val="single" w:sz="4" w:space="0" w:color="auto"/>
            </w:tcBorders>
            <w:hideMark/>
          </w:tcPr>
          <w:p w14:paraId="377393FF" w14:textId="77777777" w:rsidR="00500F6C" w:rsidRPr="00E70A92" w:rsidRDefault="00500F6C" w:rsidP="002550E1">
            <w:pPr>
              <w:spacing w:before="140"/>
              <w:jc w:val="center"/>
              <w:rPr>
                <w:szCs w:val="26"/>
              </w:rPr>
            </w:pPr>
            <w:r w:rsidRPr="00E70A92">
              <w:rPr>
                <w:szCs w:val="26"/>
              </w:rPr>
              <w:t>Văn</w:t>
            </w:r>
          </w:p>
        </w:tc>
        <w:tc>
          <w:tcPr>
            <w:tcW w:w="3715" w:type="dxa"/>
            <w:tcBorders>
              <w:top w:val="single" w:sz="4" w:space="0" w:color="auto"/>
              <w:left w:val="single" w:sz="4" w:space="0" w:color="auto"/>
              <w:bottom w:val="single" w:sz="4" w:space="0" w:color="auto"/>
              <w:right w:val="single" w:sz="4" w:space="0" w:color="auto"/>
            </w:tcBorders>
            <w:hideMark/>
          </w:tcPr>
          <w:p w14:paraId="68015E99" w14:textId="77777777" w:rsidR="00500F6C" w:rsidRPr="00E70A92" w:rsidRDefault="00500F6C" w:rsidP="002550E1">
            <w:pPr>
              <w:spacing w:before="140"/>
              <w:rPr>
                <w:szCs w:val="26"/>
              </w:rPr>
            </w:pPr>
            <w:r w:rsidRPr="00E70A92">
              <w:rPr>
                <w:szCs w:val="26"/>
              </w:rPr>
              <w:t>Ợ hơi liên tục</w:t>
            </w:r>
          </w:p>
        </w:tc>
        <w:tc>
          <w:tcPr>
            <w:tcW w:w="3716" w:type="dxa"/>
            <w:tcBorders>
              <w:top w:val="single" w:sz="4" w:space="0" w:color="auto"/>
              <w:left w:val="single" w:sz="4" w:space="0" w:color="auto"/>
              <w:bottom w:val="single" w:sz="4" w:space="0" w:color="auto"/>
              <w:right w:val="single" w:sz="4" w:space="0" w:color="auto"/>
            </w:tcBorders>
            <w:hideMark/>
          </w:tcPr>
          <w:p w14:paraId="1796FFEE" w14:textId="77777777" w:rsidR="00500F6C" w:rsidRPr="00E70A92" w:rsidRDefault="00500F6C" w:rsidP="002550E1">
            <w:pPr>
              <w:spacing w:before="140"/>
              <w:rPr>
                <w:szCs w:val="26"/>
              </w:rPr>
            </w:pPr>
            <w:r w:rsidRPr="00E70A92">
              <w:rPr>
                <w:szCs w:val="26"/>
              </w:rPr>
              <w:t>Ợ ra nước chua</w:t>
            </w:r>
          </w:p>
        </w:tc>
      </w:tr>
      <w:tr w:rsidR="00500F6C" w:rsidRPr="00E70A92" w14:paraId="30867FC0" w14:textId="77777777" w:rsidTr="00500F6C">
        <w:trPr>
          <w:trHeight w:val="455"/>
        </w:trPr>
        <w:tc>
          <w:tcPr>
            <w:tcW w:w="1747" w:type="dxa"/>
            <w:tcBorders>
              <w:top w:val="single" w:sz="4" w:space="0" w:color="auto"/>
              <w:left w:val="single" w:sz="4" w:space="0" w:color="auto"/>
              <w:bottom w:val="single" w:sz="4" w:space="0" w:color="auto"/>
              <w:right w:val="single" w:sz="4" w:space="0" w:color="auto"/>
            </w:tcBorders>
            <w:hideMark/>
          </w:tcPr>
          <w:p w14:paraId="6E21DDA9" w14:textId="77777777" w:rsidR="00500F6C" w:rsidRPr="00E70A92" w:rsidRDefault="00500F6C" w:rsidP="002550E1">
            <w:pPr>
              <w:spacing w:before="140"/>
              <w:jc w:val="center"/>
              <w:rPr>
                <w:szCs w:val="26"/>
              </w:rPr>
            </w:pPr>
            <w:r w:rsidRPr="00E70A92">
              <w:rPr>
                <w:szCs w:val="26"/>
              </w:rPr>
              <w:t>Vấn</w:t>
            </w:r>
          </w:p>
        </w:tc>
        <w:tc>
          <w:tcPr>
            <w:tcW w:w="3715" w:type="dxa"/>
            <w:tcBorders>
              <w:top w:val="single" w:sz="4" w:space="0" w:color="auto"/>
              <w:left w:val="single" w:sz="4" w:space="0" w:color="auto"/>
              <w:bottom w:val="single" w:sz="4" w:space="0" w:color="auto"/>
              <w:right w:val="single" w:sz="4" w:space="0" w:color="auto"/>
            </w:tcBorders>
            <w:hideMark/>
          </w:tcPr>
          <w:p w14:paraId="2441A0CB" w14:textId="77777777" w:rsidR="00500F6C" w:rsidRPr="00E70A92" w:rsidRDefault="00500F6C" w:rsidP="002550E1">
            <w:pPr>
              <w:spacing w:before="140"/>
              <w:rPr>
                <w:szCs w:val="26"/>
              </w:rPr>
            </w:pPr>
            <w:r w:rsidRPr="00E70A92">
              <w:rPr>
                <w:szCs w:val="26"/>
              </w:rPr>
              <w:t>Vùng dạ dày trướng tức mà đau, đau lan ra đến sườn, ợ hơi liên tục, khi lo nghĩ tức giận đau tăng, cảm giác đầy tức.</w:t>
            </w:r>
          </w:p>
        </w:tc>
        <w:tc>
          <w:tcPr>
            <w:tcW w:w="3716" w:type="dxa"/>
            <w:tcBorders>
              <w:top w:val="single" w:sz="4" w:space="0" w:color="auto"/>
              <w:left w:val="single" w:sz="4" w:space="0" w:color="auto"/>
              <w:bottom w:val="single" w:sz="4" w:space="0" w:color="auto"/>
              <w:right w:val="single" w:sz="4" w:space="0" w:color="auto"/>
            </w:tcBorders>
            <w:hideMark/>
          </w:tcPr>
          <w:p w14:paraId="04C26417" w14:textId="77777777" w:rsidR="00500F6C" w:rsidRPr="00E70A92" w:rsidRDefault="00500F6C" w:rsidP="002550E1">
            <w:pPr>
              <w:spacing w:before="140"/>
              <w:rPr>
                <w:szCs w:val="26"/>
              </w:rPr>
            </w:pPr>
            <w:r w:rsidRPr="00E70A92">
              <w:rPr>
                <w:szCs w:val="26"/>
              </w:rPr>
              <w:t>Vị quản nóng đau mãnh liệt kèm nóng rát, phiền táo, dễ cáu giận, ợ nước chua, cồn cào, miệng khô đắng.</w:t>
            </w:r>
          </w:p>
        </w:tc>
      </w:tr>
      <w:tr w:rsidR="00500F6C" w:rsidRPr="00E70A92" w14:paraId="01E4EEBF" w14:textId="77777777" w:rsidTr="00500F6C">
        <w:trPr>
          <w:trHeight w:val="422"/>
        </w:trPr>
        <w:tc>
          <w:tcPr>
            <w:tcW w:w="1747" w:type="dxa"/>
            <w:tcBorders>
              <w:top w:val="single" w:sz="4" w:space="0" w:color="auto"/>
              <w:left w:val="single" w:sz="4" w:space="0" w:color="auto"/>
              <w:bottom w:val="single" w:sz="4" w:space="0" w:color="auto"/>
              <w:right w:val="single" w:sz="4" w:space="0" w:color="auto"/>
            </w:tcBorders>
            <w:hideMark/>
          </w:tcPr>
          <w:p w14:paraId="32DFC7D6" w14:textId="77777777" w:rsidR="00500F6C" w:rsidRPr="00E70A92" w:rsidRDefault="00500F6C" w:rsidP="002550E1">
            <w:pPr>
              <w:spacing w:before="140"/>
              <w:jc w:val="center"/>
              <w:rPr>
                <w:szCs w:val="26"/>
              </w:rPr>
            </w:pPr>
            <w:r w:rsidRPr="00E70A92">
              <w:rPr>
                <w:szCs w:val="26"/>
              </w:rPr>
              <w:t>Thiết</w:t>
            </w:r>
          </w:p>
        </w:tc>
        <w:tc>
          <w:tcPr>
            <w:tcW w:w="3715" w:type="dxa"/>
            <w:tcBorders>
              <w:top w:val="single" w:sz="4" w:space="0" w:color="auto"/>
              <w:left w:val="single" w:sz="4" w:space="0" w:color="auto"/>
              <w:bottom w:val="single" w:sz="4" w:space="0" w:color="auto"/>
              <w:right w:val="single" w:sz="4" w:space="0" w:color="auto"/>
            </w:tcBorders>
            <w:hideMark/>
          </w:tcPr>
          <w:p w14:paraId="4E022379" w14:textId="77777777" w:rsidR="00500F6C" w:rsidRPr="00E70A92" w:rsidRDefault="00500F6C" w:rsidP="002550E1">
            <w:pPr>
              <w:spacing w:before="140"/>
              <w:rPr>
                <w:szCs w:val="26"/>
              </w:rPr>
            </w:pPr>
            <w:r w:rsidRPr="00E70A92">
              <w:rPr>
                <w:szCs w:val="26"/>
              </w:rPr>
              <w:t>Mạch huyền</w:t>
            </w:r>
          </w:p>
        </w:tc>
        <w:tc>
          <w:tcPr>
            <w:tcW w:w="3716" w:type="dxa"/>
            <w:tcBorders>
              <w:top w:val="single" w:sz="4" w:space="0" w:color="auto"/>
              <w:left w:val="single" w:sz="4" w:space="0" w:color="auto"/>
              <w:bottom w:val="single" w:sz="4" w:space="0" w:color="auto"/>
              <w:right w:val="single" w:sz="4" w:space="0" w:color="auto"/>
            </w:tcBorders>
            <w:hideMark/>
          </w:tcPr>
          <w:p w14:paraId="4317C4C7" w14:textId="77777777" w:rsidR="00500F6C" w:rsidRPr="00E70A92" w:rsidRDefault="00500F6C" w:rsidP="002550E1">
            <w:pPr>
              <w:spacing w:before="140"/>
              <w:rPr>
                <w:szCs w:val="26"/>
              </w:rPr>
            </w:pPr>
            <w:r w:rsidRPr="00E70A92">
              <w:rPr>
                <w:szCs w:val="26"/>
              </w:rPr>
              <w:t>Mạch huyền sác</w:t>
            </w:r>
          </w:p>
        </w:tc>
      </w:tr>
    </w:tbl>
    <w:p w14:paraId="46A7D0CE" w14:textId="22B82107" w:rsidR="00500F6C" w:rsidRPr="00E70A92" w:rsidRDefault="00500F6C" w:rsidP="002550E1">
      <w:pPr>
        <w:pStyle w:val="30"/>
      </w:pPr>
      <w:bookmarkStart w:id="188" w:name="_Toc119657378"/>
      <w:bookmarkStart w:id="189" w:name="_Toc123566771"/>
      <w:r w:rsidRPr="00E70A92">
        <w:lastRenderedPageBreak/>
        <w:t>2.2.3. Tiêu chuẩn loại trừ</w:t>
      </w:r>
      <w:bookmarkEnd w:id="188"/>
      <w:bookmarkEnd w:id="189"/>
    </w:p>
    <w:p w14:paraId="2F024A41" w14:textId="77777777" w:rsidR="00500F6C" w:rsidRPr="00E70A92" w:rsidRDefault="00500F6C" w:rsidP="002550E1">
      <w:pPr>
        <w:pStyle w:val="ListParagraph"/>
        <w:numPr>
          <w:ilvl w:val="0"/>
          <w:numId w:val="20"/>
        </w:numPr>
        <w:spacing w:before="40" w:line="360" w:lineRule="auto"/>
        <w:ind w:left="720"/>
        <w:rPr>
          <w:sz w:val="26"/>
          <w:szCs w:val="26"/>
        </w:rPr>
      </w:pPr>
      <w:bookmarkStart w:id="190" w:name="OLE_LINK285"/>
      <w:bookmarkStart w:id="191" w:name="OLE_LINK286"/>
      <w:bookmarkStart w:id="192" w:name="OLE_LINK427"/>
      <w:bookmarkStart w:id="193" w:name="OLE_LINK428"/>
      <w:r w:rsidRPr="00E70A92">
        <w:rPr>
          <w:sz w:val="26"/>
          <w:szCs w:val="26"/>
        </w:rPr>
        <w:t>VDDMT có H.P âm tính trên cả hai phương pháp test urease và MBH.</w:t>
      </w:r>
    </w:p>
    <w:p w14:paraId="05E75ACF"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VDDMT nghi ngờ có ung thư, có loét dạ dày tá tràng kèm theo, có tiền sử phẫu thuật dạ dày.</w:t>
      </w:r>
    </w:p>
    <w:p w14:paraId="17937DB6"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đang hoặc đã sử dụng các loại thuốc khác điều trị bệnh dạ dày tá tràng 1 tháng và thuốc diệt H.P 3 tháng trước khi vào viện.</w:t>
      </w:r>
    </w:p>
    <w:p w14:paraId="104A5FAD"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đang dùng các thuốc kháng viêm non-steroid và steroid.</w:t>
      </w:r>
    </w:p>
    <w:p w14:paraId="104517F0"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có thai và đang cho con bú.</w:t>
      </w:r>
    </w:p>
    <w:p w14:paraId="45B40C7B"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nghiện ma túy hoặc có bệnh phối hợp khác như: Bệnh máu, gan (viêm gan, suy gan), thận (viêm thận, suy thận), tim mạch (suy tim), hô hấp, nhiễm trùng, thần kinh, HIV, ung thư,...</w:t>
      </w:r>
    </w:p>
    <w:p w14:paraId="274FB0AA" w14:textId="7777777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không thuộc chứng Vị quản thống thể Can khí phạm vị và Can Vị uất nhiệt.</w:t>
      </w:r>
    </w:p>
    <w:p w14:paraId="37392567" w14:textId="00B1BED6"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 xml:space="preserve">Bệnh nhân không thực </w:t>
      </w:r>
      <w:r w:rsidR="009F4DB5">
        <w:rPr>
          <w:sz w:val="26"/>
          <w:szCs w:val="26"/>
        </w:rPr>
        <w:t>hiệ</w:t>
      </w:r>
      <w:r w:rsidRPr="00E70A92">
        <w:rPr>
          <w:sz w:val="26"/>
          <w:szCs w:val="26"/>
        </w:rPr>
        <w:t>n đúng phác đồ điều trị hoặc bỏ uống thuốc &gt; 3 ngày liên tiếp.</w:t>
      </w:r>
    </w:p>
    <w:p w14:paraId="265CAA60" w14:textId="5DA638C7" w:rsidR="00500F6C" w:rsidRPr="00E70A92" w:rsidRDefault="00500F6C" w:rsidP="002550E1">
      <w:pPr>
        <w:pStyle w:val="ListParagraph"/>
        <w:numPr>
          <w:ilvl w:val="0"/>
          <w:numId w:val="20"/>
        </w:numPr>
        <w:spacing w:before="40" w:line="360" w:lineRule="auto"/>
        <w:ind w:left="720"/>
        <w:rPr>
          <w:sz w:val="26"/>
          <w:szCs w:val="26"/>
        </w:rPr>
      </w:pPr>
      <w:r w:rsidRPr="00E70A92">
        <w:rPr>
          <w:sz w:val="26"/>
          <w:szCs w:val="26"/>
        </w:rPr>
        <w:t>Bệnh nhân không tái khám sau đợt điều trị.</w:t>
      </w:r>
    </w:p>
    <w:p w14:paraId="4C00E311" w14:textId="78F40AAA" w:rsidR="00500F6C" w:rsidRPr="00E70A92" w:rsidRDefault="00500F6C" w:rsidP="002550E1">
      <w:pPr>
        <w:pStyle w:val="20"/>
        <w:spacing w:before="40"/>
      </w:pPr>
      <w:bookmarkStart w:id="194" w:name="_Toc119657379"/>
      <w:bookmarkStart w:id="195" w:name="_Toc123566772"/>
      <w:bookmarkEnd w:id="190"/>
      <w:bookmarkEnd w:id="191"/>
      <w:bookmarkEnd w:id="192"/>
      <w:bookmarkEnd w:id="193"/>
      <w:r w:rsidRPr="00E70A92">
        <w:t>2.3. PHƯƠNG PHÁP NGHIÊN CỨU</w:t>
      </w:r>
      <w:bookmarkStart w:id="196" w:name="_Toc367999058"/>
      <w:bookmarkEnd w:id="194"/>
      <w:bookmarkEnd w:id="195"/>
    </w:p>
    <w:p w14:paraId="5913D3DF" w14:textId="31DF1FC5" w:rsidR="00500F6C" w:rsidRPr="00E70A92" w:rsidRDefault="00500F6C" w:rsidP="002550E1">
      <w:pPr>
        <w:pStyle w:val="30"/>
      </w:pPr>
      <w:bookmarkStart w:id="197" w:name="_Toc119657380"/>
      <w:bookmarkStart w:id="198" w:name="_Toc123566773"/>
      <w:bookmarkEnd w:id="196"/>
      <w:r w:rsidRPr="00E70A92">
        <w:t>2.3.1. Thiết kế nghiên cứu</w:t>
      </w:r>
      <w:bookmarkEnd w:id="197"/>
      <w:bookmarkEnd w:id="198"/>
    </w:p>
    <w:p w14:paraId="68B403E7" w14:textId="13FF9818" w:rsidR="00500F6C" w:rsidRPr="00E70A92" w:rsidRDefault="00500F6C" w:rsidP="002550E1">
      <w:pPr>
        <w:pStyle w:val="ListParagraph"/>
        <w:numPr>
          <w:ilvl w:val="0"/>
          <w:numId w:val="21"/>
        </w:numPr>
        <w:spacing w:before="40" w:line="360" w:lineRule="auto"/>
        <w:rPr>
          <w:sz w:val="26"/>
          <w:szCs w:val="26"/>
        </w:rPr>
      </w:pPr>
      <w:bookmarkStart w:id="199" w:name="_Toc343023092"/>
      <w:bookmarkStart w:id="200" w:name="_Toc343005476"/>
      <w:bookmarkStart w:id="201" w:name="_Toc339266646"/>
      <w:r w:rsidRPr="00E70A92">
        <w:rPr>
          <w:sz w:val="26"/>
          <w:szCs w:val="26"/>
        </w:rPr>
        <w:t>Nghiên cứu can thiệp lâm sàng, ngẫu nhiên, có đối chứng, so sánh kết quả trước – sau điều trị.</w:t>
      </w:r>
      <w:bookmarkEnd w:id="199"/>
      <w:bookmarkEnd w:id="200"/>
      <w:bookmarkEnd w:id="201"/>
      <w:r w:rsidRPr="00E70A92">
        <w:rPr>
          <w:sz w:val="26"/>
          <w:szCs w:val="26"/>
        </w:rPr>
        <w:t xml:space="preserve"> </w:t>
      </w:r>
    </w:p>
    <w:p w14:paraId="5D06925A" w14:textId="77777777" w:rsidR="00500F6C" w:rsidRPr="00E70A92" w:rsidRDefault="00500F6C" w:rsidP="002550E1">
      <w:pPr>
        <w:pStyle w:val="ListParagraph"/>
        <w:numPr>
          <w:ilvl w:val="0"/>
          <w:numId w:val="22"/>
        </w:numPr>
        <w:spacing w:line="360" w:lineRule="auto"/>
        <w:rPr>
          <w:vanish/>
          <w:sz w:val="26"/>
          <w:szCs w:val="26"/>
        </w:rPr>
      </w:pPr>
    </w:p>
    <w:p w14:paraId="602973F0" w14:textId="77777777" w:rsidR="00500F6C" w:rsidRPr="00E70A92" w:rsidRDefault="00500F6C" w:rsidP="002550E1">
      <w:pPr>
        <w:pStyle w:val="ListParagraph"/>
        <w:numPr>
          <w:ilvl w:val="0"/>
          <w:numId w:val="22"/>
        </w:numPr>
        <w:spacing w:line="360" w:lineRule="auto"/>
        <w:rPr>
          <w:vanish/>
          <w:sz w:val="26"/>
          <w:szCs w:val="26"/>
        </w:rPr>
      </w:pPr>
    </w:p>
    <w:p w14:paraId="3151B7F2" w14:textId="77777777" w:rsidR="00500F6C" w:rsidRPr="00E70A92" w:rsidRDefault="00500F6C" w:rsidP="002550E1">
      <w:pPr>
        <w:pStyle w:val="ListParagraph"/>
        <w:numPr>
          <w:ilvl w:val="1"/>
          <w:numId w:val="22"/>
        </w:numPr>
        <w:spacing w:line="360" w:lineRule="auto"/>
        <w:rPr>
          <w:vanish/>
          <w:sz w:val="26"/>
          <w:szCs w:val="26"/>
        </w:rPr>
      </w:pPr>
    </w:p>
    <w:p w14:paraId="270A9F20" w14:textId="77777777" w:rsidR="00500F6C" w:rsidRPr="00E70A92" w:rsidRDefault="00500F6C" w:rsidP="002550E1">
      <w:pPr>
        <w:pStyle w:val="ListParagraph"/>
        <w:numPr>
          <w:ilvl w:val="1"/>
          <w:numId w:val="22"/>
        </w:numPr>
        <w:spacing w:line="360" w:lineRule="auto"/>
        <w:rPr>
          <w:vanish/>
          <w:sz w:val="26"/>
          <w:szCs w:val="26"/>
        </w:rPr>
      </w:pPr>
    </w:p>
    <w:p w14:paraId="5D874ACA" w14:textId="77777777" w:rsidR="00500F6C" w:rsidRPr="00E70A92" w:rsidRDefault="00500F6C" w:rsidP="002550E1">
      <w:pPr>
        <w:pStyle w:val="ListParagraph"/>
        <w:numPr>
          <w:ilvl w:val="1"/>
          <w:numId w:val="22"/>
        </w:numPr>
        <w:spacing w:line="360" w:lineRule="auto"/>
        <w:rPr>
          <w:vanish/>
          <w:sz w:val="26"/>
          <w:szCs w:val="26"/>
        </w:rPr>
      </w:pPr>
    </w:p>
    <w:p w14:paraId="2A4D221E" w14:textId="77777777" w:rsidR="00500F6C" w:rsidRPr="00E70A92" w:rsidRDefault="00500F6C" w:rsidP="002550E1">
      <w:pPr>
        <w:pStyle w:val="ListParagraph"/>
        <w:numPr>
          <w:ilvl w:val="2"/>
          <w:numId w:val="22"/>
        </w:numPr>
        <w:spacing w:line="360" w:lineRule="auto"/>
        <w:rPr>
          <w:vanish/>
          <w:sz w:val="26"/>
          <w:szCs w:val="26"/>
        </w:rPr>
      </w:pPr>
    </w:p>
    <w:p w14:paraId="6C22A09A" w14:textId="04D0DB5F" w:rsidR="00500F6C" w:rsidRPr="00E70A92" w:rsidRDefault="00500F6C" w:rsidP="002550E1">
      <w:pPr>
        <w:pStyle w:val="30"/>
      </w:pPr>
      <w:bookmarkStart w:id="202" w:name="_Toc119657381"/>
      <w:bookmarkStart w:id="203" w:name="_Toc123566774"/>
      <w:r w:rsidRPr="00E70A92">
        <w:t>2.3.2. Cỡ mẫu</w:t>
      </w:r>
      <w:bookmarkEnd w:id="202"/>
      <w:bookmarkEnd w:id="203"/>
    </w:p>
    <w:p w14:paraId="07782DA2" w14:textId="6526F3E8" w:rsidR="00500F6C" w:rsidRPr="00E70A92" w:rsidRDefault="00500F6C" w:rsidP="00500F6C">
      <w:pPr>
        <w:ind w:left="851"/>
        <w:rPr>
          <w:rFonts w:cs="Times New Roman"/>
          <w:szCs w:val="26"/>
        </w:rPr>
      </w:pPr>
      <w:r w:rsidRPr="00E70A92">
        <w:rPr>
          <w:rFonts w:cs="Times New Roman"/>
          <w:noProof/>
          <w:szCs w:val="26"/>
          <w:lang w:val="en-US"/>
        </w:rPr>
        <w:drawing>
          <wp:anchor distT="0" distB="0" distL="114300" distR="114300" simplePos="0" relativeHeight="251658240" behindDoc="0" locked="0" layoutInCell="1" allowOverlap="1" wp14:anchorId="55C1DB1B" wp14:editId="30C7341C">
            <wp:simplePos x="0" y="0"/>
            <wp:positionH relativeFrom="column">
              <wp:posOffset>3124200</wp:posOffset>
            </wp:positionH>
            <wp:positionV relativeFrom="paragraph">
              <wp:posOffset>635</wp:posOffset>
            </wp:positionV>
            <wp:extent cx="482600" cy="380365"/>
            <wp:effectExtent l="0" t="0" r="0" b="635"/>
            <wp:wrapSquare wrapText="bothSides"/>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2600" cy="380365"/>
                    </a:xfrm>
                    <a:prstGeom prst="rect">
                      <a:avLst/>
                    </a:prstGeom>
                    <a:noFill/>
                  </pic:spPr>
                </pic:pic>
              </a:graphicData>
            </a:graphic>
            <wp14:sizeRelH relativeFrom="margin">
              <wp14:pctWidth>0</wp14:pctWidth>
            </wp14:sizeRelH>
            <wp14:sizeRelV relativeFrom="margin">
              <wp14:pctHeight>0</wp14:pctHeight>
            </wp14:sizeRelV>
          </wp:anchor>
        </w:drawing>
      </w:r>
      <w:r w:rsidRPr="00E70A92">
        <w:rPr>
          <w:rFonts w:cs="Times New Roman"/>
          <w:szCs w:val="26"/>
        </w:rPr>
        <w:t xml:space="preserve">Sử dụng công thức: </w:t>
      </w:r>
      <w:bookmarkStart w:id="204" w:name="OLE_LINK412"/>
      <w:bookmarkStart w:id="205" w:name="OLE_LINK413"/>
      <w:r w:rsidRPr="00E70A92">
        <w:rPr>
          <w:rFonts w:cs="Times New Roman"/>
          <w:szCs w:val="26"/>
        </w:rPr>
        <w:t>n</w:t>
      </w:r>
      <w:r w:rsidRPr="00E70A92">
        <w:rPr>
          <w:rFonts w:cs="Times New Roman"/>
          <w:szCs w:val="26"/>
          <w:vertAlign w:val="subscript"/>
        </w:rPr>
        <w:t xml:space="preserve">1 </w:t>
      </w:r>
      <w:r w:rsidRPr="00E70A92">
        <w:rPr>
          <w:rFonts w:cs="Times New Roman"/>
          <w:szCs w:val="26"/>
        </w:rPr>
        <w:t>= n</w:t>
      </w:r>
      <w:r w:rsidRPr="00E70A92">
        <w:rPr>
          <w:rFonts w:cs="Times New Roman"/>
          <w:szCs w:val="26"/>
          <w:vertAlign w:val="subscript"/>
        </w:rPr>
        <w:t>2</w:t>
      </w:r>
      <w:bookmarkEnd w:id="204"/>
      <w:bookmarkEnd w:id="205"/>
      <w:r w:rsidRPr="00E70A92">
        <w:rPr>
          <w:rFonts w:cs="Times New Roman"/>
          <w:szCs w:val="26"/>
          <w:vertAlign w:val="subscript"/>
        </w:rPr>
        <w:t xml:space="preserve"> </w:t>
      </w:r>
      <w:r w:rsidRPr="00E70A92">
        <w:rPr>
          <w:rFonts w:cs="Times New Roman"/>
          <w:szCs w:val="26"/>
        </w:rPr>
        <w:t>= Z</w:t>
      </w:r>
      <w:r w:rsidRPr="00E70A92">
        <w:rPr>
          <w:rFonts w:cs="Times New Roman"/>
          <w:szCs w:val="26"/>
          <w:vertAlign w:val="superscript"/>
        </w:rPr>
        <w:t>2</w:t>
      </w:r>
      <w:r w:rsidRPr="00E70A92">
        <w:rPr>
          <w:rFonts w:cs="Times New Roman"/>
          <w:szCs w:val="26"/>
          <w:vertAlign w:val="subscript"/>
        </w:rPr>
        <w:t>(1 – α/2)</w:t>
      </w:r>
      <w:r w:rsidRPr="00E70A92">
        <w:rPr>
          <w:rFonts w:cs="Times New Roman"/>
          <w:szCs w:val="26"/>
        </w:rPr>
        <w:t xml:space="preserve"> </w:t>
      </w:r>
    </w:p>
    <w:p w14:paraId="287B52BB" w14:textId="77777777" w:rsidR="00500F6C" w:rsidRPr="00E70A92" w:rsidRDefault="00500F6C" w:rsidP="002550E1">
      <w:pPr>
        <w:ind w:left="851"/>
        <w:rPr>
          <w:rFonts w:cs="Times New Roman"/>
          <w:szCs w:val="26"/>
        </w:rPr>
      </w:pPr>
      <w:r w:rsidRPr="00E70A92">
        <w:rPr>
          <w:rFonts w:cs="Times New Roman"/>
          <w:szCs w:val="26"/>
        </w:rPr>
        <w:t xml:space="preserve">Trong đó: </w:t>
      </w:r>
    </w:p>
    <w:p w14:paraId="1E219039" w14:textId="77777777" w:rsidR="00500F6C" w:rsidRPr="00E70A92" w:rsidRDefault="00500F6C" w:rsidP="00CC1857">
      <w:pPr>
        <w:ind w:left="1134"/>
        <w:rPr>
          <w:rFonts w:cs="Times New Roman"/>
          <w:szCs w:val="26"/>
        </w:rPr>
      </w:pPr>
      <w:r w:rsidRPr="00E70A92">
        <w:rPr>
          <w:rFonts w:cs="Times New Roman"/>
          <w:szCs w:val="26"/>
        </w:rPr>
        <w:t>n: cỡ mẫu nghiên cứu</w:t>
      </w:r>
    </w:p>
    <w:p w14:paraId="08A6AEB5" w14:textId="77777777" w:rsidR="00500F6C" w:rsidRPr="00E70A92" w:rsidRDefault="00500F6C" w:rsidP="00CC1857">
      <w:pPr>
        <w:ind w:left="1134"/>
        <w:rPr>
          <w:rFonts w:cs="Times New Roman"/>
          <w:szCs w:val="26"/>
        </w:rPr>
      </w:pPr>
      <w:r w:rsidRPr="00E70A92">
        <w:rPr>
          <w:rFonts w:cs="Times New Roman"/>
          <w:szCs w:val="26"/>
        </w:rPr>
        <w:t>α: mức ý nghĩa thống kê, chọn α = 0,05</w:t>
      </w:r>
    </w:p>
    <w:p w14:paraId="7D88FA9D" w14:textId="77777777" w:rsidR="00500F6C" w:rsidRPr="00E70A92" w:rsidRDefault="00500F6C" w:rsidP="00CC1857">
      <w:pPr>
        <w:ind w:left="1134"/>
        <w:rPr>
          <w:rFonts w:cs="Times New Roman"/>
          <w:szCs w:val="26"/>
        </w:rPr>
      </w:pPr>
      <w:r w:rsidRPr="00E70A92">
        <w:rPr>
          <w:rFonts w:cs="Times New Roman"/>
          <w:szCs w:val="26"/>
        </w:rPr>
        <w:t>ε: sai số tương đối, chọn ε = 0,2</w:t>
      </w:r>
    </w:p>
    <w:p w14:paraId="4D35699B" w14:textId="77777777" w:rsidR="00466710" w:rsidRPr="00E70A92" w:rsidRDefault="00466710" w:rsidP="00CC1857">
      <w:pPr>
        <w:ind w:left="1134"/>
        <w:rPr>
          <w:rFonts w:cs="Times New Roman"/>
          <w:szCs w:val="26"/>
        </w:rPr>
      </w:pPr>
      <w:r w:rsidRPr="00E70A92">
        <w:rPr>
          <w:rFonts w:cs="Times New Roman"/>
          <w:szCs w:val="26"/>
        </w:rPr>
        <w:t>p: tỉ lệ điều trị có hiệu quả, lấy p = 0,76</w:t>
      </w:r>
    </w:p>
    <w:p w14:paraId="1C9FB299" w14:textId="77777777" w:rsidR="00500F6C" w:rsidRPr="00E70A92" w:rsidRDefault="00500F6C" w:rsidP="00CC1857">
      <w:pPr>
        <w:ind w:left="1134"/>
        <w:rPr>
          <w:rFonts w:cs="Times New Roman"/>
          <w:szCs w:val="26"/>
        </w:rPr>
      </w:pPr>
      <w:r w:rsidRPr="00E70A92">
        <w:rPr>
          <w:rFonts w:cs="Times New Roman"/>
          <w:szCs w:val="26"/>
        </w:rPr>
        <w:t>Z</w:t>
      </w:r>
      <w:r w:rsidRPr="00E70A92">
        <w:rPr>
          <w:rFonts w:cs="Times New Roman"/>
          <w:szCs w:val="26"/>
          <w:vertAlign w:val="superscript"/>
        </w:rPr>
        <w:t>2</w:t>
      </w:r>
      <w:r w:rsidRPr="00E70A92">
        <w:rPr>
          <w:rFonts w:cs="Times New Roman"/>
          <w:szCs w:val="26"/>
          <w:vertAlign w:val="subscript"/>
        </w:rPr>
        <w:t>(1 – α/2)</w:t>
      </w:r>
      <w:r w:rsidRPr="00E70A92">
        <w:rPr>
          <w:rFonts w:cs="Times New Roman"/>
          <w:szCs w:val="26"/>
        </w:rPr>
        <w:t>: hệ số tin cậy, với α = 0,05 thì Z</w:t>
      </w:r>
      <w:r w:rsidRPr="00E70A92">
        <w:rPr>
          <w:rFonts w:cs="Times New Roman"/>
          <w:szCs w:val="26"/>
          <w:vertAlign w:val="subscript"/>
        </w:rPr>
        <w:t xml:space="preserve">(1 – α/2) </w:t>
      </w:r>
      <w:r w:rsidRPr="00E70A92">
        <w:rPr>
          <w:rFonts w:cs="Times New Roman"/>
          <w:szCs w:val="26"/>
        </w:rPr>
        <w:t xml:space="preserve"> = 1,96</w:t>
      </w:r>
    </w:p>
    <w:p w14:paraId="35934A16" w14:textId="77777777" w:rsidR="00500F6C" w:rsidRPr="00E70A92" w:rsidRDefault="00500F6C" w:rsidP="00CC1857">
      <w:pPr>
        <w:ind w:left="1134"/>
        <w:rPr>
          <w:rFonts w:cs="Times New Roman"/>
          <w:szCs w:val="26"/>
        </w:rPr>
      </w:pPr>
      <w:r w:rsidRPr="00E70A92">
        <w:rPr>
          <w:rFonts w:cs="Times New Roman"/>
          <w:szCs w:val="26"/>
        </w:rPr>
        <w:t>Từ công thức tính trên ta có: n</w:t>
      </w:r>
      <w:r w:rsidRPr="00E70A92">
        <w:rPr>
          <w:rFonts w:cs="Times New Roman"/>
          <w:szCs w:val="26"/>
          <w:vertAlign w:val="subscript"/>
        </w:rPr>
        <w:t xml:space="preserve">1 </w:t>
      </w:r>
      <w:r w:rsidRPr="00E70A92">
        <w:rPr>
          <w:rFonts w:cs="Times New Roman"/>
          <w:szCs w:val="26"/>
        </w:rPr>
        <w:t>= n</w:t>
      </w:r>
      <w:r w:rsidRPr="00E70A92">
        <w:rPr>
          <w:rFonts w:cs="Times New Roman"/>
          <w:szCs w:val="26"/>
          <w:vertAlign w:val="subscript"/>
        </w:rPr>
        <w:t>2</w:t>
      </w:r>
      <w:r w:rsidRPr="00E70A92">
        <w:rPr>
          <w:rFonts w:cs="Times New Roman"/>
          <w:szCs w:val="26"/>
          <w:vertAlign w:val="superscript"/>
        </w:rPr>
        <w:t xml:space="preserve"> </w:t>
      </w:r>
      <w:r w:rsidRPr="00E70A92">
        <w:rPr>
          <w:rFonts w:cs="Times New Roman"/>
          <w:szCs w:val="26"/>
        </w:rPr>
        <w:t>= 30</w:t>
      </w:r>
    </w:p>
    <w:p w14:paraId="6E8DF1CD" w14:textId="77777777" w:rsidR="00500F6C" w:rsidRPr="00E70A92" w:rsidRDefault="00500F6C" w:rsidP="002550E1">
      <w:pPr>
        <w:pStyle w:val="ListParagraph"/>
        <w:spacing w:before="120" w:after="120" w:line="360" w:lineRule="auto"/>
        <w:rPr>
          <w:sz w:val="26"/>
          <w:szCs w:val="26"/>
        </w:rPr>
      </w:pPr>
      <w:r w:rsidRPr="00E70A92">
        <w:rPr>
          <w:sz w:val="26"/>
          <w:szCs w:val="26"/>
        </w:rPr>
        <w:lastRenderedPageBreak/>
        <w:t>60 bệnh nhân được chia ngẫu nhiên vào 2 nhóm:</w:t>
      </w:r>
    </w:p>
    <w:p w14:paraId="56822E12" w14:textId="6AD6878F" w:rsidR="00500F6C" w:rsidRPr="00E70A92" w:rsidRDefault="00500F6C" w:rsidP="007F42C2">
      <w:pPr>
        <w:pStyle w:val="ListParagraph"/>
        <w:numPr>
          <w:ilvl w:val="0"/>
          <w:numId w:val="23"/>
        </w:numPr>
        <w:spacing w:line="360" w:lineRule="auto"/>
        <w:ind w:left="1330" w:hanging="337"/>
        <w:rPr>
          <w:sz w:val="26"/>
          <w:szCs w:val="26"/>
        </w:rPr>
      </w:pPr>
      <w:r w:rsidRPr="00E70A92">
        <w:rPr>
          <w:sz w:val="26"/>
          <w:szCs w:val="26"/>
        </w:rPr>
        <w:t xml:space="preserve">Nhóm chứng: 30 bệnh nhân, điều trị theo phác </w:t>
      </w:r>
      <w:r w:rsidR="00D235B7" w:rsidRPr="00E70A92">
        <w:rPr>
          <w:sz w:val="26"/>
          <w:szCs w:val="26"/>
        </w:rPr>
        <w:t xml:space="preserve">đồ </w:t>
      </w:r>
      <w:r w:rsidR="00BB1C4C" w:rsidRPr="00E70A92">
        <w:rPr>
          <w:sz w:val="26"/>
          <w:szCs w:val="26"/>
        </w:rPr>
        <w:t>Omeprazole</w:t>
      </w:r>
      <w:r w:rsidR="00900EE8" w:rsidRPr="00E70A92">
        <w:rPr>
          <w:sz w:val="26"/>
          <w:szCs w:val="26"/>
        </w:rPr>
        <w:t xml:space="preserve"> + </w:t>
      </w:r>
      <w:r w:rsidR="00BB1C4C" w:rsidRPr="00E70A92">
        <w:rPr>
          <w:sz w:val="26"/>
          <w:szCs w:val="26"/>
        </w:rPr>
        <w:t>Amoxi</w:t>
      </w:r>
      <w:r w:rsidR="00900EE8" w:rsidRPr="00E70A92">
        <w:rPr>
          <w:sz w:val="26"/>
          <w:szCs w:val="26"/>
        </w:rPr>
        <w:t xml:space="preserve">cillin + </w:t>
      </w:r>
      <w:r w:rsidR="00BB1C4C" w:rsidRPr="00E70A92">
        <w:rPr>
          <w:sz w:val="26"/>
          <w:szCs w:val="26"/>
        </w:rPr>
        <w:t>Clarythromycin</w:t>
      </w:r>
      <w:r w:rsidR="00FC48AB" w:rsidRPr="00E70A92">
        <w:rPr>
          <w:sz w:val="26"/>
          <w:szCs w:val="26"/>
        </w:rPr>
        <w:t xml:space="preserve"> (OAC)</w:t>
      </w:r>
      <w:r w:rsidR="00BB1C4C" w:rsidRPr="00E70A92">
        <w:rPr>
          <w:sz w:val="26"/>
          <w:szCs w:val="26"/>
        </w:rPr>
        <w:t xml:space="preserve"> </w:t>
      </w:r>
      <w:r w:rsidRPr="00E70A92">
        <w:rPr>
          <w:sz w:val="26"/>
          <w:szCs w:val="26"/>
        </w:rPr>
        <w:t>của Bộ Y tế trong 14 ngày đầu</w:t>
      </w:r>
      <w:r w:rsidR="008E2A90">
        <w:rPr>
          <w:sz w:val="26"/>
          <w:szCs w:val="26"/>
        </w:rPr>
        <w:fldChar w:fldCharType="begin"/>
      </w:r>
      <w:r w:rsidR="0022068E">
        <w:rPr>
          <w:sz w:val="26"/>
          <w:szCs w:val="26"/>
        </w:rPr>
        <w:instrText xml:space="preserve"> ADDIN ZOTERO_ITEM CSL_CITATION {"citationID":"wrCTiSPJ","properties":{"formattedCitation":" [31]","plainCitation":" [31]","noteIndex":0},"citationItems":[{"id":366,"uris":["http://zotero.org/users/10066448/items/27AVZUNK"],"itemData":{"id":366,"type":"chapter","container-title":"Hướng dẫn sử dụng kháng sinh","title":"Diệt Helicobacter Pylori trong bệnh lý dạ dày- tá tràng","author":[{"family":"Bộ Y tế","given":""}],"issued":{"date-parts":[["2015"]]}}}],"schema":"https://github.com/citation-style-language/schema/raw/master/csl-citation.json"} </w:instrText>
      </w:r>
      <w:r w:rsidR="008E2A90">
        <w:rPr>
          <w:sz w:val="26"/>
          <w:szCs w:val="26"/>
        </w:rPr>
        <w:fldChar w:fldCharType="separate"/>
      </w:r>
      <w:r w:rsidR="0022068E" w:rsidRPr="0022068E">
        <w:rPr>
          <w:sz w:val="26"/>
        </w:rPr>
        <w:t xml:space="preserve"> [31]</w:t>
      </w:r>
      <w:r w:rsidR="008E2A90">
        <w:rPr>
          <w:sz w:val="26"/>
          <w:szCs w:val="26"/>
        </w:rPr>
        <w:fldChar w:fldCharType="end"/>
      </w:r>
      <w:r w:rsidRPr="00E70A92">
        <w:rPr>
          <w:sz w:val="26"/>
          <w:szCs w:val="26"/>
        </w:rPr>
        <w:t xml:space="preserve"> và tiếp tục uống omeprazole 20mg x 1 viên trong 16 ngày tiếp theo.</w:t>
      </w:r>
    </w:p>
    <w:p w14:paraId="5B2E5841" w14:textId="77777777" w:rsidR="00500F6C" w:rsidRPr="00E70A92" w:rsidRDefault="00500F6C" w:rsidP="007F42C2">
      <w:pPr>
        <w:pStyle w:val="ListParagraph"/>
        <w:numPr>
          <w:ilvl w:val="0"/>
          <w:numId w:val="23"/>
        </w:numPr>
        <w:spacing w:line="360" w:lineRule="auto"/>
        <w:ind w:left="1330" w:hanging="337"/>
        <w:rPr>
          <w:sz w:val="26"/>
          <w:szCs w:val="26"/>
        </w:rPr>
      </w:pPr>
      <w:r w:rsidRPr="00E70A92">
        <w:rPr>
          <w:sz w:val="26"/>
          <w:szCs w:val="26"/>
        </w:rPr>
        <w:t xml:space="preserve">Nhóm nghiên cứu: 30 bệnh nhân, được uống cốm SHSC (liều 1 gói x 3 lần/ ngày) và viên TKN với liều 2 viên/lần x 3 lần/ngày, uống trước bữa ăn, liệu trình điều trị 30 ngày. </w:t>
      </w:r>
    </w:p>
    <w:p w14:paraId="47D8101C" w14:textId="5FA1634F" w:rsidR="00500F6C" w:rsidRPr="00E70A92" w:rsidRDefault="00500F6C" w:rsidP="007F42C2">
      <w:pPr>
        <w:pStyle w:val="30"/>
      </w:pPr>
      <w:bookmarkStart w:id="206" w:name="_Toc119657382"/>
      <w:bookmarkStart w:id="207" w:name="_Toc123566775"/>
      <w:r w:rsidRPr="00E70A92">
        <w:t>2.3.3. Quy trình nghiên cứu</w:t>
      </w:r>
      <w:bookmarkEnd w:id="206"/>
      <w:bookmarkEnd w:id="207"/>
    </w:p>
    <w:p w14:paraId="46EECAB4" w14:textId="77777777" w:rsidR="00500F6C" w:rsidRPr="00E70A92" w:rsidRDefault="00500F6C" w:rsidP="007F42C2">
      <w:pPr>
        <w:pStyle w:val="4"/>
        <w:numPr>
          <w:ilvl w:val="0"/>
          <w:numId w:val="0"/>
        </w:numPr>
      </w:pPr>
      <w:r w:rsidRPr="00E70A92">
        <w:t>2.3.3.1. Chọn đối tượng, khám và lượng giá đối tượng nghiên cứu</w:t>
      </w:r>
    </w:p>
    <w:p w14:paraId="51E32EA3" w14:textId="48D9752A" w:rsidR="00500F6C" w:rsidRPr="00E70A92" w:rsidRDefault="00500F6C" w:rsidP="00120C93">
      <w:pPr>
        <w:pStyle w:val="ListParagraph"/>
        <w:numPr>
          <w:ilvl w:val="0"/>
          <w:numId w:val="21"/>
        </w:numPr>
        <w:spacing w:before="120" w:after="120" w:line="360" w:lineRule="auto"/>
        <w:rPr>
          <w:sz w:val="26"/>
          <w:szCs w:val="26"/>
        </w:rPr>
      </w:pPr>
      <w:r w:rsidRPr="00E70A92">
        <w:rPr>
          <w:sz w:val="26"/>
          <w:szCs w:val="26"/>
        </w:rPr>
        <w:t xml:space="preserve">Các bệnh nhân có các triệu chứng đau vùng thượng vị, ợ hơi, ợ chua, đầy bụng, chán ăn, buồn nôn, nôn…, không thuộc tiêu chuẩn loại trừ được thăm khám lâm sàng và làm cận lâm sàng nội soi dạ dày tá tràng, sinh thiết niêm mạc dạ dày làm mô bệnh học, test nhanh Urease, xét nghiệm máu (công thức máu, sinh hóa </w:t>
      </w:r>
      <w:r w:rsidR="00937023" w:rsidRPr="00E70A92">
        <w:rPr>
          <w:sz w:val="26"/>
          <w:szCs w:val="26"/>
        </w:rPr>
        <w:t>máu: glucose</w:t>
      </w:r>
      <w:r w:rsidRPr="00E70A92">
        <w:rPr>
          <w:sz w:val="26"/>
          <w:szCs w:val="26"/>
        </w:rPr>
        <w:t xml:space="preserve">, creatinin, AST, ALT). </w:t>
      </w:r>
    </w:p>
    <w:p w14:paraId="1C0EB2C2" w14:textId="46A4F256" w:rsidR="0015330B" w:rsidRDefault="00500F6C" w:rsidP="002550E1">
      <w:pPr>
        <w:pStyle w:val="ListParagraph"/>
        <w:numPr>
          <w:ilvl w:val="0"/>
          <w:numId w:val="21"/>
        </w:numPr>
        <w:spacing w:before="120" w:after="120" w:line="360" w:lineRule="auto"/>
        <w:rPr>
          <w:sz w:val="26"/>
          <w:szCs w:val="26"/>
        </w:rPr>
      </w:pPr>
      <w:r w:rsidRPr="0015330B">
        <w:rPr>
          <w:sz w:val="26"/>
          <w:szCs w:val="26"/>
        </w:rPr>
        <w:t>Các bệnh nhân chẩn đoán VDDMT có H.P, thỏa mãn tiêu chuẩn lựa chọn và tiêu chuẩn loại trừ được chia</w:t>
      </w:r>
      <w:r w:rsidR="0015330B" w:rsidRPr="0015330B">
        <w:rPr>
          <w:sz w:val="26"/>
          <w:szCs w:val="26"/>
        </w:rPr>
        <w:t xml:space="preserve"> ngẫu nhiên</w:t>
      </w:r>
      <w:r w:rsidRPr="0015330B">
        <w:rPr>
          <w:sz w:val="26"/>
          <w:szCs w:val="26"/>
        </w:rPr>
        <w:t xml:space="preserve"> vào 2 </w:t>
      </w:r>
      <w:r w:rsidR="0015330B">
        <w:rPr>
          <w:sz w:val="26"/>
          <w:szCs w:val="26"/>
        </w:rPr>
        <w:t>nhóm.</w:t>
      </w:r>
    </w:p>
    <w:p w14:paraId="555680D2" w14:textId="0706699F" w:rsidR="00500F6C" w:rsidRPr="0015330B" w:rsidRDefault="00500F6C" w:rsidP="002550E1">
      <w:pPr>
        <w:pStyle w:val="ListParagraph"/>
        <w:numPr>
          <w:ilvl w:val="0"/>
          <w:numId w:val="21"/>
        </w:numPr>
        <w:spacing w:before="120" w:after="120" w:line="360" w:lineRule="auto"/>
        <w:rPr>
          <w:sz w:val="26"/>
          <w:szCs w:val="26"/>
        </w:rPr>
      </w:pPr>
      <w:r w:rsidRPr="0015330B">
        <w:rPr>
          <w:sz w:val="26"/>
          <w:szCs w:val="26"/>
        </w:rPr>
        <w:t>Đánh giá triệu chứng lâm sàng trước điều trị (D0).</w:t>
      </w:r>
    </w:p>
    <w:p w14:paraId="7298CBE8" w14:textId="77777777" w:rsidR="00500F6C" w:rsidRPr="00E70A92" w:rsidRDefault="00500F6C" w:rsidP="00500F6C">
      <w:pPr>
        <w:spacing w:before="120" w:after="120"/>
        <w:rPr>
          <w:rFonts w:cs="Times New Roman"/>
          <w:bCs/>
          <w:i/>
          <w:iCs/>
          <w:szCs w:val="26"/>
        </w:rPr>
      </w:pPr>
      <w:r w:rsidRPr="00E70A92">
        <w:rPr>
          <w:rFonts w:cs="Times New Roman"/>
          <w:bCs/>
          <w:i/>
          <w:iCs/>
          <w:szCs w:val="26"/>
        </w:rPr>
        <w:t>2.3.3.2. Điều trị</w:t>
      </w:r>
    </w:p>
    <w:p w14:paraId="6AD37864" w14:textId="77777777" w:rsidR="00500F6C" w:rsidRPr="00E70A92" w:rsidRDefault="00500F6C" w:rsidP="00120C93">
      <w:pPr>
        <w:pStyle w:val="ListParagraph"/>
        <w:numPr>
          <w:ilvl w:val="0"/>
          <w:numId w:val="24"/>
        </w:numPr>
        <w:spacing w:before="120" w:after="120" w:line="360" w:lineRule="auto"/>
        <w:rPr>
          <w:sz w:val="26"/>
          <w:szCs w:val="26"/>
        </w:rPr>
      </w:pPr>
      <w:r w:rsidRPr="00E70A92">
        <w:rPr>
          <w:sz w:val="26"/>
          <w:szCs w:val="26"/>
        </w:rPr>
        <w:t>Nhóm nghiên cứu:</w:t>
      </w:r>
    </w:p>
    <w:p w14:paraId="4DBE90EF" w14:textId="30E8C3C9" w:rsidR="00500F6C" w:rsidRPr="00E70A92" w:rsidRDefault="00500F6C" w:rsidP="00500F6C">
      <w:pPr>
        <w:pStyle w:val="ListParagraph"/>
        <w:spacing w:before="120" w:after="120" w:line="360" w:lineRule="auto"/>
        <w:rPr>
          <w:sz w:val="26"/>
          <w:szCs w:val="26"/>
        </w:rPr>
      </w:pPr>
      <w:r w:rsidRPr="00E70A92">
        <w:rPr>
          <w:sz w:val="26"/>
          <w:szCs w:val="26"/>
        </w:rPr>
        <w:t>Phác đồ OAC của Bộ Y tế trong14 ngày đầu</w:t>
      </w:r>
      <w:r w:rsidR="007A5E73">
        <w:rPr>
          <w:sz w:val="26"/>
          <w:szCs w:val="26"/>
        </w:rPr>
        <w:fldChar w:fldCharType="begin"/>
      </w:r>
      <w:r w:rsidR="0022068E">
        <w:rPr>
          <w:sz w:val="26"/>
          <w:szCs w:val="26"/>
        </w:rPr>
        <w:instrText xml:space="preserve"> ADDIN ZOTERO_ITEM CSL_CITATION {"citationID":"6rNEiDRT","properties":{"formattedCitation":" [31]","plainCitation":" [31]","noteIndex":0},"citationItems":[{"id":366,"uris":["http://zotero.org/users/10066448/items/27AVZUNK"],"itemData":{"id":366,"type":"chapter","container-title":"Hướng dẫn sử dụng kháng sinh","title":"Diệt Helicobacter Pylori trong bệnh lý dạ dày- tá tràng","author":[{"family":"Bộ Y tế","given":""}],"issued":{"date-parts":[["2015"]]}}}],"schema":"https://github.com/citation-style-language/schema/raw/master/csl-citation.json"} </w:instrText>
      </w:r>
      <w:r w:rsidR="007A5E73">
        <w:rPr>
          <w:sz w:val="26"/>
          <w:szCs w:val="26"/>
        </w:rPr>
        <w:fldChar w:fldCharType="separate"/>
      </w:r>
      <w:r w:rsidR="0022068E" w:rsidRPr="0022068E">
        <w:rPr>
          <w:sz w:val="26"/>
        </w:rPr>
        <w:t xml:space="preserve"> [31]</w:t>
      </w:r>
      <w:r w:rsidR="007A5E73">
        <w:rPr>
          <w:sz w:val="26"/>
          <w:szCs w:val="26"/>
        </w:rPr>
        <w:fldChar w:fldCharType="end"/>
      </w:r>
      <w:r w:rsidRPr="00E70A92">
        <w:rPr>
          <w:sz w:val="26"/>
          <w:szCs w:val="26"/>
        </w:rPr>
        <w:t>:</w:t>
      </w:r>
    </w:p>
    <w:p w14:paraId="22CAFD5D" w14:textId="77777777" w:rsidR="00500F6C" w:rsidRPr="00E70A92" w:rsidRDefault="00500F6C" w:rsidP="00500F6C">
      <w:pPr>
        <w:pStyle w:val="ListParagraph"/>
        <w:tabs>
          <w:tab w:val="left" w:pos="7020"/>
        </w:tabs>
        <w:spacing w:line="360" w:lineRule="auto"/>
        <w:ind w:left="1440"/>
        <w:rPr>
          <w:sz w:val="26"/>
          <w:szCs w:val="26"/>
        </w:rPr>
      </w:pPr>
      <w:r w:rsidRPr="00E70A92">
        <w:rPr>
          <w:sz w:val="26"/>
          <w:szCs w:val="26"/>
        </w:rPr>
        <w:t>Omeprazole 20 mg x 02 lần/ ngày</w:t>
      </w:r>
    </w:p>
    <w:p w14:paraId="606698C6" w14:textId="77777777" w:rsidR="00500F6C" w:rsidRPr="00E70A92" w:rsidRDefault="00500F6C" w:rsidP="00500F6C">
      <w:pPr>
        <w:pStyle w:val="ListParagraph"/>
        <w:spacing w:before="120" w:after="120" w:line="360" w:lineRule="auto"/>
        <w:ind w:left="1440"/>
        <w:rPr>
          <w:sz w:val="26"/>
          <w:szCs w:val="26"/>
        </w:rPr>
      </w:pPr>
      <w:r w:rsidRPr="00E70A92">
        <w:rPr>
          <w:sz w:val="26"/>
          <w:szCs w:val="26"/>
        </w:rPr>
        <w:t xml:space="preserve">Amoxicillin 1000 mg x 2 lần/ngày </w:t>
      </w:r>
    </w:p>
    <w:p w14:paraId="5AFFC26A" w14:textId="77777777" w:rsidR="00500F6C" w:rsidRPr="00E70A92" w:rsidRDefault="00500F6C" w:rsidP="00500F6C">
      <w:pPr>
        <w:pStyle w:val="ListParagraph"/>
        <w:spacing w:before="120" w:after="120" w:line="360" w:lineRule="auto"/>
        <w:ind w:left="1440"/>
        <w:rPr>
          <w:sz w:val="26"/>
          <w:szCs w:val="26"/>
        </w:rPr>
      </w:pPr>
      <w:r w:rsidRPr="00E70A92">
        <w:rPr>
          <w:sz w:val="26"/>
          <w:szCs w:val="26"/>
        </w:rPr>
        <w:t>Clarithromycine 500mg x 2 lần/ ngày</w:t>
      </w:r>
    </w:p>
    <w:p w14:paraId="20D23839" w14:textId="77777777" w:rsidR="00500F6C" w:rsidRPr="00E70A92" w:rsidRDefault="00500F6C" w:rsidP="00500F6C">
      <w:pPr>
        <w:ind w:left="720"/>
        <w:rPr>
          <w:rFonts w:cs="Times New Roman"/>
          <w:szCs w:val="26"/>
        </w:rPr>
      </w:pPr>
      <w:r w:rsidRPr="00E70A92">
        <w:rPr>
          <w:rFonts w:cs="Times New Roman"/>
          <w:szCs w:val="26"/>
        </w:rPr>
        <w:t>Duy trì: Omeprazole 20mg x 1 viên/ngày trong 16 ngày tiếp theo.</w:t>
      </w:r>
    </w:p>
    <w:p w14:paraId="3BC3A2C5" w14:textId="77777777" w:rsidR="00500F6C" w:rsidRPr="00E70A92" w:rsidRDefault="00500F6C" w:rsidP="00120C93">
      <w:pPr>
        <w:pStyle w:val="ListParagraph"/>
        <w:numPr>
          <w:ilvl w:val="0"/>
          <w:numId w:val="21"/>
        </w:numPr>
        <w:spacing w:line="360" w:lineRule="auto"/>
        <w:rPr>
          <w:sz w:val="26"/>
          <w:szCs w:val="26"/>
        </w:rPr>
      </w:pPr>
      <w:r w:rsidRPr="00E70A92">
        <w:rPr>
          <w:sz w:val="26"/>
          <w:szCs w:val="26"/>
        </w:rPr>
        <w:t>Nhóm chứng:</w:t>
      </w:r>
    </w:p>
    <w:p w14:paraId="5B484505" w14:textId="77777777" w:rsidR="00500F6C" w:rsidRPr="00E70A92" w:rsidRDefault="00500F6C" w:rsidP="00500F6C">
      <w:pPr>
        <w:pStyle w:val="ListParagraph"/>
        <w:spacing w:line="360" w:lineRule="auto"/>
        <w:ind w:left="1440"/>
        <w:rPr>
          <w:sz w:val="26"/>
          <w:szCs w:val="26"/>
        </w:rPr>
      </w:pPr>
      <w:r w:rsidRPr="00E70A92">
        <w:rPr>
          <w:sz w:val="26"/>
          <w:szCs w:val="26"/>
        </w:rPr>
        <w:t>Cốm tan SHSC 1 gói/lần x 3 lần/ ngày x 30 ngày</w:t>
      </w:r>
    </w:p>
    <w:p w14:paraId="7E8CA867" w14:textId="77777777" w:rsidR="00500F6C" w:rsidRPr="00E70A92" w:rsidRDefault="00500F6C" w:rsidP="00500F6C">
      <w:pPr>
        <w:pStyle w:val="ListParagraph"/>
        <w:spacing w:line="360" w:lineRule="auto"/>
        <w:ind w:left="1440"/>
        <w:rPr>
          <w:sz w:val="26"/>
          <w:szCs w:val="26"/>
        </w:rPr>
      </w:pPr>
      <w:r w:rsidRPr="00E70A92">
        <w:rPr>
          <w:sz w:val="26"/>
          <w:szCs w:val="26"/>
        </w:rPr>
        <w:t xml:space="preserve">Viên TKN 2 viên/lần x 3 lần/ngày x 30 ngày </w:t>
      </w:r>
    </w:p>
    <w:p w14:paraId="75258494" w14:textId="77777777" w:rsidR="00500F6C" w:rsidRPr="00E70A92" w:rsidRDefault="00500F6C" w:rsidP="00A778D2">
      <w:pPr>
        <w:pStyle w:val="ListParagraph"/>
        <w:numPr>
          <w:ilvl w:val="0"/>
          <w:numId w:val="21"/>
        </w:numPr>
        <w:spacing w:line="336" w:lineRule="auto"/>
        <w:rPr>
          <w:sz w:val="26"/>
          <w:szCs w:val="26"/>
        </w:rPr>
      </w:pPr>
      <w:r w:rsidRPr="00E70A92">
        <w:rPr>
          <w:sz w:val="26"/>
          <w:szCs w:val="26"/>
        </w:rPr>
        <w:lastRenderedPageBreak/>
        <w:t xml:space="preserve">Sau khi kết thúc điều trị, bệnh nhân trong 2 nhóm sẽ được làm lại nội soi dạ dày tá tràng, mô bệnh học niêm mạc dạ dày, xét nghiệm máu để đánh giá hiệu quả và tính an toàn của thuốc. Các xét nghiệm này được thực hiện trong vòng 10 ngày sau khi kết thúc điều trị. </w:t>
      </w:r>
    </w:p>
    <w:p w14:paraId="3B5C2A10" w14:textId="77777777" w:rsidR="00500F6C" w:rsidRPr="00E70A92" w:rsidRDefault="00500F6C" w:rsidP="00A778D2">
      <w:pPr>
        <w:pStyle w:val="ListParagraph"/>
        <w:numPr>
          <w:ilvl w:val="0"/>
          <w:numId w:val="21"/>
        </w:numPr>
        <w:spacing w:line="336" w:lineRule="auto"/>
        <w:rPr>
          <w:spacing w:val="6"/>
          <w:sz w:val="26"/>
          <w:szCs w:val="26"/>
        </w:rPr>
      </w:pPr>
      <w:r w:rsidRPr="00E70A92">
        <w:rPr>
          <w:spacing w:val="6"/>
          <w:sz w:val="26"/>
          <w:szCs w:val="26"/>
        </w:rPr>
        <w:t>Tất cả các bệnh nhân đều được theo dõi theo mẫu bệnh án nghiên cứu thống nhất, đánh giá kết quả điều trị sau 15 ngày điều trị (D15) và sau 30 ngày điều trị (D30); đánh giá kết quả nội soi, mô bệnh học, xét nghiệm máu sau điều trị.</w:t>
      </w:r>
    </w:p>
    <w:p w14:paraId="59C66ADF" w14:textId="3E29C669" w:rsidR="00500F6C" w:rsidRPr="00E70A92" w:rsidRDefault="00500F6C" w:rsidP="00A778D2">
      <w:pPr>
        <w:pStyle w:val="30"/>
        <w:spacing w:before="0" w:line="336" w:lineRule="auto"/>
      </w:pPr>
      <w:bookmarkStart w:id="208" w:name="_Toc119657383"/>
      <w:bookmarkStart w:id="209" w:name="_Toc123566776"/>
      <w:r w:rsidRPr="00E70A92">
        <w:t>2.3.4. Các chỉ tiêu theo dõi</w:t>
      </w:r>
      <w:bookmarkEnd w:id="208"/>
      <w:bookmarkEnd w:id="209"/>
    </w:p>
    <w:p w14:paraId="2BFEDCA8" w14:textId="77777777" w:rsidR="00500F6C" w:rsidRPr="00E70A92" w:rsidRDefault="00500F6C" w:rsidP="00A778D2">
      <w:pPr>
        <w:pStyle w:val="5"/>
        <w:spacing w:line="336" w:lineRule="auto"/>
      </w:pPr>
      <w:r w:rsidRPr="00E70A92">
        <w:t>2.3.4.1. Đặc điểm chung của đối tượng nghiên cứu</w:t>
      </w:r>
    </w:p>
    <w:p w14:paraId="6B63E53B"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Nhóm tuổi: 18-30, 31-39…</w:t>
      </w:r>
    </w:p>
    <w:p w14:paraId="725DFE38"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Giới: nam, nữ.</w:t>
      </w:r>
    </w:p>
    <w:p w14:paraId="1AEE98DE"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Nghề nghiệp: lao động trí óc, lao động chân tay.</w:t>
      </w:r>
    </w:p>
    <w:p w14:paraId="4E6B2D20"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Thời gian mắc bệnh: &lt; 1 năm, 1 – 5 năm, 5 – 10 năm, &gt; 10 năm.</w:t>
      </w:r>
    </w:p>
    <w:p w14:paraId="00AF1279"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Thể bệnh theo YHCT: can khí phạm vị, can vị uất nhiệt</w:t>
      </w:r>
    </w:p>
    <w:p w14:paraId="57646A5F" w14:textId="77777777" w:rsidR="00500F6C" w:rsidRPr="00E70A92" w:rsidRDefault="00500F6C" w:rsidP="00A778D2">
      <w:pPr>
        <w:pStyle w:val="5"/>
        <w:spacing w:line="336" w:lineRule="auto"/>
      </w:pPr>
      <w:r w:rsidRPr="00E70A92">
        <w:t>2.3.4.2. Kết quả điều trị theo YHHĐ</w:t>
      </w:r>
    </w:p>
    <w:p w14:paraId="4251A41E" w14:textId="77777777" w:rsidR="00500F6C" w:rsidRPr="00E70A92" w:rsidRDefault="00500F6C" w:rsidP="00A778D2">
      <w:pPr>
        <w:pStyle w:val="ListParagraph"/>
        <w:numPr>
          <w:ilvl w:val="0"/>
          <w:numId w:val="26"/>
        </w:numPr>
        <w:spacing w:line="336" w:lineRule="auto"/>
        <w:rPr>
          <w:sz w:val="26"/>
          <w:szCs w:val="26"/>
        </w:rPr>
      </w:pPr>
      <w:r w:rsidRPr="00E70A92">
        <w:rPr>
          <w:b/>
          <w:bCs/>
          <w:i/>
          <w:iCs/>
          <w:sz w:val="26"/>
          <w:szCs w:val="26"/>
        </w:rPr>
        <w:t>Các chỉ tiêu lâm sàng:</w:t>
      </w:r>
      <w:r w:rsidRPr="00E70A92">
        <w:rPr>
          <w:sz w:val="26"/>
          <w:szCs w:val="26"/>
        </w:rPr>
        <w:t xml:space="preserve"> được đánh giá tại thời điểm trước điều trị (D0), sau 15 ngày điều trị (D15) và sau 30 ngày điều trị (D30):</w:t>
      </w:r>
    </w:p>
    <w:p w14:paraId="5111DD87" w14:textId="77777777" w:rsidR="00500F6C" w:rsidRPr="00E70A92" w:rsidRDefault="00500F6C" w:rsidP="00A778D2">
      <w:pPr>
        <w:pStyle w:val="ListParagraph"/>
        <w:numPr>
          <w:ilvl w:val="0"/>
          <w:numId w:val="25"/>
        </w:numPr>
        <w:spacing w:line="336" w:lineRule="auto"/>
        <w:rPr>
          <w:sz w:val="26"/>
          <w:szCs w:val="26"/>
        </w:rPr>
      </w:pPr>
      <w:r w:rsidRPr="00E70A92">
        <w:rPr>
          <w:spacing w:val="4"/>
          <w:sz w:val="26"/>
          <w:szCs w:val="26"/>
        </w:rPr>
        <w:t>Triệu chứng lâm sàng: đau vùng thượng vị, chán ăn, ợ hơi, ợ chua, chướng bụng.</w:t>
      </w:r>
    </w:p>
    <w:p w14:paraId="356C5A96" w14:textId="77777777" w:rsidR="00500F6C" w:rsidRPr="00E70A92" w:rsidRDefault="00500F6C" w:rsidP="00A778D2">
      <w:pPr>
        <w:pStyle w:val="ListParagraph"/>
        <w:numPr>
          <w:ilvl w:val="0"/>
          <w:numId w:val="25"/>
        </w:numPr>
        <w:spacing w:line="336" w:lineRule="auto"/>
        <w:rPr>
          <w:sz w:val="26"/>
          <w:szCs w:val="26"/>
        </w:rPr>
      </w:pPr>
      <w:r w:rsidRPr="00E70A92">
        <w:rPr>
          <w:spacing w:val="4"/>
          <w:sz w:val="26"/>
          <w:szCs w:val="26"/>
        </w:rPr>
        <w:t>Hiệu quả điều trị chung.</w:t>
      </w:r>
    </w:p>
    <w:p w14:paraId="18DBFE77" w14:textId="77777777" w:rsidR="00500F6C" w:rsidRPr="00E70A92" w:rsidRDefault="00500F6C" w:rsidP="00A778D2">
      <w:pPr>
        <w:pStyle w:val="ListParagraph"/>
        <w:numPr>
          <w:ilvl w:val="0"/>
          <w:numId w:val="25"/>
        </w:numPr>
        <w:spacing w:line="336" w:lineRule="auto"/>
        <w:rPr>
          <w:sz w:val="26"/>
          <w:szCs w:val="26"/>
        </w:rPr>
      </w:pPr>
      <w:r w:rsidRPr="00E70A92">
        <w:rPr>
          <w:spacing w:val="4"/>
          <w:sz w:val="26"/>
          <w:szCs w:val="26"/>
        </w:rPr>
        <w:t>Tác dụng không mong muốn trên lâm sàng: đau đầu, chóng mặt, buồn nôn, dị ứng, mẩn ngứa, rối loạn tiêu hóa…</w:t>
      </w:r>
    </w:p>
    <w:p w14:paraId="4ABDEA21" w14:textId="77777777" w:rsidR="00500F6C" w:rsidRPr="00E70A92" w:rsidRDefault="00500F6C" w:rsidP="00A778D2">
      <w:pPr>
        <w:pStyle w:val="ListParagraph"/>
        <w:numPr>
          <w:ilvl w:val="0"/>
          <w:numId w:val="26"/>
        </w:numPr>
        <w:spacing w:line="336" w:lineRule="auto"/>
        <w:rPr>
          <w:sz w:val="26"/>
          <w:szCs w:val="26"/>
        </w:rPr>
      </w:pPr>
      <w:r w:rsidRPr="00E70A92">
        <w:rPr>
          <w:b/>
          <w:bCs/>
          <w:i/>
          <w:iCs/>
          <w:sz w:val="26"/>
          <w:szCs w:val="26"/>
        </w:rPr>
        <w:t>Chỉ tiêu cận lâm sàng:</w:t>
      </w:r>
      <w:r w:rsidRPr="00E70A92">
        <w:rPr>
          <w:sz w:val="26"/>
          <w:szCs w:val="26"/>
        </w:rPr>
        <w:t xml:space="preserve"> trước điều trị (D0) và trong vòng 10 ngày sau kết thúc liệu trình điều trị:</w:t>
      </w:r>
    </w:p>
    <w:p w14:paraId="72CBD817"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Công thức máu: Hồng cầu, bạch cầu, tiểu cầu, hemoglobin.</w:t>
      </w:r>
    </w:p>
    <w:p w14:paraId="112DDDF9"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Sinh hóa máu ure, creatinin, AST, ALT.</w:t>
      </w:r>
    </w:p>
    <w:p w14:paraId="27A9576D"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Hình ảnh nội soi dạ dày tá tràng ống mềm: vị trí viêm, mức độ viêm, hình thái viêm.</w:t>
      </w:r>
    </w:p>
    <w:p w14:paraId="268BAC64" w14:textId="77777777" w:rsidR="00500F6C" w:rsidRPr="00E70A92" w:rsidRDefault="00500F6C" w:rsidP="00A778D2">
      <w:pPr>
        <w:pStyle w:val="ListParagraph"/>
        <w:numPr>
          <w:ilvl w:val="0"/>
          <w:numId w:val="25"/>
        </w:numPr>
        <w:spacing w:line="336" w:lineRule="auto"/>
        <w:rPr>
          <w:sz w:val="26"/>
          <w:szCs w:val="26"/>
        </w:rPr>
      </w:pPr>
      <w:r w:rsidRPr="00E70A92">
        <w:rPr>
          <w:sz w:val="26"/>
          <w:szCs w:val="26"/>
        </w:rPr>
        <w:t xml:space="preserve"> Mô bệnh học niêm mạc dạ dày, tình trạng viêm mạn tính, viêm dạ dày hoạt động, viêm teo, nhiễm H.P, dị sản ruột.</w:t>
      </w:r>
    </w:p>
    <w:p w14:paraId="57615038" w14:textId="11F7EAF9" w:rsidR="00500F6C" w:rsidRPr="00E70A92" w:rsidRDefault="00500F6C" w:rsidP="00A778D2">
      <w:pPr>
        <w:pStyle w:val="ListParagraph"/>
        <w:numPr>
          <w:ilvl w:val="0"/>
          <w:numId w:val="25"/>
        </w:numPr>
        <w:spacing w:line="336" w:lineRule="auto"/>
        <w:rPr>
          <w:sz w:val="26"/>
          <w:szCs w:val="26"/>
        </w:rPr>
      </w:pPr>
      <w:r w:rsidRPr="00E70A92">
        <w:rPr>
          <w:sz w:val="26"/>
          <w:szCs w:val="26"/>
        </w:rPr>
        <w:t xml:space="preserve">Test nhanh Urease: </w:t>
      </w:r>
      <w:r w:rsidR="00582A16">
        <w:rPr>
          <w:sz w:val="26"/>
          <w:szCs w:val="26"/>
        </w:rPr>
        <w:t>H.P</w:t>
      </w:r>
      <w:r w:rsidRPr="00E70A92">
        <w:rPr>
          <w:sz w:val="26"/>
          <w:szCs w:val="26"/>
        </w:rPr>
        <w:t>(+</w:t>
      </w:r>
      <w:r w:rsidR="001C0149" w:rsidRPr="00E70A92">
        <w:rPr>
          <w:sz w:val="26"/>
          <w:szCs w:val="26"/>
        </w:rPr>
        <w:t>)</w:t>
      </w:r>
    </w:p>
    <w:p w14:paraId="4B4F50A8" w14:textId="5123F1D0" w:rsidR="00500F6C" w:rsidRPr="00E70A92" w:rsidRDefault="00500F6C" w:rsidP="00A778D2">
      <w:pPr>
        <w:pStyle w:val="30"/>
        <w:spacing w:before="0" w:line="324" w:lineRule="auto"/>
      </w:pPr>
      <w:bookmarkStart w:id="210" w:name="_Toc119657384"/>
      <w:bookmarkStart w:id="211" w:name="_Toc123566777"/>
      <w:r w:rsidRPr="00E70A92">
        <w:lastRenderedPageBreak/>
        <w:t>2.3.5. Tiêu chuẩn đánh giá kết quả điều trị</w:t>
      </w:r>
      <w:bookmarkEnd w:id="210"/>
      <w:bookmarkEnd w:id="211"/>
    </w:p>
    <w:p w14:paraId="3CD60E7B" w14:textId="58840B12" w:rsidR="00500F6C" w:rsidRPr="00E70A92" w:rsidRDefault="00500F6C" w:rsidP="00A778D2">
      <w:pPr>
        <w:pStyle w:val="5"/>
        <w:spacing w:line="324" w:lineRule="auto"/>
      </w:pPr>
      <w:r w:rsidRPr="00E70A92">
        <w:t xml:space="preserve">2.3.5.1. Đánh giá </w:t>
      </w:r>
      <w:r w:rsidR="000E4B3A" w:rsidRPr="00E70A92">
        <w:t>kết</w:t>
      </w:r>
      <w:r w:rsidR="006A23A6" w:rsidRPr="00E70A92">
        <w:t xml:space="preserve"> </w:t>
      </w:r>
      <w:r w:rsidRPr="00E70A92">
        <w:t>quả lâm sàng</w:t>
      </w:r>
    </w:p>
    <w:p w14:paraId="7AF6492A" w14:textId="70BC29BE" w:rsidR="00500F6C" w:rsidRPr="00E70A92" w:rsidRDefault="00500F6C" w:rsidP="00A778D2">
      <w:pPr>
        <w:spacing w:line="324" w:lineRule="auto"/>
        <w:ind w:firstLine="720"/>
        <w:rPr>
          <w:rFonts w:cs="Times New Roman"/>
          <w:spacing w:val="4"/>
          <w:szCs w:val="26"/>
        </w:rPr>
      </w:pPr>
      <w:bookmarkStart w:id="212" w:name="OLE_LINK421"/>
      <w:bookmarkStart w:id="213" w:name="OLE_LINK422"/>
      <w:bookmarkStart w:id="214" w:name="OLE_LINK359"/>
      <w:bookmarkStart w:id="215" w:name="OLE_LINK360"/>
      <w:r w:rsidRPr="00E70A92">
        <w:rPr>
          <w:rFonts w:cs="Times New Roman"/>
          <w:spacing w:val="4"/>
          <w:szCs w:val="26"/>
        </w:rPr>
        <w:t>Theo dõi 5 triệu chứng lâm sàng: đau vùng thượng vị, chán ăn, ợ hơi, ợ chua, chướng bụng tại các thời điểm trước, trong và sau điều trị</w:t>
      </w:r>
      <w:bookmarkEnd w:id="212"/>
      <w:bookmarkEnd w:id="213"/>
      <w:r w:rsidRPr="00E70A92">
        <w:rPr>
          <w:rFonts w:cs="Times New Roman"/>
          <w:spacing w:val="4"/>
          <w:szCs w:val="26"/>
        </w:rPr>
        <w:t>. Đánh giá mức độ nghiêm trọng của bệnh qua các triệu chứng lâm sàng trên vào 3 thời điểm: chưa dùng thuốc (D</w:t>
      </w:r>
      <w:r w:rsidRPr="00E70A92">
        <w:rPr>
          <w:rFonts w:cs="Times New Roman"/>
          <w:spacing w:val="4"/>
          <w:szCs w:val="26"/>
          <w:vertAlign w:val="subscript"/>
        </w:rPr>
        <w:t>0</w:t>
      </w:r>
      <w:r w:rsidRPr="00E70A92">
        <w:rPr>
          <w:rFonts w:cs="Times New Roman"/>
          <w:spacing w:val="4"/>
          <w:szCs w:val="26"/>
        </w:rPr>
        <w:t>), sau 15 ngày dùng thuốc (D</w:t>
      </w:r>
      <w:r w:rsidRPr="00E70A92">
        <w:rPr>
          <w:rFonts w:cs="Times New Roman"/>
          <w:spacing w:val="4"/>
          <w:szCs w:val="26"/>
          <w:vertAlign w:val="subscript"/>
        </w:rPr>
        <w:t>15</w:t>
      </w:r>
      <w:r w:rsidRPr="00E70A92">
        <w:rPr>
          <w:rFonts w:cs="Times New Roman"/>
          <w:spacing w:val="4"/>
          <w:szCs w:val="26"/>
        </w:rPr>
        <w:t>)</w:t>
      </w:r>
      <w:r w:rsidRPr="00E70A92">
        <w:rPr>
          <w:rFonts w:cs="Times New Roman"/>
          <w:spacing w:val="4"/>
          <w:szCs w:val="26"/>
          <w:vertAlign w:val="subscript"/>
        </w:rPr>
        <w:softHyphen/>
      </w:r>
      <w:r w:rsidRPr="00E70A92">
        <w:rPr>
          <w:rFonts w:cs="Times New Roman"/>
          <w:spacing w:val="4"/>
          <w:szCs w:val="26"/>
        </w:rPr>
        <w:t>, sau 30 ngày dùng thuốc (D</w:t>
      </w:r>
      <w:r w:rsidRPr="00E70A92">
        <w:rPr>
          <w:rFonts w:cs="Times New Roman"/>
          <w:spacing w:val="4"/>
          <w:szCs w:val="26"/>
          <w:vertAlign w:val="subscript"/>
        </w:rPr>
        <w:t>30</w:t>
      </w:r>
      <w:r w:rsidRPr="00E70A92">
        <w:rPr>
          <w:rFonts w:cs="Times New Roman"/>
          <w:spacing w:val="4"/>
          <w:szCs w:val="26"/>
        </w:rPr>
        <w:t xml:space="preserve">). Tại mỗi thời điểm khám, đánh giá các triệu chứng lâm sàng theo các cấp độ từ 0 đến 3 dựa theo các tiêu chí </w:t>
      </w:r>
      <w:r w:rsidRPr="00E70A92">
        <w:rPr>
          <w:rFonts w:cs="Times New Roman"/>
          <w:i/>
          <w:spacing w:val="4"/>
          <w:szCs w:val="26"/>
        </w:rPr>
        <w:t xml:space="preserve">Bảng 2.2. </w:t>
      </w:r>
      <w:r w:rsidRPr="00E70A92">
        <w:rPr>
          <w:rFonts w:cs="Times New Roman"/>
          <w:spacing w:val="4"/>
          <w:szCs w:val="26"/>
        </w:rPr>
        <w:t>Sau đó, cho điểm theo mỗi cấp độ: cấp 0, cấp 1, cấp 2, cấp 3 tương ứng lần lượt là 0, 1, 2, 3 điểm</w:t>
      </w:r>
      <w:r w:rsidRPr="00E70A92">
        <w:rPr>
          <w:rFonts w:cs="Times New Roman"/>
          <w:i/>
          <w:spacing w:val="4"/>
          <w:szCs w:val="26"/>
        </w:rPr>
        <w:t xml:space="preserve">. </w:t>
      </w:r>
      <w:r w:rsidRPr="00E70A92">
        <w:rPr>
          <w:rFonts w:cs="Times New Roman"/>
          <w:spacing w:val="4"/>
          <w:szCs w:val="26"/>
        </w:rPr>
        <w:t>Cuối cùng tính tổng điểm ở mỗi lần khám</w:t>
      </w:r>
      <w:bookmarkEnd w:id="214"/>
      <w:bookmarkEnd w:id="215"/>
      <w:r w:rsidRPr="00E70A92">
        <w:rPr>
          <w:rFonts w:cs="Times New Roman"/>
          <w:spacing w:val="4"/>
          <w:szCs w:val="26"/>
        </w:rPr>
        <w:t xml:space="preserve">. </w:t>
      </w:r>
    </w:p>
    <w:p w14:paraId="5561D135" w14:textId="410CB29C" w:rsidR="00500F6C" w:rsidRPr="00E70A92" w:rsidRDefault="00500F6C" w:rsidP="00A778D2">
      <w:pPr>
        <w:pStyle w:val="B1"/>
        <w:spacing w:line="324" w:lineRule="auto"/>
        <w:rPr>
          <w:bCs/>
        </w:rPr>
      </w:pPr>
      <w:bookmarkStart w:id="216" w:name="_Toc367921248"/>
      <w:bookmarkStart w:id="217" w:name="_Toc123566824"/>
      <w:bookmarkStart w:id="218" w:name="OLE_LINK37"/>
      <w:bookmarkStart w:id="219" w:name="OLE_LINK38"/>
      <w:r w:rsidRPr="00E70A92">
        <w:t>Bảng 2.1</w:t>
      </w:r>
      <w:r w:rsidR="007F42C2" w:rsidRPr="00E70A92">
        <w:t>.</w:t>
      </w:r>
      <w:r w:rsidRPr="00E70A92">
        <w:t xml:space="preserve"> Tiêu chí đánh giá triệu chứng tiêu hóa (Theo Hội bệnh học tiêu hóa toàn quốc thuộc Hội Y học Trung Hoa</w:t>
      </w:r>
      <w:bookmarkEnd w:id="216"/>
      <w:r w:rsidRPr="00E70A92">
        <w:t>)</w:t>
      </w:r>
      <w:r w:rsidR="004656F2">
        <w:fldChar w:fldCharType="begin"/>
      </w:r>
      <w:r w:rsidR="00932386">
        <w:instrText xml:space="preserve"> ADDIN ZOTERO_ITEM CSL_CITATION {"citationID":"1Q6pC4T6","properties":{"formattedCitation":" [77]","plainCitation":" [77]","noteIndex":0},"citationItems":[{"id":363,"uris":["http://zotero.org/users/10066448/items/RZMA9AQA"],"itemData":{"id":363,"type":"ch</w:instrText>
      </w:r>
      <w:r w:rsidR="00932386">
        <w:rPr>
          <w:rFonts w:hint="eastAsia"/>
        </w:rPr>
        <w:instrText>apter","page":"121-159.","publisher":"</w:instrText>
      </w:r>
      <w:r w:rsidR="00932386">
        <w:rPr>
          <w:rFonts w:hint="eastAsia"/>
        </w:rPr>
        <w:instrText>中国医药科技出版社</w:instrText>
      </w:r>
      <w:r w:rsidR="00932386">
        <w:rPr>
          <w:rFonts w:hint="eastAsia"/>
        </w:rPr>
        <w:instrText>","title":"</w:instrText>
      </w:r>
      <w:r w:rsidR="00932386">
        <w:rPr>
          <w:rFonts w:hint="eastAsia"/>
        </w:rPr>
        <w:instrText>中药新药临床研究指导则</w:instrText>
      </w:r>
      <w:r w:rsidR="00932386">
        <w:rPr>
          <w:rFonts w:hint="eastAsia"/>
        </w:rPr>
        <w:instrText>","author":[{"family":"</w:instrText>
      </w:r>
      <w:r w:rsidR="00932386">
        <w:rPr>
          <w:rFonts w:hint="eastAsia"/>
        </w:rPr>
        <w:instrText>中华人民共和国卫生部</w:instrText>
      </w:r>
      <w:r w:rsidR="00932386">
        <w:rPr>
          <w:rFonts w:hint="eastAsia"/>
        </w:rPr>
        <w:instrText xml:space="preserve">","given":""}],"issued":{"date-parts":[["2012"]]}}}],"schema":"https://github.com/citation-style-language/schema/raw/master/csl-citation.json"} </w:instrText>
      </w:r>
      <w:r w:rsidR="004656F2">
        <w:fldChar w:fldCharType="separate"/>
      </w:r>
      <w:r w:rsidR="00932386" w:rsidRPr="00932386">
        <w:t xml:space="preserve"> [77]</w:t>
      </w:r>
      <w:bookmarkEnd w:id="217"/>
      <w:r w:rsidR="004656F2">
        <w:fldChar w:fldCharType="end"/>
      </w:r>
    </w:p>
    <w:tbl>
      <w:tblPr>
        <w:tblW w:w="8960" w:type="dxa"/>
        <w:jc w:val="center"/>
        <w:tblInd w:w="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5"/>
        <w:gridCol w:w="992"/>
        <w:gridCol w:w="1984"/>
        <w:gridCol w:w="2360"/>
        <w:gridCol w:w="2129"/>
      </w:tblGrid>
      <w:tr w:rsidR="00500F6C" w:rsidRPr="00E70A92" w14:paraId="547609D2" w14:textId="77777777" w:rsidTr="00CC1857">
        <w:trPr>
          <w:cantSplit/>
          <w:trHeight w:val="557"/>
          <w:jc w:val="center"/>
        </w:trPr>
        <w:tc>
          <w:tcPr>
            <w:tcW w:w="1495" w:type="dxa"/>
            <w:vMerge w:val="restart"/>
            <w:tcBorders>
              <w:top w:val="single" w:sz="4" w:space="0" w:color="auto"/>
              <w:left w:val="single" w:sz="4" w:space="0" w:color="auto"/>
              <w:bottom w:val="single" w:sz="4" w:space="0" w:color="auto"/>
              <w:right w:val="single" w:sz="4" w:space="0" w:color="auto"/>
            </w:tcBorders>
            <w:vAlign w:val="center"/>
            <w:hideMark/>
          </w:tcPr>
          <w:p w14:paraId="24A3CF53" w14:textId="77777777" w:rsidR="00500F6C" w:rsidRPr="00E70A92" w:rsidRDefault="00500F6C" w:rsidP="00A778D2">
            <w:pPr>
              <w:spacing w:line="348" w:lineRule="auto"/>
              <w:jc w:val="center"/>
              <w:rPr>
                <w:rFonts w:cs="Times New Roman"/>
                <w:spacing w:val="-4"/>
                <w:sz w:val="25"/>
                <w:szCs w:val="25"/>
              </w:rPr>
            </w:pPr>
            <w:bookmarkStart w:id="220" w:name="_Toc364322364"/>
            <w:bookmarkStart w:id="221" w:name="_Toc344885112"/>
            <w:bookmarkStart w:id="222" w:name="_Toc343024270"/>
            <w:bookmarkStart w:id="223" w:name="_Toc343023541"/>
            <w:bookmarkStart w:id="224" w:name="_Toc343023096"/>
            <w:bookmarkStart w:id="225" w:name="_Toc343005480"/>
            <w:bookmarkStart w:id="226" w:name="_Toc339266649"/>
            <w:bookmarkStart w:id="227" w:name="_Toc339029466"/>
            <w:bookmarkStart w:id="228" w:name="_Toc339029225"/>
            <w:bookmarkEnd w:id="218"/>
            <w:bookmarkEnd w:id="219"/>
            <w:r w:rsidRPr="00E70A92">
              <w:rPr>
                <w:rFonts w:cs="Times New Roman"/>
                <w:spacing w:val="-4"/>
                <w:sz w:val="25"/>
                <w:szCs w:val="25"/>
              </w:rPr>
              <w:t>Triệu chứng</w:t>
            </w:r>
            <w:bookmarkEnd w:id="220"/>
            <w:bookmarkEnd w:id="221"/>
            <w:bookmarkEnd w:id="222"/>
            <w:bookmarkEnd w:id="223"/>
            <w:bookmarkEnd w:id="224"/>
            <w:bookmarkEnd w:id="225"/>
            <w:bookmarkEnd w:id="226"/>
            <w:bookmarkEnd w:id="227"/>
            <w:bookmarkEnd w:id="228"/>
          </w:p>
        </w:tc>
        <w:tc>
          <w:tcPr>
            <w:tcW w:w="7465" w:type="dxa"/>
            <w:gridSpan w:val="4"/>
            <w:tcBorders>
              <w:top w:val="single" w:sz="4" w:space="0" w:color="auto"/>
              <w:left w:val="single" w:sz="4" w:space="0" w:color="auto"/>
              <w:bottom w:val="single" w:sz="4" w:space="0" w:color="auto"/>
              <w:right w:val="single" w:sz="4" w:space="0" w:color="auto"/>
            </w:tcBorders>
            <w:hideMark/>
          </w:tcPr>
          <w:p w14:paraId="3B555A4D" w14:textId="77777777" w:rsidR="00500F6C" w:rsidRPr="00E70A92" w:rsidRDefault="00500F6C" w:rsidP="00A778D2">
            <w:pPr>
              <w:spacing w:line="348" w:lineRule="auto"/>
              <w:jc w:val="center"/>
              <w:rPr>
                <w:rFonts w:cs="Times New Roman"/>
                <w:spacing w:val="-4"/>
                <w:sz w:val="25"/>
                <w:szCs w:val="25"/>
              </w:rPr>
            </w:pPr>
            <w:bookmarkStart w:id="229" w:name="_Toc364322365"/>
            <w:bookmarkStart w:id="230" w:name="_Toc344885113"/>
            <w:bookmarkStart w:id="231" w:name="_Toc343024271"/>
            <w:bookmarkStart w:id="232" w:name="_Toc343023542"/>
            <w:bookmarkStart w:id="233" w:name="_Toc343023097"/>
            <w:bookmarkStart w:id="234" w:name="_Toc343005481"/>
            <w:bookmarkStart w:id="235" w:name="_Toc339266650"/>
            <w:bookmarkStart w:id="236" w:name="_Toc339029467"/>
            <w:bookmarkStart w:id="237" w:name="_Toc339029226"/>
            <w:r w:rsidRPr="00E70A92">
              <w:rPr>
                <w:rFonts w:cs="Times New Roman"/>
                <w:spacing w:val="-4"/>
                <w:sz w:val="25"/>
                <w:szCs w:val="25"/>
              </w:rPr>
              <w:t>Cấp độ</w:t>
            </w:r>
            <w:bookmarkEnd w:id="229"/>
            <w:bookmarkEnd w:id="230"/>
            <w:bookmarkEnd w:id="231"/>
            <w:bookmarkEnd w:id="232"/>
            <w:bookmarkEnd w:id="233"/>
            <w:bookmarkEnd w:id="234"/>
            <w:bookmarkEnd w:id="235"/>
            <w:bookmarkEnd w:id="236"/>
            <w:bookmarkEnd w:id="237"/>
          </w:p>
        </w:tc>
      </w:tr>
      <w:tr w:rsidR="00500F6C" w:rsidRPr="00E70A92" w14:paraId="052C10D9" w14:textId="77777777" w:rsidTr="00CC1857">
        <w:trPr>
          <w:cantSplit/>
          <w:trHeight w:val="565"/>
          <w:jc w:val="center"/>
        </w:trPr>
        <w:tc>
          <w:tcPr>
            <w:tcW w:w="1495" w:type="dxa"/>
            <w:vMerge/>
            <w:tcBorders>
              <w:top w:val="single" w:sz="4" w:space="0" w:color="auto"/>
              <w:left w:val="single" w:sz="4" w:space="0" w:color="auto"/>
              <w:bottom w:val="single" w:sz="4" w:space="0" w:color="auto"/>
              <w:right w:val="single" w:sz="4" w:space="0" w:color="auto"/>
            </w:tcBorders>
            <w:vAlign w:val="center"/>
            <w:hideMark/>
          </w:tcPr>
          <w:p w14:paraId="4F63B2ED" w14:textId="77777777" w:rsidR="00500F6C" w:rsidRPr="00E70A92" w:rsidRDefault="00500F6C" w:rsidP="00A778D2">
            <w:pPr>
              <w:spacing w:line="348" w:lineRule="auto"/>
              <w:jc w:val="center"/>
              <w:rPr>
                <w:rFonts w:cs="Times New Roman"/>
                <w:spacing w:val="-4"/>
                <w:sz w:val="25"/>
                <w:szCs w:val="25"/>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3ED40EAE" w14:textId="77777777" w:rsidR="00500F6C" w:rsidRPr="00E70A92" w:rsidRDefault="00500F6C" w:rsidP="00A778D2">
            <w:pPr>
              <w:adjustRightInd w:val="0"/>
              <w:snapToGrid w:val="0"/>
              <w:spacing w:line="348" w:lineRule="auto"/>
              <w:jc w:val="center"/>
              <w:rPr>
                <w:rFonts w:cs="Times New Roman"/>
                <w:bCs/>
                <w:i/>
                <w:iCs/>
                <w:spacing w:val="-4"/>
                <w:sz w:val="25"/>
                <w:szCs w:val="25"/>
              </w:rPr>
            </w:pPr>
            <w:r w:rsidRPr="00E70A92">
              <w:rPr>
                <w:rFonts w:cs="Times New Roman"/>
                <w:bCs/>
                <w:i/>
                <w:iCs/>
                <w:spacing w:val="-4"/>
                <w:sz w:val="25"/>
                <w:szCs w:val="25"/>
              </w:rPr>
              <w:t>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8440838" w14:textId="77777777" w:rsidR="00500F6C" w:rsidRPr="00E70A92" w:rsidRDefault="00500F6C" w:rsidP="00A778D2">
            <w:pPr>
              <w:adjustRightInd w:val="0"/>
              <w:snapToGrid w:val="0"/>
              <w:spacing w:line="348" w:lineRule="auto"/>
              <w:jc w:val="center"/>
              <w:rPr>
                <w:rFonts w:cs="Times New Roman"/>
                <w:bCs/>
                <w:i/>
                <w:iCs/>
                <w:spacing w:val="-4"/>
                <w:sz w:val="25"/>
                <w:szCs w:val="25"/>
              </w:rPr>
            </w:pPr>
            <w:r w:rsidRPr="00E70A92">
              <w:rPr>
                <w:rFonts w:cs="Times New Roman"/>
                <w:bCs/>
                <w:i/>
                <w:iCs/>
                <w:spacing w:val="-4"/>
                <w:sz w:val="25"/>
                <w:szCs w:val="25"/>
              </w:rPr>
              <w:t>1</w:t>
            </w:r>
          </w:p>
        </w:tc>
        <w:tc>
          <w:tcPr>
            <w:tcW w:w="2360" w:type="dxa"/>
            <w:tcBorders>
              <w:top w:val="single" w:sz="4" w:space="0" w:color="auto"/>
              <w:left w:val="single" w:sz="4" w:space="0" w:color="auto"/>
              <w:bottom w:val="single" w:sz="4" w:space="0" w:color="auto"/>
              <w:right w:val="single" w:sz="4" w:space="0" w:color="auto"/>
            </w:tcBorders>
            <w:vAlign w:val="center"/>
            <w:hideMark/>
          </w:tcPr>
          <w:p w14:paraId="14FC3279" w14:textId="77777777" w:rsidR="00500F6C" w:rsidRPr="00E70A92" w:rsidRDefault="00500F6C" w:rsidP="00A778D2">
            <w:pPr>
              <w:adjustRightInd w:val="0"/>
              <w:snapToGrid w:val="0"/>
              <w:spacing w:line="348" w:lineRule="auto"/>
              <w:jc w:val="center"/>
              <w:rPr>
                <w:rFonts w:cs="Times New Roman"/>
                <w:bCs/>
                <w:i/>
                <w:iCs/>
                <w:spacing w:val="-4"/>
                <w:sz w:val="25"/>
                <w:szCs w:val="25"/>
              </w:rPr>
            </w:pPr>
            <w:r w:rsidRPr="00E70A92">
              <w:rPr>
                <w:rFonts w:cs="Times New Roman"/>
                <w:bCs/>
                <w:i/>
                <w:iCs/>
                <w:spacing w:val="-4"/>
                <w:sz w:val="25"/>
                <w:szCs w:val="25"/>
              </w:rPr>
              <w:t>2</w:t>
            </w:r>
          </w:p>
        </w:tc>
        <w:tc>
          <w:tcPr>
            <w:tcW w:w="2129" w:type="dxa"/>
            <w:tcBorders>
              <w:top w:val="single" w:sz="4" w:space="0" w:color="auto"/>
              <w:left w:val="single" w:sz="4" w:space="0" w:color="auto"/>
              <w:bottom w:val="single" w:sz="4" w:space="0" w:color="auto"/>
              <w:right w:val="single" w:sz="4" w:space="0" w:color="auto"/>
            </w:tcBorders>
            <w:vAlign w:val="center"/>
            <w:hideMark/>
          </w:tcPr>
          <w:p w14:paraId="2A29158A" w14:textId="77777777" w:rsidR="00500F6C" w:rsidRPr="00E70A92" w:rsidRDefault="00500F6C" w:rsidP="00A778D2">
            <w:pPr>
              <w:adjustRightInd w:val="0"/>
              <w:snapToGrid w:val="0"/>
              <w:spacing w:line="348" w:lineRule="auto"/>
              <w:jc w:val="center"/>
              <w:rPr>
                <w:rFonts w:cs="Times New Roman"/>
                <w:bCs/>
                <w:i/>
                <w:iCs/>
                <w:spacing w:val="-4"/>
                <w:sz w:val="25"/>
                <w:szCs w:val="25"/>
              </w:rPr>
            </w:pPr>
            <w:r w:rsidRPr="00E70A92">
              <w:rPr>
                <w:rFonts w:cs="Times New Roman"/>
                <w:bCs/>
                <w:i/>
                <w:iCs/>
                <w:spacing w:val="-4"/>
                <w:sz w:val="25"/>
                <w:szCs w:val="25"/>
              </w:rPr>
              <w:t>3</w:t>
            </w:r>
          </w:p>
        </w:tc>
      </w:tr>
      <w:tr w:rsidR="00500F6C" w:rsidRPr="00E70A92" w14:paraId="5AFCDF97" w14:textId="77777777" w:rsidTr="00CC1857">
        <w:trPr>
          <w:jc w:val="center"/>
        </w:trPr>
        <w:tc>
          <w:tcPr>
            <w:tcW w:w="1495" w:type="dxa"/>
            <w:tcBorders>
              <w:top w:val="single" w:sz="4" w:space="0" w:color="auto"/>
              <w:left w:val="single" w:sz="4" w:space="0" w:color="auto"/>
              <w:bottom w:val="single" w:sz="4" w:space="0" w:color="auto"/>
              <w:right w:val="single" w:sz="4" w:space="0" w:color="auto"/>
            </w:tcBorders>
            <w:vAlign w:val="center"/>
            <w:hideMark/>
          </w:tcPr>
          <w:p w14:paraId="068F13C7" w14:textId="6E198B49" w:rsidR="00500F6C" w:rsidRPr="00E70A92" w:rsidRDefault="00500F6C" w:rsidP="00A778D2">
            <w:pPr>
              <w:adjustRightInd w:val="0"/>
              <w:snapToGrid w:val="0"/>
              <w:spacing w:line="348" w:lineRule="auto"/>
              <w:jc w:val="center"/>
              <w:rPr>
                <w:rFonts w:cs="Times New Roman"/>
                <w:bCs/>
                <w:spacing w:val="-4"/>
                <w:sz w:val="25"/>
                <w:szCs w:val="25"/>
              </w:rPr>
            </w:pPr>
            <w:r w:rsidRPr="00E70A92">
              <w:rPr>
                <w:rFonts w:cs="Times New Roman"/>
                <w:bCs/>
                <w:spacing w:val="-4"/>
                <w:sz w:val="25"/>
                <w:szCs w:val="25"/>
              </w:rPr>
              <w:t>Đau bụng vùng</w:t>
            </w:r>
          </w:p>
          <w:p w14:paraId="39F65C96" w14:textId="77777777" w:rsidR="00500F6C" w:rsidRPr="00E70A92" w:rsidRDefault="00500F6C" w:rsidP="00A778D2">
            <w:pPr>
              <w:adjustRightInd w:val="0"/>
              <w:snapToGrid w:val="0"/>
              <w:spacing w:line="348" w:lineRule="auto"/>
              <w:jc w:val="center"/>
              <w:rPr>
                <w:rFonts w:cs="Times New Roman"/>
                <w:bCs/>
                <w:spacing w:val="-4"/>
                <w:sz w:val="25"/>
                <w:szCs w:val="25"/>
              </w:rPr>
            </w:pPr>
            <w:r w:rsidRPr="00E70A92">
              <w:rPr>
                <w:rFonts w:cs="Times New Roman"/>
                <w:bCs/>
                <w:spacing w:val="-4"/>
                <w:sz w:val="25"/>
                <w:szCs w:val="25"/>
              </w:rPr>
              <w:t>thượng vị</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4AAF2C" w14:textId="77777777" w:rsidR="00500F6C" w:rsidRPr="00E70A92" w:rsidRDefault="00500F6C" w:rsidP="00A778D2">
            <w:pPr>
              <w:keepNext/>
              <w:widowControl w:val="0"/>
              <w:adjustRightInd w:val="0"/>
              <w:snapToGrid w:val="0"/>
              <w:spacing w:line="348" w:lineRule="auto"/>
              <w:outlineLvl w:val="3"/>
              <w:rPr>
                <w:rFonts w:cs="Times New Roman"/>
                <w:spacing w:val="-4"/>
                <w:kern w:val="2"/>
                <w:sz w:val="25"/>
                <w:szCs w:val="25"/>
                <w:lang w:eastAsia="zh-CN"/>
              </w:rPr>
            </w:pPr>
            <w:r w:rsidRPr="00E70A92">
              <w:rPr>
                <w:rFonts w:cs="Times New Roman"/>
                <w:spacing w:val="-4"/>
                <w:kern w:val="2"/>
                <w:sz w:val="25"/>
                <w:szCs w:val="25"/>
                <w:lang w:eastAsia="zh-CN"/>
              </w:rPr>
              <w:t>Không</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B2F0C2B"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Nhẹ, thời gian đau ngắn, không cần uống thuốc giảm đau</w:t>
            </w:r>
          </w:p>
        </w:tc>
        <w:tc>
          <w:tcPr>
            <w:tcW w:w="2360" w:type="dxa"/>
            <w:tcBorders>
              <w:top w:val="single" w:sz="4" w:space="0" w:color="auto"/>
              <w:left w:val="single" w:sz="4" w:space="0" w:color="auto"/>
              <w:bottom w:val="single" w:sz="4" w:space="0" w:color="auto"/>
              <w:right w:val="single" w:sz="4" w:space="0" w:color="auto"/>
            </w:tcBorders>
            <w:vAlign w:val="center"/>
            <w:hideMark/>
          </w:tcPr>
          <w:p w14:paraId="16F297A7"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Thời gian đau khá dài, kéo dài hơn 4 tiếng, song vẫn có thể chịu đựng được</w:t>
            </w:r>
          </w:p>
        </w:tc>
        <w:tc>
          <w:tcPr>
            <w:tcW w:w="2129" w:type="dxa"/>
            <w:tcBorders>
              <w:top w:val="single" w:sz="4" w:space="0" w:color="auto"/>
              <w:left w:val="single" w:sz="4" w:space="0" w:color="auto"/>
              <w:bottom w:val="single" w:sz="4" w:space="0" w:color="auto"/>
              <w:right w:val="single" w:sz="4" w:space="0" w:color="auto"/>
            </w:tcBorders>
            <w:vAlign w:val="center"/>
            <w:hideMark/>
          </w:tcPr>
          <w:p w14:paraId="73B0A6D3" w14:textId="65015126"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Hằng ngày đau nhiều và kéo dài, phải uống thuốc mới giảm đau.</w:t>
            </w:r>
          </w:p>
        </w:tc>
      </w:tr>
      <w:tr w:rsidR="00500F6C" w:rsidRPr="00E70A92" w14:paraId="1832C41C" w14:textId="77777777" w:rsidTr="00CC1857">
        <w:trPr>
          <w:jc w:val="center"/>
        </w:trPr>
        <w:tc>
          <w:tcPr>
            <w:tcW w:w="1495" w:type="dxa"/>
            <w:tcBorders>
              <w:top w:val="single" w:sz="4" w:space="0" w:color="auto"/>
              <w:left w:val="single" w:sz="4" w:space="0" w:color="auto"/>
              <w:bottom w:val="single" w:sz="4" w:space="0" w:color="auto"/>
              <w:right w:val="single" w:sz="4" w:space="0" w:color="auto"/>
            </w:tcBorders>
            <w:vAlign w:val="center"/>
            <w:hideMark/>
          </w:tcPr>
          <w:p w14:paraId="321A9646" w14:textId="77777777" w:rsidR="00500F6C" w:rsidRPr="00E70A92" w:rsidRDefault="00500F6C" w:rsidP="00A778D2">
            <w:pPr>
              <w:adjustRightInd w:val="0"/>
              <w:snapToGrid w:val="0"/>
              <w:spacing w:line="348" w:lineRule="auto"/>
              <w:jc w:val="center"/>
              <w:rPr>
                <w:rFonts w:cs="Times New Roman"/>
                <w:bCs/>
                <w:spacing w:val="-4"/>
                <w:sz w:val="25"/>
                <w:szCs w:val="25"/>
              </w:rPr>
            </w:pPr>
            <w:r w:rsidRPr="00E70A92">
              <w:rPr>
                <w:rFonts w:cs="Times New Roman"/>
                <w:bCs/>
                <w:spacing w:val="-4"/>
                <w:sz w:val="25"/>
                <w:szCs w:val="25"/>
              </w:rPr>
              <w:t>Chán ăn</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03BCEB" w14:textId="77777777" w:rsidR="00500F6C" w:rsidRPr="00E70A92" w:rsidRDefault="00500F6C" w:rsidP="00A778D2">
            <w:pPr>
              <w:adjustRightInd w:val="0"/>
              <w:snapToGrid w:val="0"/>
              <w:spacing w:line="348" w:lineRule="auto"/>
              <w:rPr>
                <w:rFonts w:cs="Times New Roman"/>
                <w:spacing w:val="-4"/>
                <w:sz w:val="25"/>
                <w:szCs w:val="25"/>
              </w:rPr>
            </w:pPr>
            <w:r w:rsidRPr="00E70A92">
              <w:rPr>
                <w:rFonts w:cs="Times New Roman"/>
                <w:spacing w:val="-4"/>
                <w:sz w:val="25"/>
                <w:szCs w:val="25"/>
              </w:rPr>
              <w:t>Không</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77353C5"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Cảm giác thèm ăn kém, lượng ăn vào giảm gần 1/2</w:t>
            </w:r>
          </w:p>
        </w:tc>
        <w:tc>
          <w:tcPr>
            <w:tcW w:w="2360" w:type="dxa"/>
            <w:tcBorders>
              <w:top w:val="single" w:sz="4" w:space="0" w:color="auto"/>
              <w:left w:val="single" w:sz="4" w:space="0" w:color="auto"/>
              <w:bottom w:val="single" w:sz="4" w:space="0" w:color="auto"/>
              <w:right w:val="single" w:sz="4" w:space="0" w:color="auto"/>
            </w:tcBorders>
            <w:vAlign w:val="center"/>
            <w:hideMark/>
          </w:tcPr>
          <w:p w14:paraId="2E618296"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Cảm giác thèm ăn rất kém, lượng ăn vào giảm 1/2 ~2/3</w:t>
            </w:r>
          </w:p>
        </w:tc>
        <w:tc>
          <w:tcPr>
            <w:tcW w:w="2129" w:type="dxa"/>
            <w:tcBorders>
              <w:top w:val="single" w:sz="4" w:space="0" w:color="auto"/>
              <w:left w:val="single" w:sz="4" w:space="0" w:color="auto"/>
              <w:bottom w:val="single" w:sz="4" w:space="0" w:color="auto"/>
              <w:right w:val="single" w:sz="4" w:space="0" w:color="auto"/>
            </w:tcBorders>
            <w:vAlign w:val="center"/>
            <w:hideMark/>
          </w:tcPr>
          <w:p w14:paraId="6DDB7C0C"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Không có cảm giác thèm ăn, lượng ăn vào giảm hơn 2/3</w:t>
            </w:r>
          </w:p>
        </w:tc>
      </w:tr>
      <w:tr w:rsidR="00500F6C" w:rsidRPr="00E70A92" w14:paraId="71D36A5B" w14:textId="77777777" w:rsidTr="00CC1857">
        <w:trPr>
          <w:jc w:val="center"/>
        </w:trPr>
        <w:tc>
          <w:tcPr>
            <w:tcW w:w="1495" w:type="dxa"/>
            <w:tcBorders>
              <w:top w:val="single" w:sz="4" w:space="0" w:color="auto"/>
              <w:left w:val="single" w:sz="4" w:space="0" w:color="auto"/>
              <w:bottom w:val="single" w:sz="4" w:space="0" w:color="auto"/>
              <w:right w:val="single" w:sz="4" w:space="0" w:color="auto"/>
            </w:tcBorders>
            <w:vAlign w:val="center"/>
            <w:hideMark/>
          </w:tcPr>
          <w:p w14:paraId="6E9A2170" w14:textId="77777777" w:rsidR="00500F6C" w:rsidRPr="00E70A92" w:rsidRDefault="00500F6C" w:rsidP="00A778D2">
            <w:pPr>
              <w:adjustRightInd w:val="0"/>
              <w:snapToGrid w:val="0"/>
              <w:spacing w:line="348" w:lineRule="auto"/>
              <w:jc w:val="center"/>
              <w:rPr>
                <w:rFonts w:cs="Times New Roman"/>
                <w:bCs/>
                <w:spacing w:val="-4"/>
                <w:sz w:val="25"/>
                <w:szCs w:val="25"/>
              </w:rPr>
            </w:pPr>
            <w:r w:rsidRPr="00E70A92">
              <w:rPr>
                <w:rFonts w:cs="Times New Roman"/>
                <w:bCs/>
                <w:spacing w:val="-4"/>
                <w:sz w:val="25"/>
                <w:szCs w:val="25"/>
              </w:rPr>
              <w:t>Ợ chua</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01B987" w14:textId="77777777" w:rsidR="00500F6C" w:rsidRPr="00E70A92" w:rsidRDefault="00500F6C" w:rsidP="00A778D2">
            <w:pPr>
              <w:adjustRightInd w:val="0"/>
              <w:snapToGrid w:val="0"/>
              <w:spacing w:line="348" w:lineRule="auto"/>
              <w:rPr>
                <w:rFonts w:cs="Times New Roman"/>
                <w:spacing w:val="-4"/>
                <w:sz w:val="25"/>
                <w:szCs w:val="25"/>
              </w:rPr>
            </w:pPr>
            <w:r w:rsidRPr="00E70A92">
              <w:rPr>
                <w:rFonts w:cs="Times New Roman"/>
                <w:spacing w:val="-4"/>
                <w:sz w:val="25"/>
                <w:szCs w:val="25"/>
              </w:rPr>
              <w:t>Không</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F3742FE"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Thỉnh thoảng ợ chua (&lt;10 lần/ ngày)</w:t>
            </w:r>
          </w:p>
        </w:tc>
        <w:tc>
          <w:tcPr>
            <w:tcW w:w="2360" w:type="dxa"/>
            <w:tcBorders>
              <w:top w:val="single" w:sz="4" w:space="0" w:color="auto"/>
              <w:left w:val="single" w:sz="4" w:space="0" w:color="auto"/>
              <w:bottom w:val="single" w:sz="4" w:space="0" w:color="auto"/>
              <w:right w:val="single" w:sz="4" w:space="0" w:color="auto"/>
            </w:tcBorders>
            <w:vAlign w:val="center"/>
            <w:hideMark/>
          </w:tcPr>
          <w:p w14:paraId="4B971AB7" w14:textId="77777777" w:rsidR="001C0149"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Thường xuyên ợ chua (&gt;10 lần/</w:t>
            </w:r>
          </w:p>
          <w:p w14:paraId="2611C0AC" w14:textId="7EE8C428"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ngày)</w:t>
            </w:r>
          </w:p>
        </w:tc>
        <w:tc>
          <w:tcPr>
            <w:tcW w:w="2129" w:type="dxa"/>
            <w:tcBorders>
              <w:top w:val="single" w:sz="4" w:space="0" w:color="auto"/>
              <w:left w:val="single" w:sz="4" w:space="0" w:color="auto"/>
              <w:bottom w:val="single" w:sz="4" w:space="0" w:color="auto"/>
              <w:right w:val="single" w:sz="4" w:space="0" w:color="auto"/>
            </w:tcBorders>
            <w:vAlign w:val="center"/>
            <w:hideMark/>
          </w:tcPr>
          <w:p w14:paraId="12195B62" w14:textId="7E9312B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ợ chua liên tục suốt ngày.</w:t>
            </w:r>
          </w:p>
        </w:tc>
      </w:tr>
      <w:tr w:rsidR="00500F6C" w:rsidRPr="00E70A92" w14:paraId="2861C771" w14:textId="77777777" w:rsidTr="00CC1857">
        <w:trPr>
          <w:jc w:val="center"/>
        </w:trPr>
        <w:tc>
          <w:tcPr>
            <w:tcW w:w="1495" w:type="dxa"/>
            <w:tcBorders>
              <w:top w:val="single" w:sz="4" w:space="0" w:color="auto"/>
              <w:left w:val="single" w:sz="4" w:space="0" w:color="auto"/>
              <w:bottom w:val="single" w:sz="4" w:space="0" w:color="auto"/>
              <w:right w:val="single" w:sz="4" w:space="0" w:color="auto"/>
            </w:tcBorders>
            <w:vAlign w:val="center"/>
            <w:hideMark/>
          </w:tcPr>
          <w:p w14:paraId="56A42842" w14:textId="77777777" w:rsidR="00500F6C" w:rsidRPr="00E70A92" w:rsidRDefault="00500F6C" w:rsidP="00A778D2">
            <w:pPr>
              <w:adjustRightInd w:val="0"/>
              <w:snapToGrid w:val="0"/>
              <w:spacing w:line="348" w:lineRule="auto"/>
              <w:jc w:val="center"/>
              <w:rPr>
                <w:rFonts w:cs="Times New Roman"/>
                <w:bCs/>
                <w:spacing w:val="-4"/>
                <w:sz w:val="25"/>
                <w:szCs w:val="25"/>
              </w:rPr>
            </w:pPr>
            <w:r w:rsidRPr="00E70A92">
              <w:rPr>
                <w:rFonts w:cs="Times New Roman"/>
                <w:bCs/>
                <w:spacing w:val="-4"/>
                <w:sz w:val="25"/>
                <w:szCs w:val="25"/>
              </w:rPr>
              <w:t>Ợ hơi</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A947E9" w14:textId="77777777" w:rsidR="00500F6C" w:rsidRPr="00E70A92" w:rsidRDefault="00500F6C" w:rsidP="00A778D2">
            <w:pPr>
              <w:adjustRightInd w:val="0"/>
              <w:snapToGrid w:val="0"/>
              <w:spacing w:line="348" w:lineRule="auto"/>
              <w:rPr>
                <w:rFonts w:cs="Times New Roman"/>
                <w:spacing w:val="-4"/>
                <w:sz w:val="25"/>
                <w:szCs w:val="25"/>
              </w:rPr>
            </w:pPr>
            <w:r w:rsidRPr="00E70A92">
              <w:rPr>
                <w:rFonts w:cs="Times New Roman"/>
                <w:spacing w:val="-4"/>
                <w:sz w:val="25"/>
                <w:szCs w:val="25"/>
              </w:rPr>
              <w:t>Không</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338B0FA" w14:textId="77777777"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Đôi khi bị ợ hơi</w:t>
            </w:r>
          </w:p>
        </w:tc>
        <w:tc>
          <w:tcPr>
            <w:tcW w:w="2360" w:type="dxa"/>
            <w:tcBorders>
              <w:top w:val="single" w:sz="4" w:space="0" w:color="auto"/>
              <w:left w:val="single" w:sz="4" w:space="0" w:color="auto"/>
              <w:bottom w:val="single" w:sz="4" w:space="0" w:color="auto"/>
              <w:right w:val="single" w:sz="4" w:space="0" w:color="auto"/>
            </w:tcBorders>
            <w:vAlign w:val="center"/>
            <w:hideMark/>
          </w:tcPr>
          <w:p w14:paraId="10EA4010" w14:textId="6B41F69B"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Thường xuyên bị ợ hơi khiến 2 bên sườn thấy khó</w:t>
            </w:r>
            <w:r w:rsidR="001C0149" w:rsidRPr="00E70A92">
              <w:rPr>
                <w:rFonts w:cs="Times New Roman"/>
                <w:spacing w:val="-4"/>
                <w:sz w:val="25"/>
                <w:szCs w:val="25"/>
              </w:rPr>
              <w:t xml:space="preserve">    </w:t>
            </w:r>
            <w:r w:rsidRPr="00E70A92">
              <w:rPr>
                <w:rFonts w:cs="Times New Roman"/>
                <w:spacing w:val="-4"/>
                <w:sz w:val="25"/>
                <w:szCs w:val="25"/>
              </w:rPr>
              <w:t xml:space="preserve"> chịu</w:t>
            </w:r>
          </w:p>
        </w:tc>
        <w:tc>
          <w:tcPr>
            <w:tcW w:w="2129" w:type="dxa"/>
            <w:tcBorders>
              <w:top w:val="single" w:sz="4" w:space="0" w:color="auto"/>
              <w:left w:val="single" w:sz="4" w:space="0" w:color="auto"/>
              <w:bottom w:val="single" w:sz="4" w:space="0" w:color="auto"/>
              <w:right w:val="single" w:sz="4" w:space="0" w:color="auto"/>
            </w:tcBorders>
            <w:vAlign w:val="center"/>
            <w:hideMark/>
          </w:tcPr>
          <w:p w14:paraId="05A8661B" w14:textId="5C9E8960"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Bị ợ hơi liên tục, khiến đau hai bên sườn.</w:t>
            </w:r>
          </w:p>
        </w:tc>
      </w:tr>
      <w:tr w:rsidR="00500F6C" w:rsidRPr="00E70A92" w14:paraId="4F08DB64" w14:textId="77777777" w:rsidTr="00CC1857">
        <w:trPr>
          <w:jc w:val="center"/>
        </w:trPr>
        <w:tc>
          <w:tcPr>
            <w:tcW w:w="1495" w:type="dxa"/>
            <w:tcBorders>
              <w:top w:val="single" w:sz="4" w:space="0" w:color="auto"/>
              <w:left w:val="single" w:sz="4" w:space="0" w:color="auto"/>
              <w:bottom w:val="single" w:sz="4" w:space="0" w:color="auto"/>
              <w:right w:val="single" w:sz="4" w:space="0" w:color="auto"/>
            </w:tcBorders>
            <w:vAlign w:val="center"/>
            <w:hideMark/>
          </w:tcPr>
          <w:p w14:paraId="4A2D0547" w14:textId="76B45974" w:rsidR="00500F6C" w:rsidRPr="00E70A92" w:rsidRDefault="009F4DB5" w:rsidP="00A778D2">
            <w:pPr>
              <w:adjustRightInd w:val="0"/>
              <w:snapToGrid w:val="0"/>
              <w:spacing w:line="348" w:lineRule="auto"/>
              <w:jc w:val="center"/>
              <w:rPr>
                <w:rFonts w:cs="Times New Roman"/>
                <w:bCs/>
                <w:spacing w:val="-4"/>
                <w:sz w:val="25"/>
                <w:szCs w:val="25"/>
              </w:rPr>
            </w:pPr>
            <w:r>
              <w:rPr>
                <w:rFonts w:cs="Times New Roman"/>
                <w:bCs/>
                <w:spacing w:val="-4"/>
                <w:sz w:val="25"/>
                <w:szCs w:val="25"/>
              </w:rPr>
              <w:t>tr</w:t>
            </w:r>
            <w:r w:rsidR="00500F6C" w:rsidRPr="00E70A92">
              <w:rPr>
                <w:rFonts w:cs="Times New Roman"/>
                <w:bCs/>
                <w:spacing w:val="-4"/>
                <w:sz w:val="25"/>
                <w:szCs w:val="25"/>
              </w:rPr>
              <w:t>ướng bụng</w:t>
            </w:r>
          </w:p>
        </w:tc>
        <w:tc>
          <w:tcPr>
            <w:tcW w:w="992" w:type="dxa"/>
            <w:tcBorders>
              <w:top w:val="single" w:sz="4" w:space="0" w:color="auto"/>
              <w:left w:val="single" w:sz="4" w:space="0" w:color="auto"/>
              <w:bottom w:val="single" w:sz="4" w:space="0" w:color="auto"/>
              <w:right w:val="single" w:sz="4" w:space="0" w:color="auto"/>
            </w:tcBorders>
            <w:vAlign w:val="center"/>
            <w:hideMark/>
          </w:tcPr>
          <w:p w14:paraId="3C305CB8" w14:textId="77777777" w:rsidR="00500F6C" w:rsidRPr="00E70A92" w:rsidRDefault="00500F6C" w:rsidP="00A778D2">
            <w:pPr>
              <w:adjustRightInd w:val="0"/>
              <w:snapToGrid w:val="0"/>
              <w:spacing w:line="348" w:lineRule="auto"/>
              <w:rPr>
                <w:rFonts w:cs="Times New Roman"/>
                <w:spacing w:val="-4"/>
                <w:sz w:val="25"/>
                <w:szCs w:val="25"/>
              </w:rPr>
            </w:pPr>
            <w:r w:rsidRPr="00E70A92">
              <w:rPr>
                <w:rFonts w:cs="Times New Roman"/>
                <w:spacing w:val="-4"/>
                <w:sz w:val="25"/>
                <w:szCs w:val="25"/>
              </w:rPr>
              <w:t>Không</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661D636" w14:textId="1DAD008A"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 xml:space="preserve">Bụng hơi </w:t>
            </w:r>
            <w:r w:rsidR="009F4DB5">
              <w:rPr>
                <w:rFonts w:cs="Times New Roman"/>
                <w:spacing w:val="-4"/>
                <w:sz w:val="25"/>
                <w:szCs w:val="25"/>
              </w:rPr>
              <w:t>tr</w:t>
            </w:r>
            <w:r w:rsidRPr="00E70A92">
              <w:rPr>
                <w:rFonts w:cs="Times New Roman"/>
                <w:spacing w:val="-4"/>
                <w:sz w:val="25"/>
                <w:szCs w:val="25"/>
              </w:rPr>
              <w:t>ướng song giảm ngay trong thời gian ngắn</w:t>
            </w:r>
          </w:p>
        </w:tc>
        <w:tc>
          <w:tcPr>
            <w:tcW w:w="2360" w:type="dxa"/>
            <w:tcBorders>
              <w:top w:val="single" w:sz="4" w:space="0" w:color="auto"/>
              <w:left w:val="single" w:sz="4" w:space="0" w:color="auto"/>
              <w:bottom w:val="single" w:sz="4" w:space="0" w:color="auto"/>
              <w:right w:val="single" w:sz="4" w:space="0" w:color="auto"/>
            </w:tcBorders>
            <w:vAlign w:val="center"/>
            <w:hideMark/>
          </w:tcPr>
          <w:p w14:paraId="1263A784" w14:textId="13F35C6C" w:rsidR="00500F6C" w:rsidRPr="00E70A92" w:rsidRDefault="001C0149"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Bụng</w:t>
            </w:r>
            <w:r w:rsidR="00861D6C" w:rsidRPr="00E70A92">
              <w:rPr>
                <w:rFonts w:cs="Times New Roman"/>
                <w:spacing w:val="-4"/>
                <w:sz w:val="25"/>
                <w:szCs w:val="25"/>
              </w:rPr>
              <w:t xml:space="preserve"> </w:t>
            </w:r>
            <w:r w:rsidRPr="00E70A92">
              <w:rPr>
                <w:rFonts w:cs="Times New Roman"/>
                <w:spacing w:val="-4"/>
                <w:sz w:val="25"/>
                <w:szCs w:val="25"/>
              </w:rPr>
              <w:t xml:space="preserve">rất </w:t>
            </w:r>
            <w:r w:rsidR="009F4DB5">
              <w:rPr>
                <w:rFonts w:cs="Times New Roman"/>
                <w:spacing w:val="-4"/>
                <w:sz w:val="25"/>
                <w:szCs w:val="25"/>
              </w:rPr>
              <w:t>tr</w:t>
            </w:r>
            <w:r w:rsidRPr="00E70A92">
              <w:rPr>
                <w:rFonts w:cs="Times New Roman"/>
                <w:spacing w:val="-4"/>
                <w:sz w:val="25"/>
                <w:szCs w:val="25"/>
              </w:rPr>
              <w:t>ướng</w:t>
            </w:r>
            <w:r w:rsidR="00500F6C" w:rsidRPr="00E70A92">
              <w:rPr>
                <w:rFonts w:cs="Times New Roman"/>
                <w:spacing w:val="-4"/>
                <w:sz w:val="25"/>
                <w:szCs w:val="25"/>
              </w:rPr>
              <w:t>, phải mất một thời gian dài mới giảm</w:t>
            </w:r>
          </w:p>
          <w:p w14:paraId="141E3AE3" w14:textId="49090576" w:rsidR="00500F6C" w:rsidRPr="00E70A92" w:rsidRDefault="00500F6C" w:rsidP="00A778D2">
            <w:pPr>
              <w:adjustRightInd w:val="0"/>
              <w:snapToGrid w:val="0"/>
              <w:spacing w:line="348" w:lineRule="auto"/>
              <w:jc w:val="center"/>
              <w:rPr>
                <w:rFonts w:cs="Times New Roman"/>
                <w:spacing w:val="-4"/>
                <w:sz w:val="25"/>
                <w:szCs w:val="25"/>
              </w:rPr>
            </w:pPr>
            <w:r w:rsidRPr="00E70A92">
              <w:rPr>
                <w:rFonts w:cs="Times New Roman"/>
                <w:spacing w:val="-4"/>
                <w:sz w:val="25"/>
                <w:szCs w:val="25"/>
              </w:rPr>
              <w:t>(kéo dài vài giờ)</w:t>
            </w:r>
          </w:p>
        </w:tc>
        <w:tc>
          <w:tcPr>
            <w:tcW w:w="2129" w:type="dxa"/>
            <w:tcBorders>
              <w:top w:val="single" w:sz="4" w:space="0" w:color="auto"/>
              <w:left w:val="single" w:sz="4" w:space="0" w:color="auto"/>
              <w:bottom w:val="single" w:sz="4" w:space="0" w:color="auto"/>
              <w:right w:val="single" w:sz="4" w:space="0" w:color="auto"/>
            </w:tcBorders>
            <w:vAlign w:val="center"/>
            <w:hideMark/>
          </w:tcPr>
          <w:p w14:paraId="66C5D853" w14:textId="2A6F16A6" w:rsidR="00500F6C" w:rsidRPr="00E70A92" w:rsidRDefault="009F4DB5" w:rsidP="00A778D2">
            <w:pPr>
              <w:adjustRightInd w:val="0"/>
              <w:snapToGrid w:val="0"/>
              <w:spacing w:line="348" w:lineRule="auto"/>
              <w:jc w:val="center"/>
              <w:rPr>
                <w:rFonts w:cs="Times New Roman"/>
                <w:spacing w:val="-4"/>
                <w:sz w:val="25"/>
                <w:szCs w:val="25"/>
              </w:rPr>
            </w:pPr>
            <w:r>
              <w:rPr>
                <w:rFonts w:cs="Times New Roman"/>
                <w:spacing w:val="-4"/>
                <w:sz w:val="25"/>
                <w:szCs w:val="25"/>
              </w:rPr>
              <w:t>Tr</w:t>
            </w:r>
            <w:r w:rsidR="00500F6C" w:rsidRPr="00E70A92">
              <w:rPr>
                <w:rFonts w:cs="Times New Roman"/>
                <w:spacing w:val="-4"/>
                <w:sz w:val="25"/>
                <w:szCs w:val="25"/>
              </w:rPr>
              <w:t>ướng bụng suốt cả ngày.</w:t>
            </w:r>
          </w:p>
        </w:tc>
      </w:tr>
    </w:tbl>
    <w:p w14:paraId="14AD9C3E" w14:textId="77777777" w:rsidR="00500F6C" w:rsidRPr="00E70A92" w:rsidRDefault="00500F6C" w:rsidP="00CC1857">
      <w:pPr>
        <w:pStyle w:val="ListParagraph"/>
        <w:numPr>
          <w:ilvl w:val="0"/>
          <w:numId w:val="27"/>
        </w:numPr>
        <w:spacing w:line="360" w:lineRule="auto"/>
        <w:rPr>
          <w:sz w:val="26"/>
          <w:szCs w:val="26"/>
        </w:rPr>
      </w:pPr>
      <w:r w:rsidRPr="00E70A92">
        <w:rPr>
          <w:sz w:val="26"/>
          <w:szCs w:val="26"/>
        </w:rPr>
        <w:lastRenderedPageBreak/>
        <w:t xml:space="preserve">Đánh giá theo tổng điểm triệu chứng lâm sàng. </w:t>
      </w:r>
    </w:p>
    <w:p w14:paraId="634FAA4C" w14:textId="77777777" w:rsidR="00500F6C" w:rsidRPr="00E70A92" w:rsidRDefault="00500F6C" w:rsidP="00CC1857">
      <w:pPr>
        <w:pStyle w:val="ListParagraph"/>
        <w:numPr>
          <w:ilvl w:val="1"/>
          <w:numId w:val="28"/>
        </w:numPr>
        <w:spacing w:line="360" w:lineRule="auto"/>
        <w:rPr>
          <w:sz w:val="26"/>
          <w:szCs w:val="26"/>
        </w:rPr>
      </w:pPr>
      <w:bookmarkStart w:id="238" w:name="OLE_LINK361"/>
      <w:bookmarkStart w:id="239" w:name="OLE_LINK362"/>
      <w:r w:rsidRPr="00E70A92">
        <w:rPr>
          <w:sz w:val="26"/>
          <w:szCs w:val="26"/>
        </w:rPr>
        <w:t xml:space="preserve">Kết quả tốt: Các triệu chứng lâm sàng biến mất hoặc tổng điểm các triệu chứng giảm ≥75%. </w:t>
      </w:r>
    </w:p>
    <w:p w14:paraId="02451329" w14:textId="77777777" w:rsidR="00500F6C" w:rsidRPr="00E70A92" w:rsidRDefault="00500F6C" w:rsidP="00CC1857">
      <w:pPr>
        <w:pStyle w:val="ListParagraph"/>
        <w:numPr>
          <w:ilvl w:val="1"/>
          <w:numId w:val="28"/>
        </w:numPr>
        <w:spacing w:line="360" w:lineRule="auto"/>
        <w:rPr>
          <w:spacing w:val="-8"/>
          <w:sz w:val="26"/>
          <w:szCs w:val="26"/>
        </w:rPr>
      </w:pPr>
      <w:r w:rsidRPr="00E70A92">
        <w:rPr>
          <w:spacing w:val="-8"/>
          <w:sz w:val="26"/>
          <w:szCs w:val="26"/>
        </w:rPr>
        <w:t xml:space="preserve">Kết quả khá: tổng điểm các triệu chứng giảm ở mức trong khoảng ≥ 50% - 75%. </w:t>
      </w:r>
    </w:p>
    <w:p w14:paraId="2EFCAE70" w14:textId="77777777" w:rsidR="00500F6C" w:rsidRPr="00E70A92" w:rsidRDefault="00500F6C" w:rsidP="00CC1857">
      <w:pPr>
        <w:pStyle w:val="ListParagraph"/>
        <w:numPr>
          <w:ilvl w:val="1"/>
          <w:numId w:val="28"/>
        </w:numPr>
        <w:spacing w:line="360" w:lineRule="auto"/>
        <w:rPr>
          <w:spacing w:val="8"/>
          <w:sz w:val="26"/>
          <w:szCs w:val="26"/>
        </w:rPr>
      </w:pPr>
      <w:r w:rsidRPr="00E70A92">
        <w:rPr>
          <w:spacing w:val="8"/>
          <w:sz w:val="26"/>
          <w:szCs w:val="26"/>
        </w:rPr>
        <w:t xml:space="preserve">Kết quả trung bình: tổng điểm các triệu chứng giảm ở mức trong khoảng ≥ 25% -  50%. </w:t>
      </w:r>
    </w:p>
    <w:p w14:paraId="2EBCCE6A" w14:textId="77777777" w:rsidR="00500F6C" w:rsidRPr="00E70A92" w:rsidRDefault="00500F6C" w:rsidP="00CC1857">
      <w:pPr>
        <w:pStyle w:val="ListParagraph"/>
        <w:numPr>
          <w:ilvl w:val="1"/>
          <w:numId w:val="28"/>
        </w:numPr>
        <w:spacing w:line="360" w:lineRule="auto"/>
        <w:rPr>
          <w:sz w:val="26"/>
          <w:szCs w:val="26"/>
        </w:rPr>
      </w:pPr>
      <w:r w:rsidRPr="00E70A92">
        <w:rPr>
          <w:sz w:val="26"/>
          <w:szCs w:val="26"/>
        </w:rPr>
        <w:t xml:space="preserve">Kết quả kém: triệu chứng lâm sàng không chuyển biến gì hoặc thậm chí nặng thêm hoặc tổng điểm các triệu chứng giảm &lt;25%. </w:t>
      </w:r>
    </w:p>
    <w:bookmarkEnd w:id="238"/>
    <w:bookmarkEnd w:id="239"/>
    <w:p w14:paraId="1C478D2E" w14:textId="77777777" w:rsidR="00500F6C" w:rsidRPr="00E70A92" w:rsidRDefault="00500F6C" w:rsidP="00CC1857">
      <w:pPr>
        <w:pStyle w:val="5"/>
      </w:pPr>
      <w:r w:rsidRPr="00E70A92">
        <w:t>2.3.5.2. Đánh giá cận lâm sàng</w:t>
      </w:r>
    </w:p>
    <w:p w14:paraId="7FFFDAEC" w14:textId="77777777" w:rsidR="00500F6C" w:rsidRPr="00E70A92" w:rsidRDefault="00500F6C" w:rsidP="00CC1857">
      <w:pPr>
        <w:pStyle w:val="ListParagraph"/>
        <w:numPr>
          <w:ilvl w:val="0"/>
          <w:numId w:val="29"/>
        </w:numPr>
        <w:spacing w:line="360" w:lineRule="auto"/>
        <w:rPr>
          <w:b/>
          <w:bCs/>
          <w:sz w:val="26"/>
          <w:szCs w:val="26"/>
        </w:rPr>
      </w:pPr>
      <w:r w:rsidRPr="00E70A92">
        <w:rPr>
          <w:b/>
          <w:bCs/>
          <w:sz w:val="26"/>
          <w:szCs w:val="26"/>
        </w:rPr>
        <w:t>Nội soi dạ dày tá tràng</w:t>
      </w:r>
    </w:p>
    <w:p w14:paraId="157E9F4D" w14:textId="77777777" w:rsidR="00500F6C" w:rsidRPr="00E70A92" w:rsidRDefault="00500F6C" w:rsidP="00CC1857">
      <w:pPr>
        <w:ind w:firstLine="720"/>
        <w:rPr>
          <w:rFonts w:cs="Times New Roman"/>
          <w:szCs w:val="26"/>
        </w:rPr>
      </w:pPr>
      <w:r w:rsidRPr="00E70A92">
        <w:rPr>
          <w:rFonts w:cs="Times New Roman"/>
          <w:szCs w:val="26"/>
        </w:rPr>
        <w:t xml:space="preserve">Nội soi dạ dày tá tràng bằng ống soi mềm, được thực hiện tại Khoa Thăm dò chức năng – Bệnh viện Y học cổ truyền Trung Ương. </w:t>
      </w:r>
    </w:p>
    <w:p w14:paraId="35B20159" w14:textId="77777777" w:rsidR="00500F6C" w:rsidRPr="00E70A92" w:rsidRDefault="00500F6C" w:rsidP="00CC1857">
      <w:pPr>
        <w:ind w:firstLine="720"/>
        <w:rPr>
          <w:rFonts w:cs="Times New Roman"/>
          <w:szCs w:val="26"/>
        </w:rPr>
      </w:pPr>
      <w:r w:rsidRPr="00E70A92">
        <w:rPr>
          <w:rFonts w:cs="Times New Roman"/>
          <w:szCs w:val="26"/>
        </w:rPr>
        <w:t xml:space="preserve">Mỗi lần nội soi, sinh thiết 2 mảnh niêm mạc ở vùng viêm để làm mô bệnh học. Trên kết quả nội soi, chúng ta đánh giá tổn thương niêm mạc dạ dày qua các tiêu chí: </w:t>
      </w:r>
    </w:p>
    <w:p w14:paraId="08EA8BE7" w14:textId="77777777" w:rsidR="00500F6C" w:rsidRPr="00E70A92" w:rsidRDefault="00500F6C" w:rsidP="00CC1857">
      <w:pPr>
        <w:ind w:firstLine="567"/>
        <w:rPr>
          <w:rFonts w:cs="Times New Roman"/>
          <w:szCs w:val="26"/>
        </w:rPr>
      </w:pPr>
      <w:r w:rsidRPr="00E70A92">
        <w:rPr>
          <w:rFonts w:cs="Times New Roman"/>
          <w:szCs w:val="26"/>
        </w:rPr>
        <w:t xml:space="preserve">- Vị trí viêm: hang vị, thân vị, toàn bộ dạ dày. </w:t>
      </w:r>
    </w:p>
    <w:p w14:paraId="2905C4DB" w14:textId="77777777" w:rsidR="00500F6C" w:rsidRPr="00E70A92" w:rsidRDefault="00500F6C" w:rsidP="00CC1857">
      <w:pPr>
        <w:ind w:firstLine="567"/>
        <w:rPr>
          <w:rFonts w:cs="Times New Roman"/>
          <w:szCs w:val="26"/>
        </w:rPr>
      </w:pPr>
      <w:r w:rsidRPr="00E70A92">
        <w:rPr>
          <w:rFonts w:cs="Times New Roman"/>
          <w:szCs w:val="26"/>
        </w:rPr>
        <w:t xml:space="preserve">- Mức độ viêm: nặng, vừa, nhẹ. </w:t>
      </w:r>
    </w:p>
    <w:p w14:paraId="5D5DD847" w14:textId="77777777" w:rsidR="00500F6C" w:rsidRPr="00E70A92" w:rsidRDefault="00500F6C" w:rsidP="00CC1857">
      <w:pPr>
        <w:ind w:firstLine="567"/>
        <w:rPr>
          <w:rFonts w:cs="Times New Roman"/>
          <w:szCs w:val="26"/>
        </w:rPr>
      </w:pPr>
      <w:r w:rsidRPr="00E70A92">
        <w:rPr>
          <w:rFonts w:cs="Times New Roman"/>
          <w:szCs w:val="26"/>
        </w:rPr>
        <w:t>- Hình thái viêm: có bảy hình thái VDDMT (viêm dạ dày xung huyết, viêm dạ dày trợt phẳng, viêm dạ dày trợt lồi, viêm dạ dày xuất huyết, viêm dạ dày teo, viêm dạ dày trào ngược dịch mật, viêm dạ dày phì đại) theo phân loại của hệ thống Sydney 1990.</w:t>
      </w:r>
    </w:p>
    <w:p w14:paraId="743F0A02" w14:textId="77777777" w:rsidR="00500F6C" w:rsidRPr="00E70A92" w:rsidRDefault="00500F6C" w:rsidP="00CC1857">
      <w:pPr>
        <w:pStyle w:val="ListParagraph"/>
        <w:numPr>
          <w:ilvl w:val="0"/>
          <w:numId w:val="30"/>
        </w:numPr>
        <w:spacing w:line="360" w:lineRule="auto"/>
        <w:rPr>
          <w:b/>
          <w:bCs/>
          <w:sz w:val="26"/>
          <w:szCs w:val="26"/>
        </w:rPr>
      </w:pPr>
      <w:r w:rsidRPr="00E70A92">
        <w:rPr>
          <w:b/>
          <w:bCs/>
          <w:sz w:val="26"/>
          <w:szCs w:val="26"/>
        </w:rPr>
        <w:t xml:space="preserve">Mô bệnh học niêm mạc dạ dày </w:t>
      </w:r>
    </w:p>
    <w:p w14:paraId="316FF659" w14:textId="77777777" w:rsidR="00500F6C" w:rsidRPr="00E70A92" w:rsidRDefault="00500F6C" w:rsidP="00CC1857">
      <w:pPr>
        <w:ind w:firstLine="720"/>
        <w:rPr>
          <w:rFonts w:cs="Times New Roman"/>
          <w:spacing w:val="-2"/>
          <w:szCs w:val="26"/>
        </w:rPr>
      </w:pPr>
      <w:r w:rsidRPr="00E70A92">
        <w:rPr>
          <w:rFonts w:cs="Times New Roman"/>
          <w:spacing w:val="-2"/>
          <w:szCs w:val="26"/>
        </w:rPr>
        <w:t xml:space="preserve">Các mảnh sinh thiết được cố định trong formon 10%, vùi paraffin và cắt mảnh hàng loạt dày 3 - 4µm, nhuộm Hematoxylin – Eosin (H. E) và Giemsa. Đọc kết quả dưới kính hiển vi quang học với độ phóng đại 100 – 200 – 400 - 1000 lần. Xét nghiệm này được thực hiện tại Bộ môn Giải phẫu bệnh – Học viện Y Dược học cổ truyền Việt Nam. </w:t>
      </w:r>
    </w:p>
    <w:p w14:paraId="1D903451" w14:textId="0CF27E14" w:rsidR="00500F6C" w:rsidRPr="00E70A92" w:rsidRDefault="00500F6C" w:rsidP="001F247E">
      <w:pPr>
        <w:ind w:firstLine="720"/>
        <w:rPr>
          <w:rFonts w:cs="Times New Roman"/>
          <w:spacing w:val="4"/>
          <w:szCs w:val="26"/>
        </w:rPr>
      </w:pPr>
      <w:r w:rsidRPr="00E70A92">
        <w:rPr>
          <w:rFonts w:cs="Times New Roman"/>
          <w:spacing w:val="4"/>
          <w:szCs w:val="26"/>
        </w:rPr>
        <w:t xml:space="preserve">Sử dụng phân loại của hệ thống Sydney cập nhật (1994) để đánh giá các tiêu chí: </w:t>
      </w:r>
    </w:p>
    <w:p w14:paraId="655B9297" w14:textId="77777777" w:rsidR="00500F6C" w:rsidRPr="00E70A92" w:rsidRDefault="00500F6C" w:rsidP="00A778D2">
      <w:pPr>
        <w:pStyle w:val="B1"/>
        <w:spacing w:line="480" w:lineRule="auto"/>
      </w:pPr>
      <w:bookmarkStart w:id="240" w:name="_Toc123566825"/>
      <w:r w:rsidRPr="00E70A92">
        <w:lastRenderedPageBreak/>
        <w:t>Bảng 2.2: Đặc điểm mô học trên mỗi tiêu bản, cách cho điểm và phân độ</w:t>
      </w:r>
      <w:bookmarkEnd w:id="240"/>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5751"/>
        <w:gridCol w:w="2024"/>
      </w:tblGrid>
      <w:tr w:rsidR="00500F6C" w:rsidRPr="00E70A92" w14:paraId="533B3903" w14:textId="77777777" w:rsidTr="005B0D87">
        <w:trPr>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051398A1"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Đặc điểm mô học</w:t>
            </w:r>
          </w:p>
        </w:tc>
        <w:tc>
          <w:tcPr>
            <w:tcW w:w="5751" w:type="dxa"/>
            <w:tcBorders>
              <w:top w:val="single" w:sz="4" w:space="0" w:color="auto"/>
              <w:left w:val="single" w:sz="4" w:space="0" w:color="auto"/>
              <w:bottom w:val="single" w:sz="4" w:space="0" w:color="auto"/>
              <w:right w:val="single" w:sz="4" w:space="0" w:color="auto"/>
            </w:tcBorders>
            <w:vAlign w:val="center"/>
            <w:hideMark/>
          </w:tcPr>
          <w:p w14:paraId="5BD30FEF"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Điểm</w:t>
            </w:r>
          </w:p>
        </w:tc>
        <w:tc>
          <w:tcPr>
            <w:tcW w:w="2024" w:type="dxa"/>
            <w:tcBorders>
              <w:top w:val="single" w:sz="4" w:space="0" w:color="auto"/>
              <w:left w:val="single" w:sz="4" w:space="0" w:color="auto"/>
              <w:bottom w:val="single" w:sz="4" w:space="0" w:color="auto"/>
              <w:right w:val="single" w:sz="4" w:space="0" w:color="auto"/>
            </w:tcBorders>
            <w:vAlign w:val="center"/>
            <w:hideMark/>
          </w:tcPr>
          <w:p w14:paraId="4B172D8C"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Phân độ</w:t>
            </w:r>
          </w:p>
        </w:tc>
      </w:tr>
      <w:tr w:rsidR="00500F6C" w:rsidRPr="00E70A92" w14:paraId="3ACF0865" w14:textId="77777777" w:rsidTr="005B0D87">
        <w:trPr>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22070A2C"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Viêm mạn tính</w:t>
            </w:r>
          </w:p>
        </w:tc>
        <w:tc>
          <w:tcPr>
            <w:tcW w:w="5751" w:type="dxa"/>
            <w:tcBorders>
              <w:top w:val="single" w:sz="4" w:space="0" w:color="auto"/>
              <w:left w:val="single" w:sz="4" w:space="0" w:color="auto"/>
              <w:bottom w:val="single" w:sz="4" w:space="0" w:color="auto"/>
              <w:right w:val="single" w:sz="4" w:space="0" w:color="auto"/>
            </w:tcBorders>
            <w:hideMark/>
          </w:tcPr>
          <w:p w14:paraId="031E0AE9"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có mặt của lympho bào</w:t>
            </w:r>
          </w:p>
          <w:p w14:paraId="329546B7"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 &lt;10 lympho bào/quang trường có độ phóng đại lớn</w:t>
            </w:r>
          </w:p>
          <w:p w14:paraId="23C6AB8F"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2: &gt;10 lympho bào/quang trường có độ phóng đại lớn</w:t>
            </w:r>
          </w:p>
          <w:p w14:paraId="17B04599"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3: có vài vùng dày đặc lympho bào</w:t>
            </w:r>
          </w:p>
          <w:p w14:paraId="606ABE5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4: xâm nhập khuếch tán dày đặc các lympho bào</w:t>
            </w:r>
          </w:p>
          <w:p w14:paraId="7A1525E9"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5: gần như toàn bộ niêm mạc có dày đặc lympho bào</w:t>
            </w:r>
          </w:p>
          <w:p w14:paraId="185C43B9"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6: toàn bộ niêm mạc dày đặc lympho bào khuếch tán</w:t>
            </w:r>
          </w:p>
        </w:tc>
        <w:tc>
          <w:tcPr>
            <w:tcW w:w="2024" w:type="dxa"/>
            <w:tcBorders>
              <w:top w:val="single" w:sz="4" w:space="0" w:color="auto"/>
              <w:left w:val="single" w:sz="4" w:space="0" w:color="auto"/>
              <w:bottom w:val="single" w:sz="4" w:space="0" w:color="auto"/>
              <w:right w:val="single" w:sz="4" w:space="0" w:color="auto"/>
            </w:tcBorders>
            <w:vAlign w:val="center"/>
            <w:hideMark/>
          </w:tcPr>
          <w:p w14:paraId="269ECF39"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viêm</w:t>
            </w:r>
          </w:p>
          <w:p w14:paraId="35808E5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1-2-3: viêm nhẹ</w:t>
            </w:r>
          </w:p>
          <w:p w14:paraId="1FE11771"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4: viêm vừa</w:t>
            </w:r>
          </w:p>
          <w:p w14:paraId="194D053F"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5-6: viêm nặng</w:t>
            </w:r>
          </w:p>
        </w:tc>
      </w:tr>
      <w:tr w:rsidR="00500F6C" w:rsidRPr="00E70A92" w14:paraId="37471656" w14:textId="77777777" w:rsidTr="005B0D87">
        <w:trPr>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3381E19C"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Viêm hoạt động</w:t>
            </w:r>
          </w:p>
        </w:tc>
        <w:tc>
          <w:tcPr>
            <w:tcW w:w="5751" w:type="dxa"/>
            <w:tcBorders>
              <w:top w:val="single" w:sz="4" w:space="0" w:color="auto"/>
              <w:left w:val="single" w:sz="4" w:space="0" w:color="auto"/>
              <w:bottom w:val="single" w:sz="4" w:space="0" w:color="auto"/>
              <w:right w:val="single" w:sz="4" w:space="0" w:color="auto"/>
            </w:tcBorders>
            <w:hideMark/>
          </w:tcPr>
          <w:p w14:paraId="18B8EC20"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có BCĐNTT</w:t>
            </w:r>
          </w:p>
          <w:p w14:paraId="094741EC"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 chỉ có 1 khe tuyến nhiễm BCĐNTT/mẫu sinh thiết</w:t>
            </w:r>
          </w:p>
          <w:p w14:paraId="0DB8BA5A"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2: có 2 khe tuyến bị nhiễm BCĐNTT/mẫu sinh thiết</w:t>
            </w:r>
          </w:p>
          <w:p w14:paraId="02D1CA5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3: có &lt; 25% khe tuyến bị nhiễm BCĐNTT/ mẫu sinh thiết</w:t>
            </w:r>
          </w:p>
          <w:p w14:paraId="454C358F" w14:textId="77777777" w:rsidR="00500F6C" w:rsidRPr="00E70A92" w:rsidRDefault="00500F6C" w:rsidP="00A778D2">
            <w:pPr>
              <w:spacing w:before="40"/>
              <w:ind w:left="-57" w:right="-57"/>
              <w:rPr>
                <w:rFonts w:cs="Times New Roman"/>
                <w:spacing w:val="-8"/>
                <w:sz w:val="25"/>
                <w:szCs w:val="25"/>
              </w:rPr>
            </w:pPr>
            <w:r w:rsidRPr="00E70A92">
              <w:rPr>
                <w:rFonts w:cs="Times New Roman"/>
                <w:spacing w:val="-8"/>
                <w:sz w:val="25"/>
                <w:szCs w:val="25"/>
              </w:rPr>
              <w:t>4: có 25-50% số khe tuyến bị nhiễm BCĐNTT/ mẫu sinh thiết</w:t>
            </w:r>
          </w:p>
          <w:p w14:paraId="17AF9382" w14:textId="77777777" w:rsidR="00500F6C" w:rsidRPr="00E70A92" w:rsidRDefault="00500F6C" w:rsidP="00A778D2">
            <w:pPr>
              <w:spacing w:before="40"/>
              <w:ind w:left="-57" w:right="-57"/>
              <w:rPr>
                <w:rFonts w:cs="Times New Roman"/>
                <w:spacing w:val="-10"/>
                <w:sz w:val="25"/>
                <w:szCs w:val="25"/>
              </w:rPr>
            </w:pPr>
            <w:r w:rsidRPr="00E70A92">
              <w:rPr>
                <w:rFonts w:cs="Times New Roman"/>
                <w:spacing w:val="-10"/>
                <w:sz w:val="25"/>
                <w:szCs w:val="25"/>
              </w:rPr>
              <w:t>5: có &gt;50% số khe tuyến bị nhiễm BCĐNTT/ mẫu sinh thiết</w:t>
            </w:r>
          </w:p>
          <w:p w14:paraId="45BAA390"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6: tất cả các khe tuyến bị nhiễm BCĐNTT</w:t>
            </w:r>
          </w:p>
        </w:tc>
        <w:tc>
          <w:tcPr>
            <w:tcW w:w="2024" w:type="dxa"/>
            <w:tcBorders>
              <w:top w:val="single" w:sz="4" w:space="0" w:color="auto"/>
              <w:left w:val="single" w:sz="4" w:space="0" w:color="auto"/>
              <w:bottom w:val="single" w:sz="4" w:space="0" w:color="auto"/>
              <w:right w:val="single" w:sz="4" w:space="0" w:color="auto"/>
            </w:tcBorders>
            <w:vAlign w:val="center"/>
            <w:hideMark/>
          </w:tcPr>
          <w:p w14:paraId="2421B424"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hoạt động</w:t>
            </w:r>
          </w:p>
          <w:p w14:paraId="3C0880FA"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1-2: hoạt động nhẹ</w:t>
            </w:r>
          </w:p>
          <w:p w14:paraId="2D48BDA1"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3-4: hoạt động vừa </w:t>
            </w:r>
          </w:p>
          <w:p w14:paraId="5A9F95EA"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5-6: hoạt động mạnh </w:t>
            </w:r>
          </w:p>
        </w:tc>
      </w:tr>
      <w:tr w:rsidR="00500F6C" w:rsidRPr="00E70A92" w14:paraId="15FDD2A4" w14:textId="77777777" w:rsidTr="005B0D87">
        <w:trPr>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3D30C366" w14:textId="3FDB29E6"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t>Teo</w:t>
            </w:r>
          </w:p>
        </w:tc>
        <w:tc>
          <w:tcPr>
            <w:tcW w:w="5751" w:type="dxa"/>
            <w:tcBorders>
              <w:top w:val="single" w:sz="4" w:space="0" w:color="auto"/>
              <w:left w:val="single" w:sz="4" w:space="0" w:color="auto"/>
              <w:bottom w:val="single" w:sz="4" w:space="0" w:color="auto"/>
              <w:right w:val="single" w:sz="4" w:space="0" w:color="auto"/>
            </w:tcBorders>
            <w:hideMark/>
          </w:tcPr>
          <w:p w14:paraId="12C4F7F3"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bị mất khe tuyến</w:t>
            </w:r>
          </w:p>
          <w:p w14:paraId="2968DB3A"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 có một vài tuyến dạ dày bị mất hoặc bị thay thế bởi biểu mô đường ruột</w:t>
            </w:r>
          </w:p>
          <w:p w14:paraId="36AF118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2: có một vùng nhỏ bị mất tuyến dạ dày hoặc bị thay thế bởi biểu mô đường ruột</w:t>
            </w:r>
          </w:p>
          <w:p w14:paraId="753FDFCC"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3: có &lt;25% tuyến dạ dày bị mất hoặc bị thay thế bởi biểu mô đường ruột</w:t>
            </w:r>
          </w:p>
          <w:p w14:paraId="2E799610"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4: có 25-50% tuyến dạ dày bị mất hoặc bị thay thế bởi biểu mô đường ruột</w:t>
            </w:r>
          </w:p>
          <w:p w14:paraId="097EAE8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lastRenderedPageBreak/>
              <w:t>5: có &gt;50% tuyến dạ dày bị mất hoặc bị thay thế bởi biểu mô đường ruột</w:t>
            </w:r>
          </w:p>
          <w:p w14:paraId="5BF9DB76"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6: chỉ có một vùng nhỏ còn tuyến dạ dày</w:t>
            </w:r>
          </w:p>
        </w:tc>
        <w:tc>
          <w:tcPr>
            <w:tcW w:w="2024" w:type="dxa"/>
            <w:tcBorders>
              <w:top w:val="single" w:sz="4" w:space="0" w:color="auto"/>
              <w:left w:val="single" w:sz="4" w:space="0" w:color="auto"/>
              <w:bottom w:val="single" w:sz="4" w:space="0" w:color="auto"/>
              <w:right w:val="single" w:sz="4" w:space="0" w:color="auto"/>
            </w:tcBorders>
            <w:vAlign w:val="center"/>
          </w:tcPr>
          <w:p w14:paraId="1B65321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lastRenderedPageBreak/>
              <w:t>0: không teo</w:t>
            </w:r>
          </w:p>
          <w:p w14:paraId="143F1EE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1-2: teo nhẹ</w:t>
            </w:r>
          </w:p>
          <w:p w14:paraId="54916480"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3-4: teo vừa</w:t>
            </w:r>
          </w:p>
          <w:p w14:paraId="68C96182"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5-6: teo nặng</w:t>
            </w:r>
          </w:p>
          <w:p w14:paraId="10AE9E5B" w14:textId="77777777" w:rsidR="00500F6C" w:rsidRPr="00E70A92" w:rsidRDefault="00500F6C" w:rsidP="00A778D2">
            <w:pPr>
              <w:spacing w:before="40"/>
              <w:ind w:left="-57" w:right="-57"/>
              <w:rPr>
                <w:rFonts w:cs="Times New Roman"/>
                <w:spacing w:val="-6"/>
                <w:sz w:val="25"/>
                <w:szCs w:val="25"/>
              </w:rPr>
            </w:pPr>
          </w:p>
        </w:tc>
      </w:tr>
      <w:tr w:rsidR="00500F6C" w:rsidRPr="00E70A92" w14:paraId="5665819D" w14:textId="77777777" w:rsidTr="005B0D87">
        <w:trPr>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45869F4A" w14:textId="77777777" w:rsidR="00500F6C" w:rsidRPr="00E70A92" w:rsidRDefault="00500F6C" w:rsidP="00A778D2">
            <w:pPr>
              <w:spacing w:before="40"/>
              <w:ind w:left="-57" w:right="-57"/>
              <w:jc w:val="center"/>
              <w:rPr>
                <w:rFonts w:cs="Times New Roman"/>
                <w:spacing w:val="-6"/>
                <w:sz w:val="25"/>
                <w:szCs w:val="25"/>
              </w:rPr>
            </w:pPr>
            <w:r w:rsidRPr="00E70A92">
              <w:rPr>
                <w:rFonts w:cs="Times New Roman"/>
                <w:spacing w:val="-6"/>
                <w:sz w:val="25"/>
                <w:szCs w:val="25"/>
              </w:rPr>
              <w:lastRenderedPageBreak/>
              <w:t>Dị sản ruột (DSR)</w:t>
            </w:r>
          </w:p>
        </w:tc>
        <w:tc>
          <w:tcPr>
            <w:tcW w:w="5751" w:type="dxa"/>
            <w:tcBorders>
              <w:top w:val="single" w:sz="4" w:space="0" w:color="auto"/>
              <w:left w:val="single" w:sz="4" w:space="0" w:color="auto"/>
              <w:bottom w:val="single" w:sz="4" w:space="0" w:color="auto"/>
              <w:right w:val="single" w:sz="4" w:space="0" w:color="auto"/>
            </w:tcBorders>
            <w:hideMark/>
          </w:tcPr>
          <w:p w14:paraId="5899BF2F"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0: không có DSR</w:t>
            </w:r>
          </w:p>
          <w:p w14:paraId="1D485E1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 chỉ có 1 khe tuyến bị thay thế bằng biểu mô đường ruột</w:t>
            </w:r>
          </w:p>
          <w:p w14:paraId="7C4E876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2: dị sản ruột ở một ổ nhỏ (1-4 khe tuyến) của 1 trong 2 mẫu sinh thiết</w:t>
            </w:r>
          </w:p>
          <w:p w14:paraId="6BAD353C"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3: có 2 ổ dị sản ruột </w:t>
            </w:r>
          </w:p>
          <w:p w14:paraId="6EE02F43"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4: nhiều ổ dị sản ruột trong 1 hoặc 2 mẫu sinh thiết</w:t>
            </w:r>
          </w:p>
          <w:p w14:paraId="29820FE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5: &gt;50% biểu mô dạ dày bị thay thế bởi biểu mô đường ruột</w:t>
            </w:r>
          </w:p>
          <w:p w14:paraId="7DA906C7"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6: chỉ còn một vùng nhỏ biểu mô dạ dày không bị thay thể bởi biểu mô đường ruột</w:t>
            </w:r>
          </w:p>
        </w:tc>
        <w:tc>
          <w:tcPr>
            <w:tcW w:w="2024" w:type="dxa"/>
            <w:tcBorders>
              <w:top w:val="single" w:sz="4" w:space="0" w:color="auto"/>
              <w:left w:val="single" w:sz="4" w:space="0" w:color="auto"/>
              <w:bottom w:val="single" w:sz="4" w:space="0" w:color="auto"/>
              <w:right w:val="single" w:sz="4" w:space="0" w:color="auto"/>
            </w:tcBorders>
            <w:vAlign w:val="center"/>
            <w:hideMark/>
          </w:tcPr>
          <w:p w14:paraId="5875F5C8"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0: không có DSR </w:t>
            </w:r>
          </w:p>
          <w:p w14:paraId="4062CC4D"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1-2-3: dị sản nhẹ</w:t>
            </w:r>
          </w:p>
          <w:p w14:paraId="29448D3A"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4: dị sản vừa</w:t>
            </w:r>
          </w:p>
          <w:p w14:paraId="45EAA916"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5-6: dị sản nặng</w:t>
            </w:r>
          </w:p>
        </w:tc>
      </w:tr>
      <w:tr w:rsidR="00500F6C" w:rsidRPr="00E70A92" w14:paraId="5542042E" w14:textId="77777777" w:rsidTr="005B0D87">
        <w:trPr>
          <w:trHeight w:val="1408"/>
          <w:jc w:val="center"/>
        </w:trPr>
        <w:tc>
          <w:tcPr>
            <w:tcW w:w="980" w:type="dxa"/>
            <w:tcBorders>
              <w:top w:val="single" w:sz="4" w:space="0" w:color="auto"/>
              <w:left w:val="single" w:sz="4" w:space="0" w:color="auto"/>
              <w:bottom w:val="single" w:sz="4" w:space="0" w:color="auto"/>
              <w:right w:val="single" w:sz="4" w:space="0" w:color="auto"/>
            </w:tcBorders>
            <w:vAlign w:val="center"/>
            <w:hideMark/>
          </w:tcPr>
          <w:p w14:paraId="0F2A4EF6" w14:textId="55E32276" w:rsidR="00500F6C" w:rsidRPr="00E70A92" w:rsidRDefault="00500F6C" w:rsidP="00A778D2">
            <w:pPr>
              <w:spacing w:before="40"/>
              <w:ind w:left="-57" w:right="-57"/>
              <w:jc w:val="center"/>
              <w:rPr>
                <w:rFonts w:cs="Times New Roman"/>
                <w:spacing w:val="-6"/>
                <w:sz w:val="25"/>
                <w:szCs w:val="25"/>
              </w:rPr>
            </w:pPr>
            <w:r w:rsidRPr="00E70A92">
              <w:rPr>
                <w:rFonts w:cs="Times New Roman"/>
                <w:i/>
                <w:spacing w:val="-6"/>
                <w:sz w:val="25"/>
                <w:szCs w:val="25"/>
              </w:rPr>
              <w:t>H.P</w:t>
            </w:r>
          </w:p>
        </w:tc>
        <w:tc>
          <w:tcPr>
            <w:tcW w:w="5751" w:type="dxa"/>
            <w:tcBorders>
              <w:top w:val="single" w:sz="4" w:space="0" w:color="auto"/>
              <w:left w:val="single" w:sz="4" w:space="0" w:color="auto"/>
              <w:bottom w:val="single" w:sz="4" w:space="0" w:color="auto"/>
              <w:right w:val="single" w:sz="4" w:space="0" w:color="auto"/>
            </w:tcBorders>
            <w:hideMark/>
          </w:tcPr>
          <w:p w14:paraId="6523EE8F"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0: không thấy </w:t>
            </w:r>
            <w:r w:rsidRPr="00E70A92">
              <w:rPr>
                <w:rFonts w:cs="Times New Roman"/>
                <w:i/>
                <w:spacing w:val="-6"/>
                <w:sz w:val="25"/>
                <w:szCs w:val="25"/>
              </w:rPr>
              <w:t xml:space="preserve">H.P </w:t>
            </w:r>
          </w:p>
          <w:p w14:paraId="2E83D0D2"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1: </w:t>
            </w:r>
            <w:r w:rsidRPr="00E70A92">
              <w:rPr>
                <w:rFonts w:cs="Times New Roman"/>
                <w:i/>
                <w:spacing w:val="-6"/>
                <w:sz w:val="25"/>
                <w:szCs w:val="25"/>
              </w:rPr>
              <w:t xml:space="preserve">H.P </w:t>
            </w:r>
            <w:r w:rsidRPr="00E70A92">
              <w:rPr>
                <w:rFonts w:cs="Times New Roman"/>
                <w:spacing w:val="-6"/>
                <w:sz w:val="25"/>
                <w:szCs w:val="25"/>
              </w:rPr>
              <w:t>chỉ thấy ở 1 điểm</w:t>
            </w:r>
          </w:p>
          <w:p w14:paraId="11EEDF36"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2: chỉ thấy 1 vài </w:t>
            </w:r>
            <w:r w:rsidRPr="00E70A92">
              <w:rPr>
                <w:rFonts w:cs="Times New Roman"/>
                <w:i/>
                <w:spacing w:val="-6"/>
                <w:sz w:val="25"/>
                <w:szCs w:val="25"/>
              </w:rPr>
              <w:t xml:space="preserve">H.P </w:t>
            </w:r>
          </w:p>
          <w:p w14:paraId="13F5C2B5"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3: </w:t>
            </w:r>
            <w:r w:rsidRPr="00E70A92">
              <w:rPr>
                <w:rFonts w:cs="Times New Roman"/>
                <w:i/>
                <w:spacing w:val="-6"/>
                <w:sz w:val="25"/>
                <w:szCs w:val="25"/>
              </w:rPr>
              <w:t xml:space="preserve">H.P </w:t>
            </w:r>
            <w:r w:rsidRPr="00E70A92">
              <w:rPr>
                <w:rFonts w:cs="Times New Roman"/>
                <w:spacing w:val="-6"/>
                <w:sz w:val="25"/>
                <w:szCs w:val="25"/>
              </w:rPr>
              <w:t>phân tán ở các vùng khác nhau/ổ</w:t>
            </w:r>
          </w:p>
          <w:p w14:paraId="563B540C"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4: có nhiều </w:t>
            </w:r>
            <w:r w:rsidRPr="00E70A92">
              <w:rPr>
                <w:rFonts w:cs="Times New Roman"/>
                <w:i/>
                <w:spacing w:val="-6"/>
                <w:sz w:val="25"/>
                <w:szCs w:val="25"/>
              </w:rPr>
              <w:t xml:space="preserve">H.P </w:t>
            </w:r>
            <w:r w:rsidRPr="00E70A92">
              <w:rPr>
                <w:rFonts w:cs="Times New Roman"/>
                <w:spacing w:val="-6"/>
                <w:sz w:val="25"/>
                <w:szCs w:val="25"/>
              </w:rPr>
              <w:t>ở các vùng khác nhau/ổ</w:t>
            </w:r>
          </w:p>
          <w:p w14:paraId="3D143656"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5: gần toàn bộ bề mặt dạ dày  bao phủ bởi một lớp </w:t>
            </w:r>
            <w:r w:rsidRPr="00E70A92">
              <w:rPr>
                <w:rFonts w:cs="Times New Roman"/>
                <w:i/>
                <w:spacing w:val="-6"/>
                <w:sz w:val="25"/>
                <w:szCs w:val="25"/>
              </w:rPr>
              <w:t xml:space="preserve">H.P </w:t>
            </w:r>
          </w:p>
          <w:p w14:paraId="4B75633F"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6: toàn bộ niêm mạc dạ dày bao phủ bởi một lớp dày </w:t>
            </w:r>
            <w:r w:rsidRPr="00E70A92">
              <w:rPr>
                <w:rFonts w:cs="Times New Roman"/>
                <w:i/>
                <w:spacing w:val="-6"/>
                <w:sz w:val="25"/>
                <w:szCs w:val="25"/>
              </w:rPr>
              <w:t xml:space="preserve">H.P </w:t>
            </w:r>
          </w:p>
        </w:tc>
        <w:tc>
          <w:tcPr>
            <w:tcW w:w="2024" w:type="dxa"/>
            <w:tcBorders>
              <w:top w:val="single" w:sz="4" w:space="0" w:color="auto"/>
              <w:left w:val="single" w:sz="4" w:space="0" w:color="auto"/>
              <w:bottom w:val="single" w:sz="4" w:space="0" w:color="auto"/>
              <w:right w:val="single" w:sz="4" w:space="0" w:color="auto"/>
            </w:tcBorders>
            <w:vAlign w:val="center"/>
            <w:hideMark/>
          </w:tcPr>
          <w:p w14:paraId="716D5834"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0: không nhiễm </w:t>
            </w:r>
            <w:r w:rsidRPr="00E70A92">
              <w:rPr>
                <w:rFonts w:cs="Times New Roman"/>
                <w:i/>
                <w:spacing w:val="-6"/>
                <w:sz w:val="25"/>
                <w:szCs w:val="25"/>
              </w:rPr>
              <w:t xml:space="preserve">H.P </w:t>
            </w:r>
            <w:r w:rsidRPr="00E70A92">
              <w:rPr>
                <w:rFonts w:cs="Times New Roman"/>
                <w:spacing w:val="-6"/>
                <w:sz w:val="25"/>
                <w:szCs w:val="25"/>
              </w:rPr>
              <w:t xml:space="preserve">hay </w:t>
            </w:r>
            <w:r w:rsidRPr="00E70A92">
              <w:rPr>
                <w:rFonts w:cs="Times New Roman"/>
                <w:i/>
                <w:spacing w:val="-6"/>
                <w:sz w:val="25"/>
                <w:szCs w:val="25"/>
              </w:rPr>
              <w:t xml:space="preserve">H.P </w:t>
            </w:r>
            <w:r w:rsidRPr="00E70A92">
              <w:rPr>
                <w:rFonts w:cs="Times New Roman"/>
                <w:spacing w:val="-6"/>
                <w:sz w:val="25"/>
                <w:szCs w:val="25"/>
              </w:rPr>
              <w:t>(-)</w:t>
            </w:r>
          </w:p>
          <w:p w14:paraId="0ADDA773"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1-4: nhiễm </w:t>
            </w:r>
            <w:r w:rsidRPr="00E70A92">
              <w:rPr>
                <w:rFonts w:cs="Times New Roman"/>
                <w:i/>
                <w:spacing w:val="-6"/>
                <w:sz w:val="25"/>
                <w:szCs w:val="25"/>
              </w:rPr>
              <w:t xml:space="preserve">H.P </w:t>
            </w:r>
            <w:r w:rsidRPr="00E70A92">
              <w:rPr>
                <w:rFonts w:cs="Times New Roman"/>
                <w:spacing w:val="-6"/>
                <w:sz w:val="25"/>
                <w:szCs w:val="25"/>
              </w:rPr>
              <w:t xml:space="preserve">mức độ nhẹ hay </w:t>
            </w:r>
            <w:r w:rsidRPr="00E70A92">
              <w:rPr>
                <w:rFonts w:cs="Times New Roman"/>
                <w:i/>
                <w:spacing w:val="-6"/>
                <w:sz w:val="25"/>
                <w:szCs w:val="25"/>
              </w:rPr>
              <w:t xml:space="preserve">H.P </w:t>
            </w:r>
            <w:r w:rsidRPr="00E70A92">
              <w:rPr>
                <w:rFonts w:cs="Times New Roman"/>
                <w:spacing w:val="-6"/>
                <w:sz w:val="25"/>
                <w:szCs w:val="25"/>
              </w:rPr>
              <w:t>(+)</w:t>
            </w:r>
          </w:p>
          <w:p w14:paraId="746D9142"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5: nhiễm </w:t>
            </w:r>
            <w:r w:rsidRPr="00E70A92">
              <w:rPr>
                <w:rFonts w:cs="Times New Roman"/>
                <w:i/>
                <w:spacing w:val="-6"/>
                <w:sz w:val="25"/>
                <w:szCs w:val="25"/>
              </w:rPr>
              <w:t xml:space="preserve">H.P </w:t>
            </w:r>
            <w:r w:rsidRPr="00E70A92">
              <w:rPr>
                <w:rFonts w:cs="Times New Roman"/>
                <w:spacing w:val="-6"/>
                <w:sz w:val="25"/>
                <w:szCs w:val="25"/>
              </w:rPr>
              <w:t xml:space="preserve">mức độ vừa hay </w:t>
            </w:r>
            <w:r w:rsidRPr="00E70A92">
              <w:rPr>
                <w:rFonts w:cs="Times New Roman"/>
                <w:i/>
                <w:spacing w:val="-6"/>
                <w:sz w:val="25"/>
                <w:szCs w:val="25"/>
              </w:rPr>
              <w:t xml:space="preserve">H.P </w:t>
            </w:r>
            <w:r w:rsidRPr="00E70A92">
              <w:rPr>
                <w:rFonts w:cs="Times New Roman"/>
                <w:spacing w:val="-6"/>
                <w:sz w:val="25"/>
                <w:szCs w:val="25"/>
              </w:rPr>
              <w:t>(++)</w:t>
            </w:r>
          </w:p>
          <w:p w14:paraId="2A6A90CE" w14:textId="77777777" w:rsidR="00500F6C" w:rsidRPr="00E70A92" w:rsidRDefault="00500F6C" w:rsidP="00A778D2">
            <w:pPr>
              <w:spacing w:before="40"/>
              <w:ind w:left="-57" w:right="-57"/>
              <w:rPr>
                <w:rFonts w:cs="Times New Roman"/>
                <w:spacing w:val="-6"/>
                <w:sz w:val="25"/>
                <w:szCs w:val="25"/>
              </w:rPr>
            </w:pPr>
            <w:r w:rsidRPr="00E70A92">
              <w:rPr>
                <w:rFonts w:cs="Times New Roman"/>
                <w:spacing w:val="-6"/>
                <w:sz w:val="25"/>
                <w:szCs w:val="25"/>
              </w:rPr>
              <w:t xml:space="preserve">6: nhiễm </w:t>
            </w:r>
            <w:r w:rsidRPr="00E70A92">
              <w:rPr>
                <w:rFonts w:cs="Times New Roman"/>
                <w:i/>
                <w:spacing w:val="-6"/>
                <w:sz w:val="25"/>
                <w:szCs w:val="25"/>
              </w:rPr>
              <w:t xml:space="preserve">H.P </w:t>
            </w:r>
            <w:r w:rsidRPr="00E70A92">
              <w:rPr>
                <w:rFonts w:cs="Times New Roman"/>
                <w:spacing w:val="-6"/>
                <w:sz w:val="25"/>
                <w:szCs w:val="25"/>
              </w:rPr>
              <w:t xml:space="preserve">mức độ nặng hay </w:t>
            </w:r>
            <w:r w:rsidRPr="00E70A92">
              <w:rPr>
                <w:rFonts w:cs="Times New Roman"/>
                <w:i/>
                <w:spacing w:val="-6"/>
                <w:sz w:val="25"/>
                <w:szCs w:val="25"/>
              </w:rPr>
              <w:t xml:space="preserve">H.P </w:t>
            </w:r>
            <w:r w:rsidRPr="00E70A92">
              <w:rPr>
                <w:rFonts w:cs="Times New Roman"/>
                <w:spacing w:val="-6"/>
                <w:sz w:val="25"/>
                <w:szCs w:val="25"/>
              </w:rPr>
              <w:t>(+++)</w:t>
            </w:r>
          </w:p>
        </w:tc>
      </w:tr>
    </w:tbl>
    <w:p w14:paraId="0713FDA2" w14:textId="77777777" w:rsidR="005B0D87" w:rsidRPr="00E70A92" w:rsidRDefault="005B0D87" w:rsidP="00965D5B">
      <w:pPr>
        <w:pStyle w:val="20"/>
        <w:outlineLvl w:val="9"/>
      </w:pPr>
      <w:bookmarkStart w:id="241" w:name="_Toc119657385"/>
    </w:p>
    <w:p w14:paraId="5EDDE153" w14:textId="77777777" w:rsidR="00A778D2" w:rsidRDefault="00A778D2">
      <w:pPr>
        <w:rPr>
          <w:rFonts w:cs="Times New Roman"/>
          <w:b/>
          <w:bCs/>
          <w:szCs w:val="26"/>
        </w:rPr>
      </w:pPr>
      <w:r>
        <w:br w:type="page"/>
      </w:r>
    </w:p>
    <w:p w14:paraId="60A72E47" w14:textId="4B2B8017" w:rsidR="00500F6C" w:rsidRPr="00E70A92" w:rsidRDefault="00500F6C" w:rsidP="005B0D87">
      <w:pPr>
        <w:pStyle w:val="20"/>
      </w:pPr>
      <w:bookmarkStart w:id="242" w:name="_Toc123566778"/>
      <w:r w:rsidRPr="00E70A92">
        <w:lastRenderedPageBreak/>
        <w:t>2.4. THỜI GIAN, ĐỊA ĐIỂM NGHIÊN CỨU</w:t>
      </w:r>
      <w:bookmarkEnd w:id="241"/>
      <w:bookmarkEnd w:id="242"/>
    </w:p>
    <w:p w14:paraId="769634B6" w14:textId="77777777" w:rsidR="00280410" w:rsidRPr="00E70A92" w:rsidRDefault="00500F6C" w:rsidP="00120C93">
      <w:pPr>
        <w:pStyle w:val="ListParagraph"/>
        <w:numPr>
          <w:ilvl w:val="0"/>
          <w:numId w:val="31"/>
        </w:numPr>
        <w:spacing w:line="360" w:lineRule="auto"/>
        <w:rPr>
          <w:sz w:val="26"/>
          <w:szCs w:val="26"/>
        </w:rPr>
      </w:pPr>
      <w:r w:rsidRPr="00E70A92">
        <w:rPr>
          <w:sz w:val="26"/>
          <w:szCs w:val="26"/>
        </w:rPr>
        <w:t>Địa điểm: Khoa Khám bệnh</w:t>
      </w:r>
      <w:r w:rsidR="00FD1516" w:rsidRPr="00E70A92">
        <w:rPr>
          <w:sz w:val="26"/>
          <w:szCs w:val="26"/>
        </w:rPr>
        <w:t xml:space="preserve"> </w:t>
      </w:r>
      <w:r w:rsidRPr="00E70A92">
        <w:rPr>
          <w:sz w:val="26"/>
          <w:szCs w:val="26"/>
        </w:rPr>
        <w:t>– Bệnh viện YHCT Trung Ương</w:t>
      </w:r>
    </w:p>
    <w:p w14:paraId="13F2C2D1" w14:textId="7242D179" w:rsidR="00500F6C" w:rsidRPr="00E70A92" w:rsidRDefault="00500F6C" w:rsidP="00120C93">
      <w:pPr>
        <w:pStyle w:val="ListParagraph"/>
        <w:numPr>
          <w:ilvl w:val="0"/>
          <w:numId w:val="31"/>
        </w:numPr>
        <w:spacing w:line="360" w:lineRule="auto"/>
        <w:rPr>
          <w:sz w:val="26"/>
          <w:szCs w:val="26"/>
        </w:rPr>
      </w:pPr>
      <w:r w:rsidRPr="00E70A92">
        <w:rPr>
          <w:sz w:val="26"/>
          <w:szCs w:val="26"/>
        </w:rPr>
        <w:t>Thời gian: từ tháng</w:t>
      </w:r>
      <w:r w:rsidR="00280410" w:rsidRPr="00E70A92">
        <w:rPr>
          <w:sz w:val="26"/>
          <w:szCs w:val="26"/>
        </w:rPr>
        <w:t xml:space="preserve"> 01/2021 đến tháng </w:t>
      </w:r>
      <w:r w:rsidR="00066A42" w:rsidRPr="00E70A92">
        <w:rPr>
          <w:sz w:val="26"/>
          <w:szCs w:val="26"/>
        </w:rPr>
        <w:t>05</w:t>
      </w:r>
      <w:r w:rsidR="00280410" w:rsidRPr="00E70A92">
        <w:rPr>
          <w:sz w:val="26"/>
          <w:szCs w:val="26"/>
        </w:rPr>
        <w:t>/2022</w:t>
      </w:r>
    </w:p>
    <w:p w14:paraId="632884CB" w14:textId="011A075F" w:rsidR="00500F6C" w:rsidRPr="00D33A99" w:rsidRDefault="00500F6C" w:rsidP="00D33A99">
      <w:pPr>
        <w:pStyle w:val="20"/>
      </w:pPr>
      <w:bookmarkStart w:id="243" w:name="_Toc119657386"/>
      <w:bookmarkStart w:id="244" w:name="_Toc123566779"/>
      <w:r w:rsidRPr="00D33A99">
        <w:t>2.5. XỬ LÝ SỐ LIỆU</w:t>
      </w:r>
      <w:bookmarkEnd w:id="243"/>
      <w:bookmarkEnd w:id="244"/>
    </w:p>
    <w:p w14:paraId="247B5AC8" w14:textId="1EEA6E1C" w:rsidR="00500F6C" w:rsidRPr="00E70A92" w:rsidRDefault="00500F6C" w:rsidP="005B0D87">
      <w:pPr>
        <w:ind w:firstLine="567"/>
        <w:rPr>
          <w:rFonts w:cs="Times New Roman"/>
          <w:szCs w:val="26"/>
        </w:rPr>
      </w:pPr>
      <w:bookmarkStart w:id="245" w:name="_Toc343005486"/>
      <w:bookmarkStart w:id="246" w:name="_Toc343023100"/>
      <w:r w:rsidRPr="00E70A92">
        <w:rPr>
          <w:rFonts w:cs="Times New Roman"/>
          <w:szCs w:val="26"/>
        </w:rPr>
        <w:t xml:space="preserve">Số liệu thu được xử lý theo phương pháp toán thống kê y sinh học: phần mềm SPSS </w:t>
      </w:r>
      <w:r w:rsidR="00280410" w:rsidRPr="00E70A92">
        <w:rPr>
          <w:rFonts w:cs="Times New Roman"/>
          <w:szCs w:val="26"/>
        </w:rPr>
        <w:t>26</w:t>
      </w:r>
      <w:r w:rsidRPr="00E70A92">
        <w:rPr>
          <w:rFonts w:cs="Times New Roman"/>
          <w:szCs w:val="26"/>
        </w:rPr>
        <w:t xml:space="preserve">.0. </w:t>
      </w:r>
    </w:p>
    <w:bookmarkEnd w:id="245"/>
    <w:bookmarkEnd w:id="246"/>
    <w:p w14:paraId="30BE05AF" w14:textId="77777777" w:rsidR="00F07500" w:rsidRPr="00E70A92" w:rsidRDefault="00500F6C" w:rsidP="005B0D87">
      <w:pPr>
        <w:widowControl w:val="0"/>
        <w:ind w:firstLine="567"/>
        <w:rPr>
          <w:rFonts w:cs="Times New Roman"/>
          <w:szCs w:val="26"/>
        </w:rPr>
      </w:pPr>
      <w:r w:rsidRPr="00E70A92">
        <w:rPr>
          <w:rFonts w:cs="Times New Roman"/>
          <w:szCs w:val="26"/>
        </w:rPr>
        <w:t xml:space="preserve">Với biến định lượng: tính </w:t>
      </w:r>
      <m:oMath>
        <m:acc>
          <m:accPr>
            <m:chr m:val="̅"/>
            <m:ctrlPr>
              <w:rPr>
                <w:rFonts w:ascii="Cambria Math" w:hAnsi="Cambria Math" w:cs="Times New Roman"/>
                <w:szCs w:val="26"/>
              </w:rPr>
            </m:ctrlPr>
          </m:accPr>
          <m:e>
            <m:r>
              <m:rPr>
                <m:sty m:val="p"/>
              </m:rPr>
              <w:rPr>
                <w:rFonts w:ascii="Cambria Math" w:hAnsi="Cambria Math" w:cs="Times New Roman"/>
                <w:szCs w:val="26"/>
              </w:rPr>
              <m:t>X</m:t>
            </m:r>
          </m:e>
        </m:acc>
      </m:oMath>
      <w:r w:rsidRPr="00E70A92">
        <w:rPr>
          <w:rFonts w:cs="Times New Roman"/>
          <w:szCs w:val="26"/>
        </w:rPr>
        <w:t xml:space="preserve"> ± SD, biến định tính tỷ lệ phần trăm (%).</w:t>
      </w:r>
    </w:p>
    <w:p w14:paraId="2CDBBF36" w14:textId="421813D7" w:rsidR="00500F6C" w:rsidRPr="00E70A92" w:rsidRDefault="00500F6C" w:rsidP="005B0D87">
      <w:pPr>
        <w:widowControl w:val="0"/>
        <w:ind w:firstLine="567"/>
        <w:rPr>
          <w:rFonts w:cs="Times New Roman"/>
          <w:szCs w:val="26"/>
        </w:rPr>
      </w:pPr>
      <w:r w:rsidRPr="00E70A92">
        <w:rPr>
          <w:rFonts w:cs="Times New Roman"/>
          <w:szCs w:val="26"/>
        </w:rPr>
        <w:t>Các test sử dụng trong nghiên cứu:</w:t>
      </w:r>
    </w:p>
    <w:p w14:paraId="0543555C" w14:textId="77777777" w:rsidR="00500F6C" w:rsidRPr="00E70A92" w:rsidRDefault="00500F6C" w:rsidP="005B0D87">
      <w:pPr>
        <w:pStyle w:val="ListParagraph"/>
        <w:widowControl w:val="0"/>
        <w:numPr>
          <w:ilvl w:val="0"/>
          <w:numId w:val="32"/>
        </w:numPr>
        <w:spacing w:line="360" w:lineRule="auto"/>
        <w:ind w:left="0" w:firstLine="567"/>
        <w:rPr>
          <w:sz w:val="26"/>
          <w:szCs w:val="26"/>
        </w:rPr>
      </w:pPr>
      <w:r w:rsidRPr="00E70A92">
        <w:rPr>
          <w:sz w:val="26"/>
          <w:szCs w:val="26"/>
        </w:rPr>
        <w:t>Với biến định lượng: so sánh 2 giá trị cùng nhóm bằng test T ghép cặp, so sánh 2 giá trị khác nhóm sử dụng Test T - student, so sánh trên 2 nhóm bằng ANOVA test (nếu phân phối chuẩn) hoặc phép kiểm định phi tham số Mann - Whitney (khi không phân phối chuẩn).</w:t>
      </w:r>
    </w:p>
    <w:p w14:paraId="209E0A73" w14:textId="77777777" w:rsidR="005B0D87" w:rsidRPr="00E70A92" w:rsidRDefault="00500F6C" w:rsidP="005B0D87">
      <w:pPr>
        <w:pStyle w:val="ListParagraph"/>
        <w:widowControl w:val="0"/>
        <w:numPr>
          <w:ilvl w:val="0"/>
          <w:numId w:val="32"/>
        </w:numPr>
        <w:spacing w:line="360" w:lineRule="auto"/>
        <w:ind w:left="0" w:firstLine="567"/>
        <w:rPr>
          <w:sz w:val="26"/>
          <w:szCs w:val="26"/>
        </w:rPr>
      </w:pPr>
      <w:r w:rsidRPr="00E70A92">
        <w:rPr>
          <w:sz w:val="26"/>
          <w:szCs w:val="26"/>
        </w:rPr>
        <w:t xml:space="preserve">Với biến định tính: dùng phép kiểm </w:t>
      </w:r>
      <m:oMath>
        <m:sSup>
          <m:sSupPr>
            <m:ctrlPr>
              <w:rPr>
                <w:rFonts w:ascii="Cambria Math" w:hAnsi="Cambria Math"/>
                <w:i/>
                <w:sz w:val="26"/>
                <w:szCs w:val="26"/>
              </w:rPr>
            </m:ctrlPr>
          </m:sSupPr>
          <m:e>
            <m:r>
              <w:rPr>
                <w:rFonts w:ascii="Cambria Math" w:hAnsi="Cambria Math"/>
                <w:sz w:val="26"/>
                <w:szCs w:val="26"/>
              </w:rPr>
              <m:t>χ</m:t>
            </m:r>
          </m:e>
          <m:sup>
            <m:r>
              <w:rPr>
                <w:rFonts w:ascii="Cambria Math" w:hAnsi="Cambria Math"/>
                <w:sz w:val="26"/>
                <w:szCs w:val="26"/>
              </w:rPr>
              <m:t>2</m:t>
            </m:r>
          </m:sup>
        </m:sSup>
      </m:oMath>
      <w:r w:rsidRPr="00E70A92">
        <w:rPr>
          <w:sz w:val="26"/>
          <w:szCs w:val="26"/>
        </w:rPr>
        <w:t xml:space="preserve"> hoặc kiểm định Fisher (khi tần số trong bất kỳ ô nào &lt; 5).</w:t>
      </w:r>
    </w:p>
    <w:p w14:paraId="24A4346D" w14:textId="6A039945" w:rsidR="00500F6C" w:rsidRPr="00E70A92" w:rsidRDefault="00500F6C" w:rsidP="005B0D87">
      <w:pPr>
        <w:pStyle w:val="ListParagraph"/>
        <w:widowControl w:val="0"/>
        <w:numPr>
          <w:ilvl w:val="0"/>
          <w:numId w:val="32"/>
        </w:numPr>
        <w:spacing w:line="360" w:lineRule="auto"/>
        <w:ind w:left="0" w:firstLine="567"/>
        <w:rPr>
          <w:sz w:val="26"/>
          <w:szCs w:val="26"/>
        </w:rPr>
      </w:pPr>
      <w:r w:rsidRPr="00E70A92">
        <w:rPr>
          <w:sz w:val="26"/>
          <w:szCs w:val="26"/>
        </w:rPr>
        <w:t>Kết quả nghiên cứu được coi là có ý nghĩa thống kê khi p &lt; 0,05.</w:t>
      </w:r>
    </w:p>
    <w:p w14:paraId="4A7C0C52" w14:textId="5007FD9C" w:rsidR="00500F6C" w:rsidRPr="00E70A92" w:rsidRDefault="00500F6C" w:rsidP="005B0D87">
      <w:pPr>
        <w:pStyle w:val="20"/>
      </w:pPr>
      <w:bookmarkStart w:id="247" w:name="_Toc119657387"/>
      <w:bookmarkStart w:id="248" w:name="_Toc123566780"/>
      <w:r w:rsidRPr="00E70A92">
        <w:t>2.6. ĐẠO ĐỨC TRONG NGHIÊN CỨU Y SINH</w:t>
      </w:r>
      <w:bookmarkEnd w:id="247"/>
      <w:bookmarkEnd w:id="248"/>
    </w:p>
    <w:p w14:paraId="13F184A7" w14:textId="2E382971" w:rsidR="00500F6C" w:rsidRPr="00CC1857" w:rsidRDefault="00500F6C" w:rsidP="00120C93">
      <w:pPr>
        <w:pStyle w:val="ListParagraph"/>
        <w:numPr>
          <w:ilvl w:val="0"/>
          <w:numId w:val="33"/>
        </w:numPr>
        <w:tabs>
          <w:tab w:val="left" w:pos="851"/>
        </w:tabs>
        <w:spacing w:beforeLines="20" w:before="48" w:line="360" w:lineRule="auto"/>
        <w:rPr>
          <w:sz w:val="26"/>
          <w:szCs w:val="26"/>
        </w:rPr>
      </w:pPr>
      <w:r w:rsidRPr="00CC1857">
        <w:rPr>
          <w:sz w:val="26"/>
          <w:szCs w:val="26"/>
        </w:rPr>
        <w:t>Nghiên cứu được tiến hành với mong muốn nâng cao hiệu quả chăm sóc sức khỏe người bệnh mà không có mục đích nào khác.</w:t>
      </w:r>
      <w:r w:rsidR="000E7E30" w:rsidRPr="00CC1857">
        <w:rPr>
          <w:sz w:val="26"/>
          <w:szCs w:val="26"/>
        </w:rPr>
        <w:t xml:space="preserve"> </w:t>
      </w:r>
    </w:p>
    <w:p w14:paraId="337AAC7F" w14:textId="77777777" w:rsidR="00500F6C" w:rsidRPr="00CC1857" w:rsidRDefault="00500F6C" w:rsidP="00120C93">
      <w:pPr>
        <w:pStyle w:val="ListParagraph"/>
        <w:numPr>
          <w:ilvl w:val="0"/>
          <w:numId w:val="33"/>
        </w:numPr>
        <w:tabs>
          <w:tab w:val="left" w:pos="851"/>
        </w:tabs>
        <w:spacing w:beforeLines="20" w:before="48" w:line="360" w:lineRule="auto"/>
        <w:rPr>
          <w:sz w:val="26"/>
          <w:szCs w:val="26"/>
        </w:rPr>
      </w:pPr>
      <w:r w:rsidRPr="00CC1857">
        <w:rPr>
          <w:sz w:val="26"/>
          <w:szCs w:val="26"/>
        </w:rPr>
        <w:t>Bệnh nhân tự nguyện tham gia nghiên cứu.</w:t>
      </w:r>
    </w:p>
    <w:p w14:paraId="043855F6" w14:textId="43CB5E36" w:rsidR="00500F6C" w:rsidRPr="00CC1857" w:rsidRDefault="00500F6C" w:rsidP="00120C93">
      <w:pPr>
        <w:pStyle w:val="ListParagraph"/>
        <w:numPr>
          <w:ilvl w:val="0"/>
          <w:numId w:val="33"/>
        </w:numPr>
        <w:tabs>
          <w:tab w:val="left" w:pos="851"/>
        </w:tabs>
        <w:spacing w:beforeLines="20" w:before="48" w:line="360" w:lineRule="auto"/>
        <w:rPr>
          <w:sz w:val="26"/>
          <w:szCs w:val="26"/>
        </w:rPr>
      </w:pPr>
      <w:r w:rsidRPr="00CC1857">
        <w:rPr>
          <w:sz w:val="26"/>
          <w:szCs w:val="26"/>
        </w:rPr>
        <w:t xml:space="preserve">Nghiên cứu </w:t>
      </w:r>
      <w:r w:rsidR="000E7E30" w:rsidRPr="00CC1857">
        <w:rPr>
          <w:sz w:val="26"/>
          <w:szCs w:val="26"/>
        </w:rPr>
        <w:t>đã được</w:t>
      </w:r>
      <w:r w:rsidRPr="00CC1857">
        <w:rPr>
          <w:sz w:val="26"/>
          <w:szCs w:val="26"/>
        </w:rPr>
        <w:t xml:space="preserve"> Hội đồng </w:t>
      </w:r>
      <w:r w:rsidR="000E7E30" w:rsidRPr="00CC1857">
        <w:rPr>
          <w:sz w:val="26"/>
          <w:szCs w:val="26"/>
        </w:rPr>
        <w:t>Đạo</w:t>
      </w:r>
      <w:r w:rsidRPr="00CC1857">
        <w:rPr>
          <w:sz w:val="26"/>
          <w:szCs w:val="26"/>
        </w:rPr>
        <w:t xml:space="preserve"> đức Bệnh viện YHCT Trung ương</w:t>
      </w:r>
      <w:r w:rsidR="000E7E30" w:rsidRPr="00CC1857">
        <w:rPr>
          <w:sz w:val="26"/>
          <w:szCs w:val="26"/>
        </w:rPr>
        <w:t xml:space="preserve"> và Hội đồng Đạo đức Học viện Y dược học cổ truyền Việt Nam thông </w:t>
      </w:r>
      <w:r w:rsidR="008949C7" w:rsidRPr="00CC1857">
        <w:rPr>
          <w:sz w:val="26"/>
          <w:szCs w:val="26"/>
        </w:rPr>
        <w:t>qua.</w:t>
      </w:r>
    </w:p>
    <w:p w14:paraId="266EAD0A" w14:textId="6F300EFE" w:rsidR="00BF4C6E" w:rsidRPr="00CC1857" w:rsidRDefault="00500F6C" w:rsidP="00120C93">
      <w:pPr>
        <w:pStyle w:val="ListParagraph"/>
        <w:numPr>
          <w:ilvl w:val="0"/>
          <w:numId w:val="33"/>
        </w:numPr>
        <w:tabs>
          <w:tab w:val="left" w:pos="851"/>
        </w:tabs>
        <w:spacing w:beforeLines="20" w:before="48" w:line="360" w:lineRule="auto"/>
        <w:rPr>
          <w:sz w:val="26"/>
          <w:szCs w:val="26"/>
        </w:rPr>
      </w:pPr>
      <w:r w:rsidRPr="00CC1857">
        <w:rPr>
          <w:sz w:val="26"/>
          <w:szCs w:val="26"/>
        </w:rPr>
        <w:t xml:space="preserve">Bài thuốc sử dụng trong nghiên cứu đã được nghiên cứu và bào chế theo tiêu chuẩn cơ sở của Bệnh viện Y học cổ truyền Trung </w:t>
      </w:r>
      <w:r w:rsidR="00900F00" w:rsidRPr="00CC1857">
        <w:rPr>
          <w:sz w:val="26"/>
          <w:szCs w:val="26"/>
        </w:rPr>
        <w:t>ương, đã được kiểm nghiệm chứng minh không gây nên độc tính cấp</w:t>
      </w:r>
      <w:r w:rsidR="000B3B58" w:rsidRPr="00CC1857">
        <w:rPr>
          <w:sz w:val="26"/>
          <w:szCs w:val="26"/>
        </w:rPr>
        <w:t xml:space="preserve"> và có tác dụng diệt </w:t>
      </w:r>
      <w:r w:rsidR="00582A16" w:rsidRPr="00CC1857">
        <w:rPr>
          <w:sz w:val="26"/>
          <w:szCs w:val="26"/>
        </w:rPr>
        <w:t>H.P</w:t>
      </w:r>
      <w:r w:rsidR="00900F00" w:rsidRPr="00CC1857">
        <w:rPr>
          <w:sz w:val="26"/>
          <w:szCs w:val="26"/>
        </w:rPr>
        <w:t xml:space="preserve"> trên động vật thực nghiệm</w:t>
      </w:r>
      <w:r w:rsidR="00900F00" w:rsidRPr="00CC1857">
        <w:rPr>
          <w:sz w:val="26"/>
          <w:szCs w:val="26"/>
        </w:rPr>
        <w:fldChar w:fldCharType="begin"/>
      </w:r>
      <w:r w:rsidR="00932386" w:rsidRPr="00CC1857">
        <w:rPr>
          <w:sz w:val="26"/>
          <w:szCs w:val="26"/>
        </w:rPr>
        <w:instrText xml:space="preserve"> ADDIN ZOTERO_ITEM CSL_CITATION {"citationID":"mjsRSfaV","properties":{"formattedCitation":" [72]","plainCitation":" [72]","noteIndex":0},"citationItems":[{"id":267,"uris":["http://zotero.org/users/10066448/items/JUSWRBMS"],"itemData":{"id":267,"type":"article-journal","container-title":"Tạp chí Y học Việt Nam","ISSN":"1850-1868","issue":"2","page":"14-18","title":"NGHIÊN CỨU ĐỘC TÍNH CẤP VÀ HOẠT TÍNH KHÁNG KHUẨN HELICOBACTER PYLORI CỦA BÀI THUỐC TẢ KIM TRÊN THỰC NGHIỆM","volume":"437","author":[{"family":"Nguyễn","given":"Quang Vinh"}],"issued":{"date-parts":[["2015",12]]}}}],"schema":"https://github.com/citation-style-language/schema/raw/master/csl-citation.json"} </w:instrText>
      </w:r>
      <w:r w:rsidR="00900F00" w:rsidRPr="00CC1857">
        <w:rPr>
          <w:sz w:val="26"/>
          <w:szCs w:val="26"/>
        </w:rPr>
        <w:fldChar w:fldCharType="separate"/>
      </w:r>
      <w:r w:rsidR="00932386" w:rsidRPr="00CC1857">
        <w:rPr>
          <w:sz w:val="26"/>
        </w:rPr>
        <w:t xml:space="preserve"> [72]</w:t>
      </w:r>
      <w:r w:rsidR="00900F00" w:rsidRPr="00CC1857">
        <w:rPr>
          <w:sz w:val="26"/>
          <w:szCs w:val="26"/>
        </w:rPr>
        <w:fldChar w:fldCharType="end"/>
      </w:r>
      <w:r w:rsidR="00CC1857">
        <w:rPr>
          <w:sz w:val="26"/>
          <w:szCs w:val="26"/>
          <w:lang w:val="en-US"/>
        </w:rPr>
        <w:t>.</w:t>
      </w:r>
    </w:p>
    <w:p w14:paraId="7EF12A9A" w14:textId="77777777" w:rsidR="00BF4C6E" w:rsidRPr="00E70A92" w:rsidRDefault="00BF4C6E" w:rsidP="00671B46">
      <w:pPr>
        <w:jc w:val="center"/>
        <w:rPr>
          <w:rFonts w:cs="Times New Roman"/>
          <w:szCs w:val="26"/>
        </w:rPr>
      </w:pPr>
    </w:p>
    <w:p w14:paraId="4BE2B833" w14:textId="77777777" w:rsidR="00F07500" w:rsidRPr="00E70A92" w:rsidRDefault="00F07500">
      <w:pPr>
        <w:rPr>
          <w:rFonts w:cs="Times New Roman"/>
          <w:szCs w:val="26"/>
        </w:rPr>
      </w:pPr>
      <w:r w:rsidRPr="00E70A92">
        <w:rPr>
          <w:rFonts w:cs="Times New Roman"/>
          <w:szCs w:val="26"/>
        </w:rPr>
        <w:br w:type="page"/>
      </w:r>
    </w:p>
    <w:p w14:paraId="04FC4B36" w14:textId="4C1139C9" w:rsidR="00E54159" w:rsidRPr="00E70A92" w:rsidRDefault="00640791" w:rsidP="00CC1857">
      <w:pPr>
        <w:spacing w:line="480" w:lineRule="auto"/>
        <w:jc w:val="center"/>
        <w:rPr>
          <w:rFonts w:cs="Times New Roman"/>
          <w:szCs w:val="26"/>
        </w:rPr>
      </w:pPr>
      <w:r w:rsidRPr="00E70A92">
        <w:rPr>
          <w:rFonts w:cs="Times New Roman"/>
          <w:szCs w:val="26"/>
        </w:rPr>
        <w:lastRenderedPageBreak/>
        <w:t>Q</w:t>
      </w:r>
      <w:r w:rsidR="00E54159" w:rsidRPr="00E70A92">
        <w:rPr>
          <w:rFonts w:cs="Times New Roman"/>
          <w:szCs w:val="26"/>
        </w:rPr>
        <w:t>UY TRÌNH NGHIÊN CỨU</w:t>
      </w:r>
    </w:p>
    <w:p w14:paraId="5DDE146E" w14:textId="77777777" w:rsidR="00671B46" w:rsidRPr="00E70A92" w:rsidRDefault="00640791" w:rsidP="00671B46">
      <w:pPr>
        <w:jc w:val="center"/>
        <w:rPr>
          <w:rFonts w:cs="Times New Roman"/>
          <w:szCs w:val="26"/>
        </w:rPr>
      </w:pPr>
      <w:r w:rsidRPr="00E70A92">
        <w:rPr>
          <w:rFonts w:cs="Times New Roman"/>
          <w:noProof/>
          <w:szCs w:val="26"/>
          <w:lang w:val="en-US"/>
        </w:rPr>
        <mc:AlternateContent>
          <mc:Choice Requires="wpc">
            <w:drawing>
              <wp:inline distT="0" distB="0" distL="0" distR="0" wp14:anchorId="360407F1" wp14:editId="5C33F0E5">
                <wp:extent cx="5545455" cy="7363460"/>
                <wp:effectExtent l="0" t="0" r="17145" b="8890"/>
                <wp:docPr id="46" name="Canvas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1" name="Text Box 48"/>
                        <wps:cNvSpPr txBox="1">
                          <a:spLocks noChangeArrowheads="1"/>
                        </wps:cNvSpPr>
                        <wps:spPr bwMode="auto">
                          <a:xfrm>
                            <a:off x="783181" y="0"/>
                            <a:ext cx="4025900" cy="576776"/>
                          </a:xfrm>
                          <a:prstGeom prst="rect">
                            <a:avLst/>
                          </a:prstGeom>
                          <a:solidFill>
                            <a:srgbClr val="FFFFFF"/>
                          </a:solidFill>
                          <a:ln w="9525">
                            <a:solidFill>
                              <a:srgbClr val="000000"/>
                            </a:solidFill>
                            <a:miter lim="800000"/>
                            <a:headEnd/>
                            <a:tailEnd/>
                          </a:ln>
                        </wps:spPr>
                        <wps:txbx>
                          <w:txbxContent>
                            <w:p w14:paraId="3731BFEC" w14:textId="77777777" w:rsidR="00FD3E05" w:rsidRPr="00FC4CDA" w:rsidRDefault="00FD3E05" w:rsidP="00CC1857">
                              <w:pPr>
                                <w:spacing w:line="240" w:lineRule="auto"/>
                                <w:rPr>
                                  <w:szCs w:val="26"/>
                                </w:rPr>
                              </w:pPr>
                              <w:r w:rsidRPr="00FC4CDA">
                                <w:rPr>
                                  <w:sz w:val="28"/>
                                  <w:szCs w:val="28"/>
                                </w:rPr>
                                <w:t>Bệnh nhân đến khám có các triệu chứng: đau bụng vùng thượng vị,  ợ hơi, ợ chua, đầy bụng, chán ăn</w:t>
                              </w:r>
                              <w:r>
                                <w:rPr>
                                  <w:szCs w:val="26"/>
                                </w:rPr>
                                <w:t>.</w:t>
                              </w:r>
                            </w:p>
                          </w:txbxContent>
                        </wps:txbx>
                        <wps:bodyPr rot="0" vert="horz" wrap="square" lIns="91440" tIns="45720" rIns="91440" bIns="45720" anchor="t" anchorCtr="0" upright="1">
                          <a:noAutofit/>
                        </wps:bodyPr>
                      </wps:wsp>
                      <wps:wsp>
                        <wps:cNvPr id="22" name="Text Box 50"/>
                        <wps:cNvSpPr txBox="1">
                          <a:spLocks noChangeArrowheads="1"/>
                        </wps:cNvSpPr>
                        <wps:spPr bwMode="auto">
                          <a:xfrm>
                            <a:off x="1561056" y="1617980"/>
                            <a:ext cx="2533650" cy="1040814"/>
                          </a:xfrm>
                          <a:prstGeom prst="rect">
                            <a:avLst/>
                          </a:prstGeom>
                          <a:solidFill>
                            <a:srgbClr val="FFFFFF"/>
                          </a:solidFill>
                          <a:ln w="9525">
                            <a:solidFill>
                              <a:srgbClr val="000000"/>
                            </a:solidFill>
                            <a:miter lim="800000"/>
                            <a:headEnd/>
                            <a:tailEnd/>
                          </a:ln>
                        </wps:spPr>
                        <wps:txbx>
                          <w:txbxContent>
                            <w:p w14:paraId="32FFE0CD" w14:textId="77777777" w:rsidR="00FD3E05" w:rsidRPr="007B43A8" w:rsidRDefault="00FD3E05" w:rsidP="00640791">
                              <w:pPr>
                                <w:rPr>
                                  <w:szCs w:val="26"/>
                                </w:rPr>
                              </w:pPr>
                              <w:r w:rsidRPr="007B43A8">
                                <w:rPr>
                                  <w:szCs w:val="26"/>
                                </w:rPr>
                                <w:t>Làm xét nghiệm lần 1</w:t>
                              </w:r>
                              <w:r>
                                <w:rPr>
                                  <w:szCs w:val="26"/>
                                </w:rPr>
                                <w:t xml:space="preserve">: </w:t>
                              </w:r>
                            </w:p>
                            <w:p w14:paraId="1D5FF3AA"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Nội soi dạ dày tá tràng</w:t>
                              </w:r>
                            </w:p>
                            <w:p w14:paraId="05137669"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Mô bệnh học niêm mạc dạ dày</w:t>
                              </w:r>
                            </w:p>
                            <w:p w14:paraId="56B24FB8" w14:textId="0EACF717" w:rsidR="00FD3E05" w:rsidRPr="007B43A8" w:rsidRDefault="00FD3E05">
                              <w:pPr>
                                <w:numPr>
                                  <w:ilvl w:val="0"/>
                                  <w:numId w:val="10"/>
                                </w:numPr>
                                <w:tabs>
                                  <w:tab w:val="clear" w:pos="720"/>
                                  <w:tab w:val="num" w:pos="360"/>
                                </w:tabs>
                                <w:spacing w:line="276" w:lineRule="auto"/>
                                <w:ind w:left="540"/>
                                <w:rPr>
                                  <w:szCs w:val="26"/>
                                </w:rPr>
                              </w:pPr>
                              <w:r w:rsidRPr="007B43A8">
                                <w:rPr>
                                  <w:szCs w:val="26"/>
                                </w:rPr>
                                <w:t>Xét nghiệm máu</w:t>
                              </w:r>
                            </w:p>
                            <w:p w14:paraId="11A91AD1" w14:textId="77777777" w:rsidR="00FD3E05" w:rsidRPr="00E609BE" w:rsidRDefault="00FD3E05" w:rsidP="00640791">
                              <w:pPr>
                                <w:ind w:left="360"/>
                                <w:rPr>
                                  <w:sz w:val="24"/>
                                  <w:szCs w:val="24"/>
                                </w:rPr>
                              </w:pPr>
                            </w:p>
                            <w:p w14:paraId="1F7676A8" w14:textId="77777777" w:rsidR="00FD3E05" w:rsidRPr="00E609BE" w:rsidRDefault="00FD3E05" w:rsidP="00640791"/>
                          </w:txbxContent>
                        </wps:txbx>
                        <wps:bodyPr rot="0" vert="horz" wrap="square" lIns="91440" tIns="45720" rIns="91440" bIns="45720" anchor="t" anchorCtr="0" upright="1">
                          <a:noAutofit/>
                        </wps:bodyPr>
                      </wps:wsp>
                      <wps:wsp>
                        <wps:cNvPr id="23" name="Text Box 52"/>
                        <wps:cNvSpPr txBox="1">
                          <a:spLocks noChangeArrowheads="1"/>
                        </wps:cNvSpPr>
                        <wps:spPr bwMode="auto">
                          <a:xfrm>
                            <a:off x="78105" y="6776085"/>
                            <a:ext cx="5465445" cy="584835"/>
                          </a:xfrm>
                          <a:prstGeom prst="rect">
                            <a:avLst/>
                          </a:prstGeom>
                          <a:solidFill>
                            <a:srgbClr val="FFFFFF"/>
                          </a:solidFill>
                          <a:ln w="9525">
                            <a:solidFill>
                              <a:srgbClr val="000000"/>
                            </a:solidFill>
                            <a:miter lim="800000"/>
                            <a:headEnd/>
                            <a:tailEnd/>
                          </a:ln>
                        </wps:spPr>
                        <wps:txbx>
                          <w:txbxContent>
                            <w:p w14:paraId="4A1834D7" w14:textId="77777777" w:rsidR="00FD3E05" w:rsidRPr="007B43A8" w:rsidRDefault="00FD3E05">
                              <w:pPr>
                                <w:numPr>
                                  <w:ilvl w:val="0"/>
                                  <w:numId w:val="11"/>
                                </w:numPr>
                                <w:spacing w:line="276" w:lineRule="auto"/>
                                <w:ind w:left="284"/>
                                <w:rPr>
                                  <w:szCs w:val="26"/>
                                </w:rPr>
                              </w:pPr>
                              <w:r w:rsidRPr="007B43A8">
                                <w:rPr>
                                  <w:szCs w:val="26"/>
                                </w:rPr>
                                <w:t>Đánh giá hiệu quả điều trị</w:t>
                              </w:r>
                              <w:r>
                                <w:rPr>
                                  <w:szCs w:val="26"/>
                                </w:rPr>
                                <w:t xml:space="preserve">: </w:t>
                              </w:r>
                              <w:r w:rsidRPr="007B43A8">
                                <w:rPr>
                                  <w:szCs w:val="26"/>
                                </w:rPr>
                                <w:t>lâm sàng</w:t>
                              </w:r>
                              <w:r>
                                <w:rPr>
                                  <w:szCs w:val="26"/>
                                </w:rPr>
                                <w:t xml:space="preserve">, </w:t>
                              </w:r>
                              <w:r w:rsidRPr="007B43A8">
                                <w:rPr>
                                  <w:szCs w:val="26"/>
                                </w:rPr>
                                <w:t>mô bệnh học</w:t>
                              </w:r>
                            </w:p>
                            <w:p w14:paraId="1DAFE696" w14:textId="77777777" w:rsidR="00FD3E05" w:rsidRPr="007B43A8" w:rsidRDefault="00FD3E05">
                              <w:pPr>
                                <w:numPr>
                                  <w:ilvl w:val="0"/>
                                  <w:numId w:val="11"/>
                                </w:numPr>
                                <w:spacing w:line="276" w:lineRule="auto"/>
                                <w:ind w:left="284"/>
                                <w:rPr>
                                  <w:szCs w:val="26"/>
                                </w:rPr>
                              </w:pPr>
                              <w:r w:rsidRPr="00231189">
                                <w:rPr>
                                  <w:szCs w:val="26"/>
                                </w:rPr>
                                <w:t>Đánh giá tác dụng không mong muốn của thuốc: lâm sàng, xét nghiệm máu</w:t>
                              </w:r>
                            </w:p>
                          </w:txbxContent>
                        </wps:txbx>
                        <wps:bodyPr rot="0" vert="horz" wrap="square" lIns="91440" tIns="45720" rIns="91440" bIns="45720" anchor="t" anchorCtr="0" upright="1">
                          <a:noAutofit/>
                        </wps:bodyPr>
                      </wps:wsp>
                      <wps:wsp>
                        <wps:cNvPr id="24" name="Text Box 53"/>
                        <wps:cNvSpPr txBox="1">
                          <a:spLocks noChangeArrowheads="1"/>
                        </wps:cNvSpPr>
                        <wps:spPr bwMode="auto">
                          <a:xfrm>
                            <a:off x="4336006" y="652780"/>
                            <a:ext cx="1085215" cy="965200"/>
                          </a:xfrm>
                          <a:prstGeom prst="rect">
                            <a:avLst/>
                          </a:prstGeom>
                          <a:solidFill>
                            <a:srgbClr val="FFFFFF"/>
                          </a:solidFill>
                          <a:ln w="9525">
                            <a:solidFill>
                              <a:srgbClr val="000000"/>
                            </a:solidFill>
                            <a:miter lim="800000"/>
                            <a:headEnd/>
                            <a:tailEnd/>
                          </a:ln>
                        </wps:spPr>
                        <wps:txbx>
                          <w:txbxContent>
                            <w:p w14:paraId="78BB864B" w14:textId="77777777" w:rsidR="00FD3E05" w:rsidRPr="007B43A8" w:rsidRDefault="00FD3E05" w:rsidP="00640791">
                              <w:pPr>
                                <w:jc w:val="center"/>
                                <w:rPr>
                                  <w:szCs w:val="26"/>
                                </w:rPr>
                              </w:pPr>
                              <w:r w:rsidRPr="007B43A8">
                                <w:rPr>
                                  <w:szCs w:val="26"/>
                                </w:rPr>
                                <w:t xml:space="preserve">Loại BN không đủ  tiêu chuẩn nghiên cứu </w:t>
                              </w:r>
                            </w:p>
                            <w:p w14:paraId="4D1BDFC3" w14:textId="77777777" w:rsidR="00FD3E05" w:rsidRPr="00E609BE" w:rsidRDefault="00FD3E05" w:rsidP="00640791">
                              <w:pPr>
                                <w:rPr>
                                  <w:sz w:val="24"/>
                                  <w:szCs w:val="24"/>
                                </w:rPr>
                              </w:pPr>
                            </w:p>
                            <w:p w14:paraId="41640F16" w14:textId="77777777" w:rsidR="00FD3E05" w:rsidRPr="00AC7C73" w:rsidRDefault="00FD3E05" w:rsidP="00640791"/>
                          </w:txbxContent>
                        </wps:txbx>
                        <wps:bodyPr rot="0" vert="horz" wrap="square" lIns="91440" tIns="45720" rIns="91440" bIns="45720" anchor="t" anchorCtr="0" upright="1">
                          <a:noAutofit/>
                        </wps:bodyPr>
                      </wps:wsp>
                      <wps:wsp>
                        <wps:cNvPr id="25" name="Text Box 54"/>
                        <wps:cNvSpPr txBox="1">
                          <a:spLocks noChangeArrowheads="1"/>
                        </wps:cNvSpPr>
                        <wps:spPr bwMode="auto">
                          <a:xfrm>
                            <a:off x="727596" y="3656942"/>
                            <a:ext cx="3425443" cy="1168277"/>
                          </a:xfrm>
                          <a:prstGeom prst="rect">
                            <a:avLst/>
                          </a:prstGeom>
                          <a:solidFill>
                            <a:srgbClr val="FFFFFF"/>
                          </a:solidFill>
                          <a:ln w="9525">
                            <a:solidFill>
                              <a:srgbClr val="000000"/>
                            </a:solidFill>
                            <a:miter lim="800000"/>
                            <a:headEnd/>
                            <a:tailEnd/>
                          </a:ln>
                        </wps:spPr>
                        <wps:txbx>
                          <w:txbxContent>
                            <w:p w14:paraId="3C08A21D" w14:textId="3740891F" w:rsidR="00FD3E05" w:rsidRDefault="00FD3E05" w:rsidP="00640791">
                              <w:pPr>
                                <w:rPr>
                                  <w:szCs w:val="26"/>
                                </w:rPr>
                              </w:pPr>
                              <w:bookmarkStart w:id="249" w:name="OLE_LINK414"/>
                              <w:bookmarkStart w:id="250" w:name="OLE_LINK415"/>
                              <w:r>
                                <w:rPr>
                                  <w:szCs w:val="26"/>
                                </w:rPr>
                                <w:t xml:space="preserve">Nhóm 1: Điều trị phác đồ OAC x 14 </w:t>
                              </w:r>
                              <w:bookmarkEnd w:id="249"/>
                              <w:bookmarkEnd w:id="250"/>
                              <w:r>
                                <w:rPr>
                                  <w:szCs w:val="26"/>
                                </w:rPr>
                                <w:t>ngày sau đó dùng omeprazole 20mg x 16 ngày</w:t>
                              </w:r>
                            </w:p>
                            <w:p w14:paraId="32400628" w14:textId="5C9506D5" w:rsidR="00FD3E05" w:rsidRPr="007B43A8" w:rsidRDefault="00FD3E05" w:rsidP="00640791">
                              <w:pPr>
                                <w:rPr>
                                  <w:szCs w:val="26"/>
                                </w:rPr>
                              </w:pPr>
                              <w:r>
                                <w:rPr>
                                  <w:szCs w:val="26"/>
                                </w:rPr>
                                <w:t xml:space="preserve">Nhóm 2: </w:t>
                              </w:r>
                              <w:r w:rsidRPr="007B43A8">
                                <w:rPr>
                                  <w:szCs w:val="26"/>
                                </w:rPr>
                                <w:t>Uố</w:t>
                              </w:r>
                              <w:r>
                                <w:rPr>
                                  <w:szCs w:val="26"/>
                                </w:rPr>
                                <w:t>ng cốm tan SHSC (3 gói/ ngày)  và TKN (6 viên/ngày) x 30 ngày</w:t>
                              </w:r>
                            </w:p>
                            <w:p w14:paraId="5D38FB48" w14:textId="77777777" w:rsidR="00FD3E05" w:rsidRPr="00834C86" w:rsidRDefault="00FD3E05" w:rsidP="00640791">
                              <w:pPr>
                                <w:spacing w:line="240" w:lineRule="auto"/>
                                <w:jc w:val="center"/>
                                <w:rPr>
                                  <w:sz w:val="24"/>
                                  <w:szCs w:val="24"/>
                                </w:rPr>
                              </w:pPr>
                            </w:p>
                          </w:txbxContent>
                        </wps:txbx>
                        <wps:bodyPr rot="0" vert="horz" wrap="square" lIns="91440" tIns="45720" rIns="91440" bIns="45720" anchor="t" anchorCtr="0" upright="1">
                          <a:noAutofit/>
                        </wps:bodyPr>
                      </wps:wsp>
                      <wps:wsp>
                        <wps:cNvPr id="26" name="Line 55"/>
                        <wps:cNvCnPr/>
                        <wps:spPr bwMode="auto">
                          <a:xfrm>
                            <a:off x="2826913" y="576776"/>
                            <a:ext cx="8588" cy="10412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57"/>
                        <wps:cNvCnPr/>
                        <wps:spPr bwMode="auto">
                          <a:xfrm>
                            <a:off x="2835501" y="1024255"/>
                            <a:ext cx="149987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59"/>
                        <wps:cNvCnPr/>
                        <wps:spPr bwMode="auto">
                          <a:xfrm>
                            <a:off x="2009919" y="4881489"/>
                            <a:ext cx="0" cy="2686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60"/>
                        <wps:cNvCnPr/>
                        <wps:spPr bwMode="auto">
                          <a:xfrm>
                            <a:off x="1530576" y="6134735"/>
                            <a:ext cx="635" cy="655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Text Box 62"/>
                        <wps:cNvSpPr txBox="1">
                          <a:spLocks noChangeArrowheads="1"/>
                        </wps:cNvSpPr>
                        <wps:spPr bwMode="auto">
                          <a:xfrm>
                            <a:off x="313281" y="5150485"/>
                            <a:ext cx="2492375" cy="984250"/>
                          </a:xfrm>
                          <a:prstGeom prst="rect">
                            <a:avLst/>
                          </a:prstGeom>
                          <a:solidFill>
                            <a:srgbClr val="FFFFFF"/>
                          </a:solidFill>
                          <a:ln w="9525">
                            <a:solidFill>
                              <a:srgbClr val="000000"/>
                            </a:solidFill>
                            <a:miter lim="800000"/>
                            <a:headEnd/>
                            <a:tailEnd/>
                          </a:ln>
                        </wps:spPr>
                        <wps:txbx>
                          <w:txbxContent>
                            <w:p w14:paraId="7C7A78A4" w14:textId="77777777" w:rsidR="00FD3E05" w:rsidRPr="007B43A8" w:rsidRDefault="00FD3E05" w:rsidP="00640791">
                              <w:pPr>
                                <w:rPr>
                                  <w:szCs w:val="26"/>
                                </w:rPr>
                              </w:pPr>
                              <w:r w:rsidRPr="007B43A8">
                                <w:rPr>
                                  <w:szCs w:val="26"/>
                                </w:rPr>
                                <w:t>Làm xét nghiệm lần 2</w:t>
                              </w:r>
                              <w:r>
                                <w:rPr>
                                  <w:szCs w:val="26"/>
                                </w:rPr>
                                <w:t xml:space="preserve">: </w:t>
                              </w:r>
                            </w:p>
                            <w:p w14:paraId="01733586"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Nội soi dạ dày tá tràng</w:t>
                              </w:r>
                            </w:p>
                            <w:p w14:paraId="3BD91897"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Mô bệnh học niêm mạc dạ dày</w:t>
                              </w:r>
                            </w:p>
                            <w:p w14:paraId="12913A91" w14:textId="77777777" w:rsidR="00FD3E05" w:rsidRPr="007B43A8" w:rsidRDefault="00FD3E05">
                              <w:pPr>
                                <w:numPr>
                                  <w:ilvl w:val="0"/>
                                  <w:numId w:val="10"/>
                                </w:numPr>
                                <w:tabs>
                                  <w:tab w:val="clear" w:pos="720"/>
                                  <w:tab w:val="num" w:pos="360"/>
                                </w:tabs>
                                <w:spacing w:line="276" w:lineRule="auto"/>
                                <w:ind w:left="540"/>
                                <w:rPr>
                                  <w:szCs w:val="26"/>
                                </w:rPr>
                              </w:pPr>
                              <w:r w:rsidRPr="007B43A8">
                                <w:rPr>
                                  <w:szCs w:val="26"/>
                                </w:rPr>
                                <w:t>Xét nghiệm máu</w:t>
                              </w:r>
                            </w:p>
                            <w:p w14:paraId="68808638" w14:textId="77777777" w:rsidR="00FD3E05" w:rsidRPr="00E609BE" w:rsidRDefault="00FD3E05" w:rsidP="00640791">
                              <w:pPr>
                                <w:ind w:left="360"/>
                                <w:rPr>
                                  <w:sz w:val="24"/>
                                  <w:szCs w:val="24"/>
                                </w:rPr>
                              </w:pPr>
                            </w:p>
                            <w:p w14:paraId="25A9FF5E" w14:textId="77777777" w:rsidR="00FD3E05" w:rsidRPr="00E609BE" w:rsidRDefault="00FD3E05" w:rsidP="00640791"/>
                          </w:txbxContent>
                        </wps:txbx>
                        <wps:bodyPr rot="0" vert="horz" wrap="square" lIns="91440" tIns="45720" rIns="91440" bIns="45720" anchor="t" anchorCtr="0" upright="1">
                          <a:noAutofit/>
                        </wps:bodyPr>
                      </wps:wsp>
                      <wps:wsp>
                        <wps:cNvPr id="31" name="Line 63"/>
                        <wps:cNvCnPr/>
                        <wps:spPr bwMode="auto">
                          <a:xfrm flipH="1">
                            <a:off x="2826913" y="2658794"/>
                            <a:ext cx="8588" cy="9923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Text Box 64"/>
                        <wps:cNvSpPr txBox="1">
                          <a:spLocks noChangeArrowheads="1"/>
                        </wps:cNvSpPr>
                        <wps:spPr bwMode="auto">
                          <a:xfrm>
                            <a:off x="3368266" y="5131435"/>
                            <a:ext cx="1239520" cy="984250"/>
                          </a:xfrm>
                          <a:prstGeom prst="rect">
                            <a:avLst/>
                          </a:prstGeom>
                          <a:solidFill>
                            <a:srgbClr val="FFFFFF"/>
                          </a:solidFill>
                          <a:ln w="9525">
                            <a:solidFill>
                              <a:srgbClr val="000000"/>
                            </a:solidFill>
                            <a:miter lim="800000"/>
                            <a:headEnd/>
                            <a:tailEnd/>
                          </a:ln>
                        </wps:spPr>
                        <wps:txbx>
                          <w:txbxContent>
                            <w:p w14:paraId="441894C9" w14:textId="77777777" w:rsidR="00FD3E05" w:rsidRPr="007B43A8" w:rsidRDefault="00FD3E05" w:rsidP="00640791">
                              <w:pPr>
                                <w:jc w:val="center"/>
                                <w:rPr>
                                  <w:szCs w:val="26"/>
                                </w:rPr>
                              </w:pPr>
                              <w:r w:rsidRPr="007B43A8">
                                <w:rPr>
                                  <w:szCs w:val="26"/>
                                </w:rPr>
                                <w:t xml:space="preserve">Theo dõi diễn biến lâm sàng trong thời gian uống thuốc </w:t>
                              </w:r>
                            </w:p>
                          </w:txbxContent>
                        </wps:txbx>
                        <wps:bodyPr rot="0" vert="horz" wrap="square" lIns="91440" tIns="45720" rIns="91440" bIns="45720" anchor="t" anchorCtr="0" upright="1">
                          <a:noAutofit/>
                        </wps:bodyPr>
                      </wps:wsp>
                      <wps:wsp>
                        <wps:cNvPr id="33" name="Line 65"/>
                        <wps:cNvCnPr/>
                        <wps:spPr bwMode="auto">
                          <a:xfrm>
                            <a:off x="3736414" y="4853354"/>
                            <a:ext cx="0" cy="2777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66"/>
                        <wps:cNvCnPr/>
                        <wps:spPr bwMode="auto">
                          <a:xfrm>
                            <a:off x="4058511" y="6134735"/>
                            <a:ext cx="635" cy="6089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Text Box 67"/>
                        <wps:cNvSpPr txBox="1">
                          <a:spLocks noChangeArrowheads="1"/>
                        </wps:cNvSpPr>
                        <wps:spPr bwMode="auto">
                          <a:xfrm>
                            <a:off x="4327751" y="2771775"/>
                            <a:ext cx="1085215" cy="965200"/>
                          </a:xfrm>
                          <a:prstGeom prst="rect">
                            <a:avLst/>
                          </a:prstGeom>
                          <a:solidFill>
                            <a:srgbClr val="FFFFFF"/>
                          </a:solidFill>
                          <a:ln w="9525">
                            <a:solidFill>
                              <a:srgbClr val="000000"/>
                            </a:solidFill>
                            <a:miter lim="800000"/>
                            <a:headEnd/>
                            <a:tailEnd/>
                          </a:ln>
                        </wps:spPr>
                        <wps:txbx>
                          <w:txbxContent>
                            <w:p w14:paraId="644C6888" w14:textId="77777777" w:rsidR="00FD3E05" w:rsidRPr="007B43A8" w:rsidRDefault="00FD3E05" w:rsidP="00640791">
                              <w:pPr>
                                <w:jc w:val="center"/>
                                <w:rPr>
                                  <w:szCs w:val="26"/>
                                </w:rPr>
                              </w:pPr>
                              <w:r w:rsidRPr="007B43A8">
                                <w:rPr>
                                  <w:szCs w:val="26"/>
                                </w:rPr>
                                <w:t xml:space="preserve">Loại BN không đủ  tiêu chuẩn nghiên cứu </w:t>
                              </w:r>
                            </w:p>
                            <w:p w14:paraId="625308A3" w14:textId="77777777" w:rsidR="00FD3E05" w:rsidRPr="00E609BE" w:rsidRDefault="00FD3E05" w:rsidP="00640791">
                              <w:pPr>
                                <w:rPr>
                                  <w:sz w:val="24"/>
                                  <w:szCs w:val="24"/>
                                </w:rPr>
                              </w:pPr>
                            </w:p>
                            <w:p w14:paraId="267F5040" w14:textId="77777777" w:rsidR="00FD3E05" w:rsidRPr="00AC7C73" w:rsidRDefault="00FD3E05" w:rsidP="00640791"/>
                          </w:txbxContent>
                        </wps:txbx>
                        <wps:bodyPr rot="0" vert="horz" wrap="square" lIns="91440" tIns="45720" rIns="91440" bIns="45720" anchor="t" anchorCtr="0" upright="1">
                          <a:noAutofit/>
                        </wps:bodyPr>
                      </wps:wsp>
                      <wps:wsp>
                        <wps:cNvPr id="36" name="Line 68"/>
                        <wps:cNvCnPr/>
                        <wps:spPr bwMode="auto">
                          <a:xfrm>
                            <a:off x="2834231" y="3256915"/>
                            <a:ext cx="149987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46" o:spid="_x0000_s1027" editas="canvas" style="width:436.65pt;height:579.8pt;mso-position-horizontal-relative:char;mso-position-vertical-relative:line" coordsize="55454,73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5454;height:73634;visibility:visible;mso-wrap-style:square">
                  <v:fill o:detectmouseclick="t"/>
                  <v:path o:connecttype="none"/>
                </v:shape>
                <v:shapetype id="_x0000_t202" coordsize="21600,21600" o:spt="202" path="m,l,21600r21600,l21600,xe">
                  <v:stroke joinstyle="miter"/>
                  <v:path gradientshapeok="t" o:connecttype="rect"/>
                </v:shapetype>
                <v:shape id="Text Box 48" o:spid="_x0000_s1029" type="#_x0000_t202" style="position:absolute;left:7831;width:40259;height:5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14:paraId="3731BFEC" w14:textId="77777777" w:rsidR="00FD3E05" w:rsidRPr="00FC4CDA" w:rsidRDefault="00FD3E05" w:rsidP="00CC1857">
                        <w:pPr>
                          <w:spacing w:line="240" w:lineRule="auto"/>
                          <w:rPr>
                            <w:szCs w:val="26"/>
                          </w:rPr>
                        </w:pPr>
                        <w:r w:rsidRPr="00FC4CDA">
                          <w:rPr>
                            <w:sz w:val="28"/>
                            <w:szCs w:val="28"/>
                          </w:rPr>
                          <w:t>Bệnh nhân đến khám có các triệu chứng: đau bụng vùng thượng vị,  ợ hơi, ợ chua, đầy bụng, chán ăn</w:t>
                        </w:r>
                        <w:r>
                          <w:rPr>
                            <w:szCs w:val="26"/>
                          </w:rPr>
                          <w:t>.</w:t>
                        </w:r>
                      </w:p>
                    </w:txbxContent>
                  </v:textbox>
                </v:shape>
                <v:shape id="Text Box 50" o:spid="_x0000_s1030" type="#_x0000_t202" style="position:absolute;left:15610;top:16179;width:25337;height:10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14:paraId="32FFE0CD" w14:textId="77777777" w:rsidR="00FD3E05" w:rsidRPr="007B43A8" w:rsidRDefault="00FD3E05" w:rsidP="00640791">
                        <w:pPr>
                          <w:rPr>
                            <w:szCs w:val="26"/>
                          </w:rPr>
                        </w:pPr>
                        <w:r w:rsidRPr="007B43A8">
                          <w:rPr>
                            <w:szCs w:val="26"/>
                          </w:rPr>
                          <w:t>Làm xét nghiệm lần 1</w:t>
                        </w:r>
                        <w:r>
                          <w:rPr>
                            <w:szCs w:val="26"/>
                          </w:rPr>
                          <w:t xml:space="preserve">: </w:t>
                        </w:r>
                      </w:p>
                      <w:p w14:paraId="1D5FF3AA"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Nội soi dạ dày tá tràng</w:t>
                        </w:r>
                      </w:p>
                      <w:p w14:paraId="05137669"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Mô bệnh học niêm mạc dạ dày</w:t>
                        </w:r>
                      </w:p>
                      <w:p w14:paraId="56B24FB8" w14:textId="0EACF717" w:rsidR="00FD3E05" w:rsidRPr="007B43A8" w:rsidRDefault="00FD3E05">
                        <w:pPr>
                          <w:numPr>
                            <w:ilvl w:val="0"/>
                            <w:numId w:val="10"/>
                          </w:numPr>
                          <w:tabs>
                            <w:tab w:val="clear" w:pos="720"/>
                            <w:tab w:val="num" w:pos="360"/>
                          </w:tabs>
                          <w:spacing w:line="276" w:lineRule="auto"/>
                          <w:ind w:left="540"/>
                          <w:rPr>
                            <w:szCs w:val="26"/>
                          </w:rPr>
                        </w:pPr>
                        <w:r w:rsidRPr="007B43A8">
                          <w:rPr>
                            <w:szCs w:val="26"/>
                          </w:rPr>
                          <w:t>Xét nghiệm máu</w:t>
                        </w:r>
                      </w:p>
                      <w:p w14:paraId="11A91AD1" w14:textId="77777777" w:rsidR="00FD3E05" w:rsidRPr="00E609BE" w:rsidRDefault="00FD3E05" w:rsidP="00640791">
                        <w:pPr>
                          <w:ind w:left="360"/>
                          <w:rPr>
                            <w:sz w:val="24"/>
                            <w:szCs w:val="24"/>
                          </w:rPr>
                        </w:pPr>
                      </w:p>
                      <w:p w14:paraId="1F7676A8" w14:textId="77777777" w:rsidR="00FD3E05" w:rsidRPr="00E609BE" w:rsidRDefault="00FD3E05" w:rsidP="00640791"/>
                    </w:txbxContent>
                  </v:textbox>
                </v:shape>
                <v:shape id="Text Box 52" o:spid="_x0000_s1031" type="#_x0000_t202" style="position:absolute;left:781;top:67760;width:54654;height:5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14:paraId="4A1834D7" w14:textId="77777777" w:rsidR="00FD3E05" w:rsidRPr="007B43A8" w:rsidRDefault="00FD3E05">
                        <w:pPr>
                          <w:numPr>
                            <w:ilvl w:val="0"/>
                            <w:numId w:val="11"/>
                          </w:numPr>
                          <w:spacing w:line="276" w:lineRule="auto"/>
                          <w:ind w:left="284"/>
                          <w:rPr>
                            <w:szCs w:val="26"/>
                          </w:rPr>
                        </w:pPr>
                        <w:r w:rsidRPr="007B43A8">
                          <w:rPr>
                            <w:szCs w:val="26"/>
                          </w:rPr>
                          <w:t>Đánh giá hiệu quả điều trị</w:t>
                        </w:r>
                        <w:r>
                          <w:rPr>
                            <w:szCs w:val="26"/>
                          </w:rPr>
                          <w:t xml:space="preserve">: </w:t>
                        </w:r>
                        <w:r w:rsidRPr="007B43A8">
                          <w:rPr>
                            <w:szCs w:val="26"/>
                          </w:rPr>
                          <w:t>lâm sàng</w:t>
                        </w:r>
                        <w:r>
                          <w:rPr>
                            <w:szCs w:val="26"/>
                          </w:rPr>
                          <w:t xml:space="preserve">, </w:t>
                        </w:r>
                        <w:r w:rsidRPr="007B43A8">
                          <w:rPr>
                            <w:szCs w:val="26"/>
                          </w:rPr>
                          <w:t>mô bệnh học</w:t>
                        </w:r>
                      </w:p>
                      <w:p w14:paraId="1DAFE696" w14:textId="77777777" w:rsidR="00FD3E05" w:rsidRPr="007B43A8" w:rsidRDefault="00FD3E05">
                        <w:pPr>
                          <w:numPr>
                            <w:ilvl w:val="0"/>
                            <w:numId w:val="11"/>
                          </w:numPr>
                          <w:spacing w:line="276" w:lineRule="auto"/>
                          <w:ind w:left="284"/>
                          <w:rPr>
                            <w:szCs w:val="26"/>
                          </w:rPr>
                        </w:pPr>
                        <w:r w:rsidRPr="00231189">
                          <w:rPr>
                            <w:szCs w:val="26"/>
                          </w:rPr>
                          <w:t>Đánh giá tác dụng không mong muốn của thuốc: lâm sàng, xét nghiệm máu</w:t>
                        </w:r>
                      </w:p>
                    </w:txbxContent>
                  </v:textbox>
                </v:shape>
                <v:shape id="Text Box 53" o:spid="_x0000_s1032" type="#_x0000_t202" style="position:absolute;left:43360;top:6527;width:10852;height:9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14:paraId="78BB864B" w14:textId="77777777" w:rsidR="00FD3E05" w:rsidRPr="007B43A8" w:rsidRDefault="00FD3E05" w:rsidP="00640791">
                        <w:pPr>
                          <w:jc w:val="center"/>
                          <w:rPr>
                            <w:szCs w:val="26"/>
                          </w:rPr>
                        </w:pPr>
                        <w:r w:rsidRPr="007B43A8">
                          <w:rPr>
                            <w:szCs w:val="26"/>
                          </w:rPr>
                          <w:t xml:space="preserve">Loại BN không đủ  tiêu chuẩn nghiên cứu </w:t>
                        </w:r>
                      </w:p>
                      <w:p w14:paraId="4D1BDFC3" w14:textId="77777777" w:rsidR="00FD3E05" w:rsidRPr="00E609BE" w:rsidRDefault="00FD3E05" w:rsidP="00640791">
                        <w:pPr>
                          <w:rPr>
                            <w:sz w:val="24"/>
                            <w:szCs w:val="24"/>
                          </w:rPr>
                        </w:pPr>
                      </w:p>
                      <w:p w14:paraId="41640F16" w14:textId="77777777" w:rsidR="00FD3E05" w:rsidRPr="00AC7C73" w:rsidRDefault="00FD3E05" w:rsidP="00640791"/>
                    </w:txbxContent>
                  </v:textbox>
                </v:shape>
                <v:shape id="Text Box 54" o:spid="_x0000_s1033" type="#_x0000_t202" style="position:absolute;left:7275;top:36569;width:34255;height:1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14:paraId="3C08A21D" w14:textId="3740891F" w:rsidR="00FD3E05" w:rsidRDefault="00FD3E05" w:rsidP="00640791">
                        <w:pPr>
                          <w:rPr>
                            <w:szCs w:val="26"/>
                          </w:rPr>
                        </w:pPr>
                        <w:bookmarkStart w:id="251" w:name="OLE_LINK414"/>
                        <w:bookmarkStart w:id="252" w:name="OLE_LINK415"/>
                        <w:r>
                          <w:rPr>
                            <w:szCs w:val="26"/>
                          </w:rPr>
                          <w:t xml:space="preserve">Nhóm 1: Điều trị phác đồ OAC x 14 </w:t>
                        </w:r>
                        <w:bookmarkEnd w:id="251"/>
                        <w:bookmarkEnd w:id="252"/>
                        <w:r>
                          <w:rPr>
                            <w:szCs w:val="26"/>
                          </w:rPr>
                          <w:t>ngày sau đó dùng omeprazole 20mg x 16 ngày</w:t>
                        </w:r>
                      </w:p>
                      <w:p w14:paraId="32400628" w14:textId="5C9506D5" w:rsidR="00FD3E05" w:rsidRPr="007B43A8" w:rsidRDefault="00FD3E05" w:rsidP="00640791">
                        <w:pPr>
                          <w:rPr>
                            <w:szCs w:val="26"/>
                          </w:rPr>
                        </w:pPr>
                        <w:r>
                          <w:rPr>
                            <w:szCs w:val="26"/>
                          </w:rPr>
                          <w:t xml:space="preserve">Nhóm 2: </w:t>
                        </w:r>
                        <w:r w:rsidRPr="007B43A8">
                          <w:rPr>
                            <w:szCs w:val="26"/>
                          </w:rPr>
                          <w:t>Uố</w:t>
                        </w:r>
                        <w:r>
                          <w:rPr>
                            <w:szCs w:val="26"/>
                          </w:rPr>
                          <w:t>ng cốm tan SHSC (3 gói/ ngày)  và TKN (6 viên/ngày) x 30 ngày</w:t>
                        </w:r>
                      </w:p>
                      <w:p w14:paraId="5D38FB48" w14:textId="77777777" w:rsidR="00FD3E05" w:rsidRPr="00834C86" w:rsidRDefault="00FD3E05" w:rsidP="00640791">
                        <w:pPr>
                          <w:spacing w:line="240" w:lineRule="auto"/>
                          <w:jc w:val="center"/>
                          <w:rPr>
                            <w:sz w:val="24"/>
                            <w:szCs w:val="24"/>
                          </w:rPr>
                        </w:pPr>
                      </w:p>
                    </w:txbxContent>
                  </v:textbox>
                </v:shape>
                <v:line id="Line 55" o:spid="_x0000_s1034" style="position:absolute;visibility:visible;mso-wrap-style:square" from="28269,5767" to="28355,16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line id="Line 57" o:spid="_x0000_s1035" style="position:absolute;visibility:visible;mso-wrap-style:square" from="28355,10242" to="43353,10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59" o:spid="_x0000_s1036" style="position:absolute;visibility:visible;mso-wrap-style:square" from="20099,48814" to="20099,51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line id="Line 60" o:spid="_x0000_s1037" style="position:absolute;visibility:visible;mso-wrap-style:square" from="15305,61347" to="15312,67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9rHMQAAADbAAAADwAAAGRycy9kb3ducmV2LnhtbESPQWsCMRSE7wX/Q3iCt5rVg3ZXo4hL&#10;wYMtqKXn5+a5Wdy8LJt0Tf99Uyj0OMzMN8x6G20rBup941jBbJqBIK6cbrhW8HF5fX4B4QOyxtYx&#10;KfgmD9vN6GmNhXYPPtFwDrVIEPYFKjAhdIWUvjJk0U9dR5y8m+sthiT7WuoeHwluWznPsoW02HBa&#10;MNjR3lB1P39ZBUtTnuRSlsfLezk0szy+xc9rrtRkHHcrEIFi+A//tQ9awT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72scxAAAANsAAAAPAAAAAAAAAAAA&#10;AAAAAKECAABkcnMvZG93bnJldi54bWxQSwUGAAAAAAQABAD5AAAAkgMAAAAA&#10;">
                  <v:stroke endarrow="block"/>
                </v:line>
                <v:shape id="Text Box 62" o:spid="_x0000_s1038" type="#_x0000_t202" style="position:absolute;left:3132;top:51504;width:24924;height:9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14:paraId="7C7A78A4" w14:textId="77777777" w:rsidR="00FD3E05" w:rsidRPr="007B43A8" w:rsidRDefault="00FD3E05" w:rsidP="00640791">
                        <w:pPr>
                          <w:rPr>
                            <w:szCs w:val="26"/>
                          </w:rPr>
                        </w:pPr>
                        <w:r w:rsidRPr="007B43A8">
                          <w:rPr>
                            <w:szCs w:val="26"/>
                          </w:rPr>
                          <w:t>Làm xét nghiệm lần 2</w:t>
                        </w:r>
                        <w:r>
                          <w:rPr>
                            <w:szCs w:val="26"/>
                          </w:rPr>
                          <w:t xml:space="preserve">: </w:t>
                        </w:r>
                      </w:p>
                      <w:p w14:paraId="01733586"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Nội soi dạ dày tá tràng</w:t>
                        </w:r>
                      </w:p>
                      <w:p w14:paraId="3BD91897" w14:textId="77777777" w:rsidR="00FD3E05" w:rsidRPr="007B43A8" w:rsidRDefault="00FD3E05">
                        <w:pPr>
                          <w:numPr>
                            <w:ilvl w:val="0"/>
                            <w:numId w:val="10"/>
                          </w:numPr>
                          <w:tabs>
                            <w:tab w:val="clear" w:pos="720"/>
                            <w:tab w:val="num" w:pos="360"/>
                          </w:tabs>
                          <w:spacing w:line="276" w:lineRule="auto"/>
                          <w:ind w:left="360" w:hanging="180"/>
                          <w:rPr>
                            <w:szCs w:val="26"/>
                          </w:rPr>
                        </w:pPr>
                        <w:r w:rsidRPr="007B43A8">
                          <w:rPr>
                            <w:szCs w:val="26"/>
                          </w:rPr>
                          <w:t>Mô bệnh học niêm mạc dạ dày</w:t>
                        </w:r>
                      </w:p>
                      <w:p w14:paraId="12913A91" w14:textId="77777777" w:rsidR="00FD3E05" w:rsidRPr="007B43A8" w:rsidRDefault="00FD3E05">
                        <w:pPr>
                          <w:numPr>
                            <w:ilvl w:val="0"/>
                            <w:numId w:val="10"/>
                          </w:numPr>
                          <w:tabs>
                            <w:tab w:val="clear" w:pos="720"/>
                            <w:tab w:val="num" w:pos="360"/>
                          </w:tabs>
                          <w:spacing w:line="276" w:lineRule="auto"/>
                          <w:ind w:left="540"/>
                          <w:rPr>
                            <w:szCs w:val="26"/>
                          </w:rPr>
                        </w:pPr>
                        <w:r w:rsidRPr="007B43A8">
                          <w:rPr>
                            <w:szCs w:val="26"/>
                          </w:rPr>
                          <w:t>Xét nghiệm máu</w:t>
                        </w:r>
                      </w:p>
                      <w:p w14:paraId="68808638" w14:textId="77777777" w:rsidR="00FD3E05" w:rsidRPr="00E609BE" w:rsidRDefault="00FD3E05" w:rsidP="00640791">
                        <w:pPr>
                          <w:ind w:left="360"/>
                          <w:rPr>
                            <w:sz w:val="24"/>
                            <w:szCs w:val="24"/>
                          </w:rPr>
                        </w:pPr>
                      </w:p>
                      <w:p w14:paraId="25A9FF5E" w14:textId="77777777" w:rsidR="00FD3E05" w:rsidRPr="00E609BE" w:rsidRDefault="00FD3E05" w:rsidP="00640791"/>
                    </w:txbxContent>
                  </v:textbox>
                </v:shape>
                <v:line id="Line 63" o:spid="_x0000_s1039" style="position:absolute;flip:x;visibility:visible;mso-wrap-style:square" from="28269,26587" to="28355,36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icQAAADbAAAADwAAAGRycy9kb3ducmV2LnhtbESPQWvCQBCF7wX/wzJCL6FubEBsdBXb&#10;KhTEg9pDj0N2TILZ2ZCdavz3XUHo8fHmfW/efNm7Rl2oC7VnA+NRCoq48Lbm0sD3cfMyBRUE2WLj&#10;mQzcKMByMXiaY279lfd0OUipIoRDjgYqkTbXOhQVOQwj3xJH7+Q7hxJlV2rb4TXCXaNf03SiHdYc&#10;Gyps6aOi4nz4dfGNzY4/syx5dzpJ3mj9I9tUizHPw341AyXUy//xI/1lDWRjuG+JAN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5nGJxAAAANsAAAAPAAAAAAAAAAAA&#10;AAAAAKECAABkcnMvZG93bnJldi54bWxQSwUGAAAAAAQABAD5AAAAkgMAAAAA&#10;">
                  <v:stroke endarrow="block"/>
                </v:line>
                <v:shape id="Text Box 64" o:spid="_x0000_s1040" type="#_x0000_t202" style="position:absolute;left:33682;top:51314;width:12395;height:9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14:paraId="441894C9" w14:textId="77777777" w:rsidR="00FD3E05" w:rsidRPr="007B43A8" w:rsidRDefault="00FD3E05" w:rsidP="00640791">
                        <w:pPr>
                          <w:jc w:val="center"/>
                          <w:rPr>
                            <w:szCs w:val="26"/>
                          </w:rPr>
                        </w:pPr>
                        <w:r w:rsidRPr="007B43A8">
                          <w:rPr>
                            <w:szCs w:val="26"/>
                          </w:rPr>
                          <w:t xml:space="preserve">Theo dõi diễn biến lâm sàng trong thời gian uống thuốc </w:t>
                        </w:r>
                      </w:p>
                    </w:txbxContent>
                  </v:textbox>
                </v:shape>
                <v:line id="Line 65" o:spid="_x0000_s1041" style="position:absolute;visibility:visible;mso-wrap-style:square" from="37364,48533" to="37364,51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7KK8QAAADbAAAADwAAAGRycy9kb3ducmV2LnhtbESPS2vDMBCE74X8B7GB3Bo5D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sorxAAAANsAAAAPAAAAAAAAAAAA&#10;AAAAAKECAABkcnMvZG93bnJldi54bWxQSwUGAAAAAAQABAD5AAAAkgMAAAAA&#10;">
                  <v:stroke endarrow="block"/>
                </v:line>
                <v:line id="Line 66" o:spid="_x0000_s1042" style="position:absolute;visibility:visible;mso-wrap-style:square" from="40585,61347" to="40591,67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dSX8QAAADbAAAADwAAAGRycy9kb3ducmV2LnhtbESPQWsCMRSE70L/Q3iF3jSrla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N1JfxAAAANsAAAAPAAAAAAAAAAAA&#10;AAAAAKECAABkcnMvZG93bnJldi54bWxQSwUGAAAAAAQABAD5AAAAkgMAAAAA&#10;">
                  <v:stroke endarrow="block"/>
                </v:line>
                <v:shape id="Text Box 67" o:spid="_x0000_s1043" type="#_x0000_t202" style="position:absolute;left:43277;top:27717;width:10852;height:9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14:paraId="644C6888" w14:textId="77777777" w:rsidR="00FD3E05" w:rsidRPr="007B43A8" w:rsidRDefault="00FD3E05" w:rsidP="00640791">
                        <w:pPr>
                          <w:jc w:val="center"/>
                          <w:rPr>
                            <w:szCs w:val="26"/>
                          </w:rPr>
                        </w:pPr>
                        <w:r w:rsidRPr="007B43A8">
                          <w:rPr>
                            <w:szCs w:val="26"/>
                          </w:rPr>
                          <w:t xml:space="preserve">Loại BN không đủ  tiêu chuẩn nghiên cứu </w:t>
                        </w:r>
                      </w:p>
                      <w:p w14:paraId="625308A3" w14:textId="77777777" w:rsidR="00FD3E05" w:rsidRPr="00E609BE" w:rsidRDefault="00FD3E05" w:rsidP="00640791">
                        <w:pPr>
                          <w:rPr>
                            <w:sz w:val="24"/>
                            <w:szCs w:val="24"/>
                          </w:rPr>
                        </w:pPr>
                      </w:p>
                      <w:p w14:paraId="267F5040" w14:textId="77777777" w:rsidR="00FD3E05" w:rsidRPr="00AC7C73" w:rsidRDefault="00FD3E05" w:rsidP="00640791"/>
                    </w:txbxContent>
                  </v:textbox>
                </v:shape>
                <v:line id="Line 68" o:spid="_x0000_s1044" style="position:absolute;visibility:visible;mso-wrap-style:square" from="28342,32569" to="43341,32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lps8UAAADbAAAADwAAAGRycy9kb3ducmV2LnhtbESPzWrDMBCE74G+g9hCbomcB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lps8UAAADbAAAADwAAAAAAAAAA&#10;AAAAAAChAgAAZHJzL2Rvd25yZXYueG1sUEsFBgAAAAAEAAQA+QAAAJMDAAAAAA==&#10;">
                  <v:stroke endarrow="block"/>
                </v:line>
                <w10:anchorlock/>
              </v:group>
            </w:pict>
          </mc:Fallback>
        </mc:AlternateContent>
      </w:r>
    </w:p>
    <w:p w14:paraId="2BC2BA8C" w14:textId="77777777" w:rsidR="00E54159" w:rsidRPr="00E70A92" w:rsidRDefault="00E54159" w:rsidP="00E54159">
      <w:pPr>
        <w:rPr>
          <w:rFonts w:cs="Times New Roman"/>
          <w:szCs w:val="26"/>
        </w:rPr>
      </w:pPr>
    </w:p>
    <w:p w14:paraId="5C516A0D" w14:textId="77777777" w:rsidR="00E54159" w:rsidRPr="00E70A92" w:rsidRDefault="00E54159" w:rsidP="00E54159">
      <w:pPr>
        <w:ind w:firstLine="567"/>
        <w:rPr>
          <w:rFonts w:cs="Times New Roman"/>
          <w:szCs w:val="26"/>
        </w:rPr>
      </w:pPr>
    </w:p>
    <w:p w14:paraId="3A5E4D37" w14:textId="36DC6991" w:rsidR="003D4EF8" w:rsidRPr="00E70A92" w:rsidRDefault="003D4EF8" w:rsidP="005B0D87">
      <w:pPr>
        <w:pStyle w:val="Heading1"/>
        <w:spacing w:after="0" w:afterAutospacing="0" w:line="360" w:lineRule="auto"/>
        <w:jc w:val="center"/>
        <w:rPr>
          <w:sz w:val="30"/>
          <w:szCs w:val="26"/>
        </w:rPr>
      </w:pPr>
      <w:bookmarkStart w:id="251" w:name="_Toc119657388"/>
      <w:bookmarkStart w:id="252" w:name="_Toc123566781"/>
      <w:r w:rsidRPr="00E70A92">
        <w:rPr>
          <w:sz w:val="30"/>
          <w:szCs w:val="26"/>
        </w:rPr>
        <w:lastRenderedPageBreak/>
        <w:t>Chương 3</w:t>
      </w:r>
      <w:bookmarkEnd w:id="251"/>
      <w:bookmarkEnd w:id="252"/>
    </w:p>
    <w:p w14:paraId="4EC4FE50" w14:textId="64C9C9D2" w:rsidR="00E51040" w:rsidRPr="00E70A92" w:rsidRDefault="003D4EF8" w:rsidP="005B0D87">
      <w:pPr>
        <w:pStyle w:val="Heading1"/>
        <w:spacing w:before="0" w:beforeAutospacing="0" w:line="360" w:lineRule="auto"/>
        <w:jc w:val="center"/>
        <w:rPr>
          <w:sz w:val="30"/>
          <w:szCs w:val="26"/>
        </w:rPr>
      </w:pPr>
      <w:bookmarkStart w:id="253" w:name="_Toc117034943"/>
      <w:bookmarkStart w:id="254" w:name="_Toc119657389"/>
      <w:bookmarkStart w:id="255" w:name="_Toc123566782"/>
      <w:r w:rsidRPr="00E70A92">
        <w:rPr>
          <w:sz w:val="30"/>
          <w:szCs w:val="26"/>
        </w:rPr>
        <w:t>KẾT QUẢ NGHIÊN CỨU</w:t>
      </w:r>
      <w:bookmarkEnd w:id="253"/>
      <w:bookmarkEnd w:id="254"/>
      <w:bookmarkEnd w:id="255"/>
    </w:p>
    <w:p w14:paraId="6965A4AA" w14:textId="77777777" w:rsidR="0019239B" w:rsidRPr="00E70A92" w:rsidRDefault="0019239B" w:rsidP="0077086F">
      <w:pPr>
        <w:rPr>
          <w:rFonts w:cs="Times New Roman"/>
          <w:szCs w:val="26"/>
        </w:rPr>
      </w:pPr>
    </w:p>
    <w:p w14:paraId="01E6BFDB" w14:textId="667C70A4" w:rsidR="00E950AE" w:rsidRPr="00E70A92" w:rsidRDefault="00CD324B" w:rsidP="00CD324B">
      <w:pPr>
        <w:pStyle w:val="Heading2"/>
        <w:rPr>
          <w:sz w:val="26"/>
          <w:szCs w:val="26"/>
        </w:rPr>
      </w:pPr>
      <w:bookmarkStart w:id="256" w:name="_Toc119657390"/>
      <w:bookmarkStart w:id="257" w:name="_Toc123566783"/>
      <w:r w:rsidRPr="00E70A92">
        <w:rPr>
          <w:sz w:val="26"/>
          <w:szCs w:val="26"/>
        </w:rPr>
        <w:t xml:space="preserve">3.1. </w:t>
      </w:r>
      <w:r w:rsidR="0034075D" w:rsidRPr="00E70A92">
        <w:rPr>
          <w:sz w:val="26"/>
          <w:szCs w:val="26"/>
        </w:rPr>
        <w:t>ĐẶC ĐIỂM CHUNG CỦA ĐỐI TƯỢNG NGHIÊN CỨU</w:t>
      </w:r>
      <w:bookmarkEnd w:id="256"/>
      <w:bookmarkEnd w:id="257"/>
    </w:p>
    <w:p w14:paraId="0C5AEE2F" w14:textId="3D8EF8FA" w:rsidR="00E950AE" w:rsidRPr="00E70A92" w:rsidRDefault="00CD324B" w:rsidP="00CD324B">
      <w:pPr>
        <w:pStyle w:val="Heading3"/>
        <w:rPr>
          <w:sz w:val="26"/>
          <w:szCs w:val="26"/>
        </w:rPr>
      </w:pPr>
      <w:bookmarkStart w:id="258" w:name="_Toc119657391"/>
      <w:bookmarkStart w:id="259" w:name="_Toc123566784"/>
      <w:r w:rsidRPr="00E70A92">
        <w:rPr>
          <w:sz w:val="26"/>
          <w:szCs w:val="26"/>
        </w:rPr>
        <w:t xml:space="preserve">3.1.1. </w:t>
      </w:r>
      <w:r w:rsidR="00E950AE" w:rsidRPr="00E70A92">
        <w:rPr>
          <w:sz w:val="26"/>
          <w:szCs w:val="26"/>
        </w:rPr>
        <w:t>Phân bố bệnh nhân theo tuổi</w:t>
      </w:r>
      <w:bookmarkEnd w:id="258"/>
      <w:bookmarkEnd w:id="259"/>
    </w:p>
    <w:p w14:paraId="17702857" w14:textId="77777777" w:rsidR="00E950AE" w:rsidRPr="00E70A92" w:rsidRDefault="00E950AE" w:rsidP="00A778D2">
      <w:pPr>
        <w:pStyle w:val="B1"/>
        <w:spacing w:line="480" w:lineRule="auto"/>
      </w:pPr>
      <w:bookmarkStart w:id="260" w:name="_Toc123566826"/>
      <w:bookmarkStart w:id="261" w:name="OLE_LINK41"/>
      <w:bookmarkStart w:id="262" w:name="OLE_LINK42"/>
      <w:r w:rsidRPr="00E70A92">
        <w:t>Bảng 3.1. Phân bố bệnh nhân theo tuổi</w:t>
      </w:r>
      <w:bookmarkEnd w:id="26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27"/>
        <w:gridCol w:w="1103"/>
        <w:gridCol w:w="851"/>
        <w:gridCol w:w="1106"/>
        <w:gridCol w:w="850"/>
        <w:gridCol w:w="1106"/>
        <w:gridCol w:w="850"/>
        <w:gridCol w:w="1138"/>
      </w:tblGrid>
      <w:tr w:rsidR="00E950AE" w:rsidRPr="00E70A92" w14:paraId="1D36A09A" w14:textId="77777777" w:rsidTr="005321B8">
        <w:trPr>
          <w:trHeight w:val="1049"/>
          <w:jc w:val="center"/>
        </w:trPr>
        <w:tc>
          <w:tcPr>
            <w:tcW w:w="1727" w:type="dxa"/>
            <w:vMerge w:val="restart"/>
            <w:tcBorders>
              <w:top w:val="single" w:sz="4" w:space="0" w:color="000000"/>
              <w:left w:val="single" w:sz="4" w:space="0" w:color="000000"/>
              <w:bottom w:val="single" w:sz="4" w:space="0" w:color="000000"/>
              <w:right w:val="single" w:sz="4" w:space="0" w:color="000000"/>
              <w:tl2br w:val="single" w:sz="4" w:space="0" w:color="auto"/>
            </w:tcBorders>
            <w:vAlign w:val="center"/>
            <w:hideMark/>
          </w:tcPr>
          <w:bookmarkEnd w:id="261"/>
          <w:bookmarkEnd w:id="262"/>
          <w:p w14:paraId="44C862F8" w14:textId="640F5247" w:rsidR="00E950AE" w:rsidRPr="00E70A92" w:rsidRDefault="00E950AE">
            <w:pPr>
              <w:rPr>
                <w:rFonts w:cs="Times New Roman"/>
                <w:b/>
                <w:bCs/>
                <w:szCs w:val="26"/>
              </w:rPr>
            </w:pPr>
            <w:r w:rsidRPr="00E70A92">
              <w:rPr>
                <w:rFonts w:cs="Times New Roman"/>
                <w:b/>
                <w:bCs/>
                <w:szCs w:val="26"/>
              </w:rPr>
              <w:t xml:space="preserve">         Nhóm</w:t>
            </w:r>
          </w:p>
          <w:p w14:paraId="3AD4618F" w14:textId="77777777" w:rsidR="0035540D" w:rsidRPr="00E70A92" w:rsidRDefault="0035540D">
            <w:pPr>
              <w:rPr>
                <w:rFonts w:cs="Times New Roman"/>
                <w:b/>
                <w:bCs/>
                <w:szCs w:val="26"/>
              </w:rPr>
            </w:pPr>
          </w:p>
          <w:p w14:paraId="568998B9" w14:textId="77777777" w:rsidR="00E950AE" w:rsidRPr="00E70A92" w:rsidRDefault="00E950AE">
            <w:pPr>
              <w:rPr>
                <w:rFonts w:cs="Times New Roman"/>
                <w:szCs w:val="26"/>
              </w:rPr>
            </w:pPr>
            <w:r w:rsidRPr="00E70A92">
              <w:rPr>
                <w:rFonts w:cs="Times New Roman"/>
                <w:b/>
                <w:bCs/>
                <w:szCs w:val="26"/>
              </w:rPr>
              <w:t>Tuổi</w:t>
            </w:r>
          </w:p>
        </w:tc>
        <w:tc>
          <w:tcPr>
            <w:tcW w:w="1954" w:type="dxa"/>
            <w:gridSpan w:val="2"/>
            <w:tcBorders>
              <w:top w:val="single" w:sz="4" w:space="0" w:color="000000"/>
              <w:left w:val="single" w:sz="4" w:space="0" w:color="000000"/>
              <w:bottom w:val="single" w:sz="4" w:space="0" w:color="auto"/>
              <w:right w:val="single" w:sz="4" w:space="0" w:color="000000"/>
            </w:tcBorders>
            <w:hideMark/>
          </w:tcPr>
          <w:p w14:paraId="77B4E472" w14:textId="420A30A5" w:rsidR="00E950AE" w:rsidRPr="00E70A92" w:rsidRDefault="00383DD0">
            <w:pPr>
              <w:jc w:val="center"/>
              <w:rPr>
                <w:rFonts w:cs="Times New Roman"/>
                <w:b/>
                <w:bCs/>
                <w:szCs w:val="26"/>
              </w:rPr>
            </w:pPr>
            <w:r w:rsidRPr="00E70A92">
              <w:rPr>
                <w:rFonts w:cs="Times New Roman"/>
                <w:b/>
                <w:bCs/>
                <w:szCs w:val="26"/>
              </w:rPr>
              <w:t>Chung</w:t>
            </w:r>
          </w:p>
          <w:p w14:paraId="71ACD130" w14:textId="77777777" w:rsidR="00E950AE" w:rsidRPr="00E70A92" w:rsidRDefault="00E950AE">
            <w:pPr>
              <w:jc w:val="center"/>
              <w:rPr>
                <w:rFonts w:cs="Times New Roman"/>
                <w:b/>
                <w:bCs/>
                <w:szCs w:val="26"/>
              </w:rPr>
            </w:pPr>
            <w:r w:rsidRPr="00E70A92">
              <w:rPr>
                <w:rFonts w:cs="Times New Roman"/>
                <w:b/>
                <w:bCs/>
                <w:szCs w:val="26"/>
              </w:rPr>
              <w:t>n = 60</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0DE20E4F" w14:textId="77777777" w:rsidR="00E950AE" w:rsidRPr="00E70A92" w:rsidRDefault="00E950AE">
            <w:pPr>
              <w:jc w:val="center"/>
              <w:rPr>
                <w:rFonts w:cs="Times New Roman"/>
                <w:b/>
                <w:bCs/>
                <w:szCs w:val="26"/>
              </w:rPr>
            </w:pPr>
            <w:r w:rsidRPr="00E70A92">
              <w:rPr>
                <w:rFonts w:cs="Times New Roman"/>
                <w:b/>
                <w:bCs/>
                <w:szCs w:val="26"/>
              </w:rPr>
              <w:t>Nhóm NC</w:t>
            </w:r>
          </w:p>
          <w:p w14:paraId="344BA785" w14:textId="77777777" w:rsidR="00E950AE" w:rsidRPr="00E70A92" w:rsidRDefault="00E950AE">
            <w:pPr>
              <w:jc w:val="center"/>
              <w:rPr>
                <w:rFonts w:cs="Times New Roman"/>
                <w:b/>
                <w:bCs/>
                <w:szCs w:val="26"/>
              </w:rPr>
            </w:pPr>
            <w:r w:rsidRPr="00E70A92">
              <w:rPr>
                <w:rFonts w:cs="Times New Roman"/>
                <w:b/>
                <w:bCs/>
                <w:szCs w:val="26"/>
              </w:rPr>
              <w:t>n = 30</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55666358" w14:textId="77777777" w:rsidR="00E950AE" w:rsidRPr="00E70A92" w:rsidRDefault="00E950AE">
            <w:pPr>
              <w:jc w:val="center"/>
              <w:rPr>
                <w:rFonts w:cs="Times New Roman"/>
                <w:b/>
                <w:bCs/>
                <w:szCs w:val="26"/>
              </w:rPr>
            </w:pPr>
            <w:r w:rsidRPr="00E70A92">
              <w:rPr>
                <w:rFonts w:cs="Times New Roman"/>
                <w:b/>
                <w:bCs/>
                <w:szCs w:val="26"/>
              </w:rPr>
              <w:t>Nhóm C</w:t>
            </w:r>
          </w:p>
          <w:p w14:paraId="53FE127D" w14:textId="77777777" w:rsidR="00E950AE" w:rsidRPr="00E70A92" w:rsidRDefault="00E950AE">
            <w:pPr>
              <w:jc w:val="center"/>
              <w:rPr>
                <w:rFonts w:cs="Times New Roman"/>
                <w:b/>
                <w:bCs/>
                <w:szCs w:val="26"/>
              </w:rPr>
            </w:pPr>
            <w:r w:rsidRPr="00E70A92">
              <w:rPr>
                <w:rFonts w:cs="Times New Roman"/>
                <w:b/>
                <w:bCs/>
                <w:szCs w:val="26"/>
              </w:rPr>
              <w:t>n = 30</w:t>
            </w:r>
          </w:p>
        </w:tc>
        <w:tc>
          <w:tcPr>
            <w:tcW w:w="1138" w:type="dxa"/>
            <w:tcBorders>
              <w:top w:val="single" w:sz="4" w:space="0" w:color="000000"/>
              <w:left w:val="single" w:sz="4" w:space="0" w:color="000000"/>
              <w:bottom w:val="single" w:sz="4" w:space="0" w:color="000000"/>
              <w:right w:val="single" w:sz="4" w:space="0" w:color="000000"/>
            </w:tcBorders>
            <w:vAlign w:val="center"/>
            <w:hideMark/>
          </w:tcPr>
          <w:p w14:paraId="55183859" w14:textId="77777777" w:rsidR="00E950AE" w:rsidRPr="00E70A92" w:rsidRDefault="00E950AE">
            <w:pPr>
              <w:jc w:val="center"/>
              <w:rPr>
                <w:rFonts w:cs="Times New Roman"/>
                <w:b/>
                <w:bCs/>
                <w:szCs w:val="26"/>
              </w:rPr>
            </w:pPr>
            <w:r w:rsidRPr="00E70A92">
              <w:rPr>
                <w:rFonts w:cs="Times New Roman"/>
                <w:b/>
                <w:bCs/>
                <w:szCs w:val="26"/>
              </w:rPr>
              <w:t>p</w:t>
            </w:r>
          </w:p>
        </w:tc>
      </w:tr>
      <w:tr w:rsidR="00E950AE" w:rsidRPr="00E70A92" w14:paraId="37E78365" w14:textId="77777777" w:rsidTr="005321B8">
        <w:trPr>
          <w:trHeight w:val="68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BBE77F" w14:textId="77777777" w:rsidR="00E950AE" w:rsidRPr="00E70A92" w:rsidRDefault="00E950AE">
            <w:pPr>
              <w:rPr>
                <w:rFonts w:cs="Times New Roman"/>
                <w:szCs w:val="26"/>
              </w:rPr>
            </w:pPr>
          </w:p>
        </w:tc>
        <w:tc>
          <w:tcPr>
            <w:tcW w:w="1103" w:type="dxa"/>
            <w:tcBorders>
              <w:top w:val="single" w:sz="4" w:space="0" w:color="auto"/>
              <w:left w:val="single" w:sz="4" w:space="0" w:color="000000"/>
              <w:bottom w:val="single" w:sz="4" w:space="0" w:color="000000"/>
              <w:right w:val="single" w:sz="4" w:space="0" w:color="auto"/>
            </w:tcBorders>
            <w:vAlign w:val="center"/>
            <w:hideMark/>
          </w:tcPr>
          <w:p w14:paraId="6AACCBC6" w14:textId="2D54BDFA" w:rsidR="00E950AE" w:rsidRPr="00E70A92" w:rsidRDefault="00130375" w:rsidP="00B54EF4">
            <w:pPr>
              <w:jc w:val="center"/>
              <w:rPr>
                <w:rFonts w:cs="Times New Roman"/>
                <w:b/>
                <w:bCs/>
                <w:szCs w:val="26"/>
              </w:rPr>
            </w:pPr>
            <w:r>
              <w:rPr>
                <w:rFonts w:cs="Times New Roman"/>
                <w:b/>
                <w:bCs/>
                <w:szCs w:val="26"/>
              </w:rPr>
              <w:t>Số lượng</w:t>
            </w:r>
          </w:p>
        </w:tc>
        <w:tc>
          <w:tcPr>
            <w:tcW w:w="851" w:type="dxa"/>
            <w:tcBorders>
              <w:top w:val="single" w:sz="4" w:space="0" w:color="auto"/>
              <w:left w:val="single" w:sz="4" w:space="0" w:color="auto"/>
              <w:bottom w:val="single" w:sz="4" w:space="0" w:color="000000"/>
              <w:right w:val="single" w:sz="4" w:space="0" w:color="000000"/>
            </w:tcBorders>
            <w:vAlign w:val="center"/>
            <w:hideMark/>
          </w:tcPr>
          <w:p w14:paraId="02126691" w14:textId="77777777" w:rsidR="00E950AE" w:rsidRPr="00E70A92" w:rsidRDefault="00E950AE" w:rsidP="00B54EF4">
            <w:pPr>
              <w:jc w:val="center"/>
              <w:rPr>
                <w:rFonts w:cs="Times New Roman"/>
                <w:b/>
                <w:bCs/>
                <w:szCs w:val="26"/>
              </w:rPr>
            </w:pPr>
            <w:r w:rsidRPr="00E70A92">
              <w:rPr>
                <w:rFonts w:cs="Times New Roman"/>
                <w:b/>
                <w:bCs/>
                <w:szCs w:val="26"/>
              </w:rPr>
              <w:t>%</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16F570EA" w14:textId="1BBB1876" w:rsidR="00E950AE" w:rsidRPr="00E70A92" w:rsidRDefault="00130375" w:rsidP="00B54EF4">
            <w:pPr>
              <w:jc w:val="center"/>
              <w:rPr>
                <w:rFonts w:cs="Times New Roman"/>
                <w:b/>
                <w:bCs/>
                <w:szCs w:val="26"/>
              </w:rPr>
            </w:pPr>
            <w:r>
              <w:rPr>
                <w:rFonts w:cs="Times New Roman"/>
                <w:b/>
                <w:bCs/>
                <w:szCs w:val="26"/>
              </w:rPr>
              <w:t>Số lượng</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60F9893D" w14:textId="77777777" w:rsidR="00E950AE" w:rsidRPr="00E70A92" w:rsidRDefault="00E950AE" w:rsidP="00B54EF4">
            <w:pPr>
              <w:jc w:val="center"/>
              <w:rPr>
                <w:rFonts w:cs="Times New Roman"/>
                <w:b/>
                <w:bCs/>
                <w:szCs w:val="26"/>
              </w:rPr>
            </w:pPr>
            <w:r w:rsidRPr="00E70A92">
              <w:rPr>
                <w:rFonts w:cs="Times New Roman"/>
                <w:b/>
                <w:bCs/>
                <w:szCs w:val="26"/>
              </w:rPr>
              <w:t>%</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6012DDE6" w14:textId="47A38440" w:rsidR="00E950AE" w:rsidRPr="00E70A92" w:rsidRDefault="00130375" w:rsidP="00B54EF4">
            <w:pPr>
              <w:jc w:val="center"/>
              <w:rPr>
                <w:rFonts w:cs="Times New Roman"/>
                <w:b/>
                <w:bCs/>
                <w:szCs w:val="26"/>
              </w:rPr>
            </w:pPr>
            <w:r>
              <w:rPr>
                <w:rFonts w:cs="Times New Roman"/>
                <w:b/>
                <w:bCs/>
                <w:szCs w:val="26"/>
              </w:rPr>
              <w:t>Số lượng</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ED79A3E" w14:textId="77777777" w:rsidR="00E950AE" w:rsidRPr="00E70A92" w:rsidRDefault="00E950AE" w:rsidP="00B54EF4">
            <w:pPr>
              <w:jc w:val="center"/>
              <w:rPr>
                <w:rFonts w:cs="Times New Roman"/>
                <w:b/>
                <w:bCs/>
                <w:szCs w:val="26"/>
              </w:rPr>
            </w:pPr>
            <w:r w:rsidRPr="00E70A92">
              <w:rPr>
                <w:rFonts w:cs="Times New Roman"/>
                <w:b/>
                <w:bCs/>
                <w:szCs w:val="26"/>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045269F" w14:textId="77777777" w:rsidR="00E950AE" w:rsidRPr="00E70A92" w:rsidRDefault="00E950AE">
            <w:pPr>
              <w:rPr>
                <w:rFonts w:cs="Times New Roman"/>
                <w:b/>
                <w:bCs/>
                <w:szCs w:val="26"/>
              </w:rPr>
            </w:pPr>
          </w:p>
        </w:tc>
      </w:tr>
      <w:tr w:rsidR="00E950AE" w:rsidRPr="00E70A92" w14:paraId="49F23050" w14:textId="77777777" w:rsidTr="005321B8">
        <w:trPr>
          <w:trHeight w:val="509"/>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47A8872B" w14:textId="77777777" w:rsidR="00E950AE" w:rsidRPr="00E70A92" w:rsidRDefault="00E950AE" w:rsidP="005B0D87">
            <w:pPr>
              <w:spacing w:before="60"/>
              <w:jc w:val="center"/>
              <w:rPr>
                <w:rFonts w:cs="Times New Roman"/>
                <w:szCs w:val="26"/>
              </w:rPr>
            </w:pPr>
            <w:r w:rsidRPr="00E70A92">
              <w:rPr>
                <w:rFonts w:cs="Times New Roman"/>
                <w:szCs w:val="26"/>
              </w:rPr>
              <w:t>18 – 29</w:t>
            </w:r>
          </w:p>
        </w:tc>
        <w:tc>
          <w:tcPr>
            <w:tcW w:w="1103" w:type="dxa"/>
            <w:tcBorders>
              <w:top w:val="single" w:sz="4" w:space="0" w:color="000000"/>
              <w:left w:val="single" w:sz="4" w:space="0" w:color="000000"/>
              <w:bottom w:val="single" w:sz="4" w:space="0" w:color="000000"/>
              <w:right w:val="single" w:sz="4" w:space="0" w:color="auto"/>
            </w:tcBorders>
            <w:hideMark/>
          </w:tcPr>
          <w:p w14:paraId="27564F6B" w14:textId="77777777" w:rsidR="00E950AE" w:rsidRPr="00E70A92" w:rsidRDefault="00E950AE" w:rsidP="005B0D87">
            <w:pPr>
              <w:spacing w:before="60"/>
              <w:jc w:val="center"/>
              <w:rPr>
                <w:rFonts w:cs="Times New Roman"/>
                <w:szCs w:val="26"/>
              </w:rPr>
            </w:pPr>
            <w:r w:rsidRPr="00E70A92">
              <w:rPr>
                <w:rFonts w:cs="Times New Roman"/>
                <w:szCs w:val="26"/>
              </w:rPr>
              <w:t>9</w:t>
            </w:r>
          </w:p>
        </w:tc>
        <w:tc>
          <w:tcPr>
            <w:tcW w:w="851" w:type="dxa"/>
            <w:tcBorders>
              <w:top w:val="single" w:sz="4" w:space="0" w:color="000000"/>
              <w:left w:val="single" w:sz="4" w:space="0" w:color="auto"/>
              <w:bottom w:val="single" w:sz="4" w:space="0" w:color="000000"/>
              <w:right w:val="single" w:sz="4" w:space="0" w:color="000000"/>
            </w:tcBorders>
            <w:hideMark/>
          </w:tcPr>
          <w:p w14:paraId="35318AB2" w14:textId="77777777" w:rsidR="00E950AE" w:rsidRPr="00E70A92" w:rsidRDefault="00E950AE" w:rsidP="005B0D87">
            <w:pPr>
              <w:spacing w:before="60"/>
              <w:jc w:val="center"/>
              <w:rPr>
                <w:rFonts w:cs="Times New Roman"/>
                <w:szCs w:val="26"/>
              </w:rPr>
            </w:pPr>
            <w:r w:rsidRPr="00E70A92">
              <w:rPr>
                <w:rFonts w:cs="Times New Roman"/>
                <w:szCs w:val="26"/>
              </w:rPr>
              <w:t>15,0</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48A2ABCD" w14:textId="77777777" w:rsidR="00E950AE" w:rsidRPr="00E70A92" w:rsidRDefault="00E950AE" w:rsidP="005B0D87">
            <w:pPr>
              <w:spacing w:before="60"/>
              <w:jc w:val="center"/>
              <w:rPr>
                <w:rFonts w:cs="Times New Roman"/>
                <w:szCs w:val="26"/>
              </w:rPr>
            </w:pPr>
            <w:r w:rsidRPr="00E70A92">
              <w:rPr>
                <w:rFonts w:cs="Times New Roman"/>
                <w:szCs w:val="26"/>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23A5A8D9" w14:textId="77777777" w:rsidR="00E950AE" w:rsidRPr="00E70A92" w:rsidRDefault="00E950AE" w:rsidP="005B0D87">
            <w:pPr>
              <w:spacing w:before="60"/>
              <w:jc w:val="center"/>
              <w:rPr>
                <w:rFonts w:cs="Times New Roman"/>
                <w:szCs w:val="26"/>
              </w:rPr>
            </w:pPr>
            <w:r w:rsidRPr="00E70A92">
              <w:rPr>
                <w:rFonts w:cs="Times New Roman"/>
                <w:szCs w:val="26"/>
              </w:rPr>
              <w:t>16,7</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254B4A5A" w14:textId="77777777" w:rsidR="00E950AE" w:rsidRPr="00E70A92" w:rsidRDefault="00E950AE" w:rsidP="005B0D87">
            <w:pPr>
              <w:spacing w:before="60"/>
              <w:jc w:val="center"/>
              <w:rPr>
                <w:rFonts w:cs="Times New Roman"/>
                <w:szCs w:val="26"/>
              </w:rPr>
            </w:pPr>
            <w:r w:rsidRPr="00E70A92">
              <w:rPr>
                <w:rFonts w:cs="Times New Roman"/>
                <w:szCs w:val="26"/>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5470170A" w14:textId="77777777" w:rsidR="00E950AE" w:rsidRPr="00E70A92" w:rsidRDefault="00E950AE" w:rsidP="005B0D87">
            <w:pPr>
              <w:spacing w:before="60"/>
              <w:jc w:val="center"/>
              <w:rPr>
                <w:rFonts w:cs="Times New Roman"/>
                <w:szCs w:val="26"/>
              </w:rPr>
            </w:pPr>
            <w:r w:rsidRPr="00E70A92">
              <w:rPr>
                <w:rFonts w:cs="Times New Roman"/>
                <w:szCs w:val="26"/>
              </w:rPr>
              <w:t>13,3</w:t>
            </w:r>
          </w:p>
        </w:tc>
        <w:tc>
          <w:tcPr>
            <w:tcW w:w="1138" w:type="dxa"/>
            <w:vMerge w:val="restart"/>
            <w:tcBorders>
              <w:top w:val="single" w:sz="4" w:space="0" w:color="000000"/>
              <w:left w:val="single" w:sz="4" w:space="0" w:color="000000"/>
              <w:bottom w:val="single" w:sz="4" w:space="0" w:color="000000"/>
              <w:right w:val="single" w:sz="4" w:space="0" w:color="000000"/>
            </w:tcBorders>
            <w:vAlign w:val="center"/>
            <w:hideMark/>
          </w:tcPr>
          <w:p w14:paraId="6B30CB3F" w14:textId="77777777" w:rsidR="00E950AE" w:rsidRPr="00E70A92" w:rsidRDefault="00E950AE" w:rsidP="005B0D87">
            <w:pPr>
              <w:spacing w:before="60"/>
              <w:rPr>
                <w:rFonts w:cs="Times New Roman"/>
                <w:szCs w:val="26"/>
              </w:rPr>
            </w:pPr>
            <w:r w:rsidRPr="00E70A92">
              <w:rPr>
                <w:rFonts w:cs="Times New Roman"/>
                <w:szCs w:val="26"/>
              </w:rPr>
              <w:t>&gt; 0,05</w:t>
            </w:r>
          </w:p>
        </w:tc>
      </w:tr>
      <w:tr w:rsidR="00E950AE" w:rsidRPr="00E70A92" w14:paraId="69A1293C" w14:textId="77777777" w:rsidTr="005321B8">
        <w:trPr>
          <w:trHeight w:val="509"/>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6B3453C9" w14:textId="77777777" w:rsidR="00E950AE" w:rsidRPr="00E70A92" w:rsidRDefault="00E950AE" w:rsidP="005B0D87">
            <w:pPr>
              <w:spacing w:before="60"/>
              <w:jc w:val="center"/>
              <w:rPr>
                <w:rFonts w:cs="Times New Roman"/>
                <w:szCs w:val="26"/>
              </w:rPr>
            </w:pPr>
            <w:r w:rsidRPr="00E70A92">
              <w:rPr>
                <w:rFonts w:cs="Times New Roman"/>
                <w:szCs w:val="26"/>
              </w:rPr>
              <w:t>30 – 39</w:t>
            </w:r>
          </w:p>
        </w:tc>
        <w:tc>
          <w:tcPr>
            <w:tcW w:w="1103" w:type="dxa"/>
            <w:tcBorders>
              <w:top w:val="single" w:sz="4" w:space="0" w:color="000000"/>
              <w:left w:val="single" w:sz="4" w:space="0" w:color="000000"/>
              <w:bottom w:val="single" w:sz="4" w:space="0" w:color="000000"/>
              <w:right w:val="single" w:sz="4" w:space="0" w:color="auto"/>
            </w:tcBorders>
            <w:hideMark/>
          </w:tcPr>
          <w:p w14:paraId="517F4758" w14:textId="77777777" w:rsidR="00E950AE" w:rsidRPr="00E70A92" w:rsidRDefault="00E950AE" w:rsidP="005B0D87">
            <w:pPr>
              <w:spacing w:before="60"/>
              <w:jc w:val="center"/>
              <w:rPr>
                <w:rFonts w:cs="Times New Roman"/>
                <w:szCs w:val="26"/>
              </w:rPr>
            </w:pPr>
            <w:r w:rsidRPr="00E70A92">
              <w:rPr>
                <w:rFonts w:cs="Times New Roman"/>
                <w:szCs w:val="26"/>
              </w:rPr>
              <w:t>23</w:t>
            </w:r>
          </w:p>
        </w:tc>
        <w:tc>
          <w:tcPr>
            <w:tcW w:w="851" w:type="dxa"/>
            <w:tcBorders>
              <w:top w:val="single" w:sz="4" w:space="0" w:color="000000"/>
              <w:left w:val="single" w:sz="4" w:space="0" w:color="auto"/>
              <w:bottom w:val="single" w:sz="4" w:space="0" w:color="000000"/>
              <w:right w:val="single" w:sz="4" w:space="0" w:color="000000"/>
            </w:tcBorders>
            <w:hideMark/>
          </w:tcPr>
          <w:p w14:paraId="1AE0E897" w14:textId="77777777" w:rsidR="00E950AE" w:rsidRPr="00E70A92" w:rsidRDefault="00E950AE" w:rsidP="005B0D87">
            <w:pPr>
              <w:spacing w:before="60"/>
              <w:jc w:val="center"/>
              <w:rPr>
                <w:rFonts w:cs="Times New Roman"/>
                <w:szCs w:val="26"/>
              </w:rPr>
            </w:pPr>
            <w:r w:rsidRPr="00E70A92">
              <w:rPr>
                <w:rFonts w:cs="Times New Roman"/>
                <w:szCs w:val="26"/>
              </w:rPr>
              <w:t>38,3</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4147B8BB" w14:textId="77777777" w:rsidR="00E950AE" w:rsidRPr="00E70A92" w:rsidRDefault="00E950AE" w:rsidP="005B0D87">
            <w:pPr>
              <w:spacing w:before="60"/>
              <w:jc w:val="center"/>
              <w:rPr>
                <w:rFonts w:cs="Times New Roman"/>
                <w:szCs w:val="26"/>
              </w:rPr>
            </w:pPr>
            <w:r w:rsidRPr="00E70A92">
              <w:rPr>
                <w:rFonts w:cs="Times New Roman"/>
                <w:szCs w:val="26"/>
              </w:rPr>
              <w:t>11</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7786A988" w14:textId="77777777" w:rsidR="00E950AE" w:rsidRPr="00E70A92" w:rsidRDefault="00E950AE" w:rsidP="005B0D87">
            <w:pPr>
              <w:spacing w:before="60"/>
              <w:jc w:val="center"/>
              <w:rPr>
                <w:rFonts w:cs="Times New Roman"/>
                <w:szCs w:val="26"/>
              </w:rPr>
            </w:pPr>
            <w:r w:rsidRPr="00E70A92">
              <w:rPr>
                <w:rFonts w:cs="Times New Roman"/>
                <w:szCs w:val="26"/>
              </w:rPr>
              <w:t>36,7</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0422D12D" w14:textId="77777777" w:rsidR="00E950AE" w:rsidRPr="00E70A92" w:rsidRDefault="00E950AE" w:rsidP="005B0D87">
            <w:pPr>
              <w:spacing w:before="60"/>
              <w:jc w:val="center"/>
              <w:rPr>
                <w:rFonts w:cs="Times New Roman"/>
                <w:szCs w:val="26"/>
              </w:rPr>
            </w:pPr>
            <w:r w:rsidRPr="00E70A92">
              <w:rPr>
                <w:rFonts w:cs="Times New Roman"/>
                <w:szCs w:val="26"/>
              </w:rPr>
              <w:t>12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6BF6E1C" w14:textId="77777777" w:rsidR="00E950AE" w:rsidRPr="00E70A92" w:rsidRDefault="00E950AE" w:rsidP="005B0D87">
            <w:pPr>
              <w:spacing w:before="60"/>
              <w:jc w:val="center"/>
              <w:rPr>
                <w:rFonts w:cs="Times New Roman"/>
                <w:szCs w:val="26"/>
              </w:rPr>
            </w:pPr>
            <w:r w:rsidRPr="00E70A92">
              <w:rPr>
                <w:rFonts w:cs="Times New Roman"/>
                <w:szCs w:val="26"/>
              </w:rPr>
              <w:t>40,0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EFFBF1" w14:textId="77777777" w:rsidR="00E950AE" w:rsidRPr="00E70A92" w:rsidRDefault="00E950AE" w:rsidP="005B0D87">
            <w:pPr>
              <w:spacing w:before="60"/>
              <w:rPr>
                <w:rFonts w:cs="Times New Roman"/>
                <w:szCs w:val="26"/>
              </w:rPr>
            </w:pPr>
          </w:p>
        </w:tc>
      </w:tr>
      <w:tr w:rsidR="00E950AE" w:rsidRPr="00E70A92" w14:paraId="7885CD91"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66B7D715" w14:textId="77777777" w:rsidR="00E950AE" w:rsidRPr="00E70A92" w:rsidRDefault="00E950AE" w:rsidP="005B0D87">
            <w:pPr>
              <w:spacing w:before="60"/>
              <w:jc w:val="center"/>
              <w:rPr>
                <w:rFonts w:cs="Times New Roman"/>
                <w:szCs w:val="26"/>
              </w:rPr>
            </w:pPr>
            <w:r w:rsidRPr="00E70A92">
              <w:rPr>
                <w:rFonts w:cs="Times New Roman"/>
                <w:szCs w:val="26"/>
              </w:rPr>
              <w:t>40 – 49</w:t>
            </w:r>
          </w:p>
        </w:tc>
        <w:tc>
          <w:tcPr>
            <w:tcW w:w="1103" w:type="dxa"/>
            <w:tcBorders>
              <w:top w:val="single" w:sz="4" w:space="0" w:color="000000"/>
              <w:left w:val="single" w:sz="4" w:space="0" w:color="000000"/>
              <w:bottom w:val="single" w:sz="4" w:space="0" w:color="000000"/>
              <w:right w:val="single" w:sz="4" w:space="0" w:color="auto"/>
            </w:tcBorders>
            <w:hideMark/>
          </w:tcPr>
          <w:p w14:paraId="35C33D3C" w14:textId="77777777" w:rsidR="00E950AE" w:rsidRPr="00E70A92" w:rsidRDefault="00E950AE" w:rsidP="005B0D87">
            <w:pPr>
              <w:spacing w:before="60"/>
              <w:jc w:val="center"/>
              <w:rPr>
                <w:rFonts w:cs="Times New Roman"/>
                <w:szCs w:val="26"/>
              </w:rPr>
            </w:pPr>
            <w:r w:rsidRPr="00E70A92">
              <w:rPr>
                <w:rFonts w:cs="Times New Roman"/>
                <w:szCs w:val="26"/>
              </w:rPr>
              <w:t>7</w:t>
            </w:r>
          </w:p>
        </w:tc>
        <w:tc>
          <w:tcPr>
            <w:tcW w:w="851" w:type="dxa"/>
            <w:tcBorders>
              <w:top w:val="single" w:sz="4" w:space="0" w:color="000000"/>
              <w:left w:val="single" w:sz="4" w:space="0" w:color="auto"/>
              <w:bottom w:val="single" w:sz="4" w:space="0" w:color="000000"/>
              <w:right w:val="single" w:sz="4" w:space="0" w:color="000000"/>
            </w:tcBorders>
            <w:hideMark/>
          </w:tcPr>
          <w:p w14:paraId="1E110343" w14:textId="77777777" w:rsidR="00E950AE" w:rsidRPr="00E70A92" w:rsidRDefault="00E950AE" w:rsidP="005B0D87">
            <w:pPr>
              <w:spacing w:before="60"/>
              <w:jc w:val="center"/>
              <w:rPr>
                <w:rFonts w:cs="Times New Roman"/>
                <w:szCs w:val="26"/>
              </w:rPr>
            </w:pPr>
            <w:r w:rsidRPr="00E70A92">
              <w:rPr>
                <w:rFonts w:cs="Times New Roman"/>
                <w:szCs w:val="26"/>
              </w:rPr>
              <w:t>11,7</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0DB6DA5D" w14:textId="77777777" w:rsidR="00E950AE" w:rsidRPr="00E70A92" w:rsidRDefault="00E950AE" w:rsidP="005B0D87">
            <w:pPr>
              <w:spacing w:before="60"/>
              <w:jc w:val="center"/>
              <w:rPr>
                <w:rFonts w:cs="Times New Roman"/>
                <w:szCs w:val="26"/>
              </w:rPr>
            </w:pPr>
            <w:r w:rsidRPr="00E70A92">
              <w:rPr>
                <w:rFonts w:cs="Times New Roman"/>
                <w:szCs w:val="26"/>
              </w:rPr>
              <w:t>2</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3AE3DE07" w14:textId="77777777" w:rsidR="00E950AE" w:rsidRPr="00E70A92" w:rsidRDefault="00E950AE" w:rsidP="005B0D87">
            <w:pPr>
              <w:spacing w:before="60"/>
              <w:jc w:val="center"/>
              <w:rPr>
                <w:rFonts w:cs="Times New Roman"/>
                <w:szCs w:val="26"/>
              </w:rPr>
            </w:pPr>
            <w:r w:rsidRPr="00E70A92">
              <w:rPr>
                <w:rFonts w:cs="Times New Roman"/>
                <w:szCs w:val="26"/>
              </w:rPr>
              <w:t>6,6</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52C98DE1" w14:textId="77777777" w:rsidR="00E950AE" w:rsidRPr="00E70A92" w:rsidRDefault="00E950AE" w:rsidP="005B0D87">
            <w:pPr>
              <w:spacing w:before="60"/>
              <w:jc w:val="center"/>
              <w:rPr>
                <w:rFonts w:cs="Times New Roman"/>
                <w:szCs w:val="26"/>
              </w:rPr>
            </w:pPr>
            <w:r w:rsidRPr="00E70A92">
              <w:rPr>
                <w:rFonts w:cs="Times New Roman"/>
                <w:szCs w:val="26"/>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1954DAB1" w14:textId="77777777" w:rsidR="00E950AE" w:rsidRPr="00E70A92" w:rsidRDefault="00E950AE" w:rsidP="005B0D87">
            <w:pPr>
              <w:spacing w:before="60"/>
              <w:jc w:val="center"/>
              <w:rPr>
                <w:rFonts w:cs="Times New Roman"/>
                <w:szCs w:val="26"/>
              </w:rPr>
            </w:pPr>
            <w:r w:rsidRPr="00E70A92">
              <w:rPr>
                <w:rFonts w:cs="Times New Roman"/>
                <w:szCs w:val="26"/>
              </w:rPr>
              <w:t>16,7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75665A1" w14:textId="77777777" w:rsidR="00E950AE" w:rsidRPr="00E70A92" w:rsidRDefault="00E950AE" w:rsidP="005B0D87">
            <w:pPr>
              <w:spacing w:before="60"/>
              <w:rPr>
                <w:rFonts w:cs="Times New Roman"/>
                <w:szCs w:val="26"/>
              </w:rPr>
            </w:pPr>
          </w:p>
        </w:tc>
      </w:tr>
      <w:tr w:rsidR="00E950AE" w:rsidRPr="00E70A92" w14:paraId="53F514B0"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402C2C16" w14:textId="77777777" w:rsidR="00E950AE" w:rsidRPr="00E70A92" w:rsidRDefault="00E950AE" w:rsidP="005B0D87">
            <w:pPr>
              <w:spacing w:before="60"/>
              <w:jc w:val="center"/>
              <w:rPr>
                <w:rFonts w:cs="Times New Roman"/>
                <w:szCs w:val="26"/>
              </w:rPr>
            </w:pPr>
            <w:r w:rsidRPr="00E70A92">
              <w:rPr>
                <w:rFonts w:cs="Times New Roman"/>
                <w:szCs w:val="26"/>
              </w:rPr>
              <w:t>50 – 59</w:t>
            </w:r>
          </w:p>
        </w:tc>
        <w:tc>
          <w:tcPr>
            <w:tcW w:w="1103" w:type="dxa"/>
            <w:tcBorders>
              <w:top w:val="single" w:sz="4" w:space="0" w:color="000000"/>
              <w:left w:val="single" w:sz="4" w:space="0" w:color="000000"/>
              <w:bottom w:val="single" w:sz="4" w:space="0" w:color="000000"/>
              <w:right w:val="single" w:sz="4" w:space="0" w:color="auto"/>
            </w:tcBorders>
            <w:hideMark/>
          </w:tcPr>
          <w:p w14:paraId="79A41DEF" w14:textId="77777777" w:rsidR="00E950AE" w:rsidRPr="00E70A92" w:rsidRDefault="00E950AE" w:rsidP="005B0D87">
            <w:pPr>
              <w:spacing w:before="60"/>
              <w:jc w:val="center"/>
              <w:rPr>
                <w:rFonts w:cs="Times New Roman"/>
                <w:szCs w:val="26"/>
              </w:rPr>
            </w:pPr>
            <w:r w:rsidRPr="00E70A92">
              <w:rPr>
                <w:rFonts w:cs="Times New Roman"/>
                <w:szCs w:val="26"/>
              </w:rPr>
              <w:t>11</w:t>
            </w:r>
          </w:p>
        </w:tc>
        <w:tc>
          <w:tcPr>
            <w:tcW w:w="851" w:type="dxa"/>
            <w:tcBorders>
              <w:top w:val="single" w:sz="4" w:space="0" w:color="000000"/>
              <w:left w:val="single" w:sz="4" w:space="0" w:color="auto"/>
              <w:bottom w:val="single" w:sz="4" w:space="0" w:color="000000"/>
              <w:right w:val="single" w:sz="4" w:space="0" w:color="000000"/>
            </w:tcBorders>
            <w:hideMark/>
          </w:tcPr>
          <w:p w14:paraId="281D40C7" w14:textId="77777777" w:rsidR="00E950AE" w:rsidRPr="00E70A92" w:rsidRDefault="00E950AE" w:rsidP="005B0D87">
            <w:pPr>
              <w:spacing w:before="60"/>
              <w:jc w:val="center"/>
              <w:rPr>
                <w:rFonts w:cs="Times New Roman"/>
                <w:szCs w:val="26"/>
              </w:rPr>
            </w:pPr>
            <w:r w:rsidRPr="00E70A92">
              <w:rPr>
                <w:rFonts w:cs="Times New Roman"/>
                <w:szCs w:val="26"/>
              </w:rPr>
              <w:t>18,3</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054ADBF4" w14:textId="77777777" w:rsidR="00E950AE" w:rsidRPr="00E70A92" w:rsidRDefault="00E950AE" w:rsidP="005B0D87">
            <w:pPr>
              <w:spacing w:before="60"/>
              <w:jc w:val="center"/>
              <w:rPr>
                <w:rFonts w:cs="Times New Roman"/>
                <w:szCs w:val="26"/>
              </w:rPr>
            </w:pPr>
            <w:r w:rsidRPr="00E70A92">
              <w:rPr>
                <w:rFonts w:cs="Times New Roman"/>
                <w:szCs w:val="26"/>
              </w:rPr>
              <w:t>7</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23E4C1F6" w14:textId="77777777" w:rsidR="00E950AE" w:rsidRPr="00E70A92" w:rsidRDefault="00E950AE" w:rsidP="005B0D87">
            <w:pPr>
              <w:spacing w:before="60"/>
              <w:jc w:val="center"/>
              <w:rPr>
                <w:rFonts w:cs="Times New Roman"/>
                <w:szCs w:val="26"/>
              </w:rPr>
            </w:pPr>
            <w:r w:rsidRPr="00E70A92">
              <w:rPr>
                <w:rFonts w:cs="Times New Roman"/>
                <w:szCs w:val="26"/>
              </w:rPr>
              <w:t>23,3</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19F1B530" w14:textId="77777777" w:rsidR="00E950AE" w:rsidRPr="00E70A92" w:rsidRDefault="00E950AE" w:rsidP="005B0D87">
            <w:pPr>
              <w:spacing w:before="60"/>
              <w:jc w:val="center"/>
              <w:rPr>
                <w:rFonts w:cs="Times New Roman"/>
                <w:szCs w:val="26"/>
              </w:rPr>
            </w:pPr>
            <w:r w:rsidRPr="00E70A92">
              <w:rPr>
                <w:rFonts w:cs="Times New Roman"/>
                <w:szCs w:val="26"/>
              </w:rPr>
              <w:t>4</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68C0BC77" w14:textId="77777777" w:rsidR="00E950AE" w:rsidRPr="00E70A92" w:rsidRDefault="00E950AE" w:rsidP="005B0D87">
            <w:pPr>
              <w:spacing w:before="60"/>
              <w:jc w:val="center"/>
              <w:rPr>
                <w:rFonts w:cs="Times New Roman"/>
                <w:szCs w:val="26"/>
              </w:rPr>
            </w:pPr>
            <w:r w:rsidRPr="00E70A92">
              <w:rPr>
                <w:rFonts w:cs="Times New Roman"/>
                <w:szCs w:val="26"/>
              </w:rPr>
              <w:t>13,3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0B0CC1" w14:textId="77777777" w:rsidR="00E950AE" w:rsidRPr="00E70A92" w:rsidRDefault="00E950AE" w:rsidP="005B0D87">
            <w:pPr>
              <w:spacing w:before="60"/>
              <w:rPr>
                <w:rFonts w:cs="Times New Roman"/>
                <w:szCs w:val="26"/>
              </w:rPr>
            </w:pPr>
          </w:p>
        </w:tc>
      </w:tr>
      <w:tr w:rsidR="00E950AE" w:rsidRPr="00E70A92" w14:paraId="2E7C68AC"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7C279633" w14:textId="77777777" w:rsidR="00E950AE" w:rsidRPr="00E70A92" w:rsidRDefault="00E950AE" w:rsidP="005B0D87">
            <w:pPr>
              <w:spacing w:before="60"/>
              <w:jc w:val="center"/>
              <w:rPr>
                <w:rFonts w:cs="Times New Roman"/>
                <w:szCs w:val="26"/>
              </w:rPr>
            </w:pPr>
            <w:r w:rsidRPr="00E70A92">
              <w:rPr>
                <w:rFonts w:cs="Times New Roman"/>
                <w:szCs w:val="26"/>
              </w:rPr>
              <w:sym w:font="Symbol" w:char="F0B3"/>
            </w:r>
            <w:r w:rsidRPr="00E70A92">
              <w:rPr>
                <w:rFonts w:cs="Times New Roman"/>
                <w:szCs w:val="26"/>
              </w:rPr>
              <w:t xml:space="preserve"> 60</w:t>
            </w:r>
          </w:p>
        </w:tc>
        <w:tc>
          <w:tcPr>
            <w:tcW w:w="1103" w:type="dxa"/>
            <w:tcBorders>
              <w:top w:val="single" w:sz="4" w:space="0" w:color="000000"/>
              <w:left w:val="single" w:sz="4" w:space="0" w:color="000000"/>
              <w:bottom w:val="single" w:sz="4" w:space="0" w:color="000000"/>
              <w:right w:val="single" w:sz="4" w:space="0" w:color="auto"/>
            </w:tcBorders>
            <w:hideMark/>
          </w:tcPr>
          <w:p w14:paraId="15BA22CF" w14:textId="77777777" w:rsidR="00E950AE" w:rsidRPr="00E70A92" w:rsidRDefault="00E950AE" w:rsidP="005B0D87">
            <w:pPr>
              <w:spacing w:before="60"/>
              <w:jc w:val="center"/>
              <w:rPr>
                <w:rFonts w:cs="Times New Roman"/>
                <w:szCs w:val="26"/>
              </w:rPr>
            </w:pPr>
            <w:r w:rsidRPr="00E70A92">
              <w:rPr>
                <w:rFonts w:cs="Times New Roman"/>
                <w:szCs w:val="26"/>
              </w:rPr>
              <w:t>10</w:t>
            </w:r>
          </w:p>
        </w:tc>
        <w:tc>
          <w:tcPr>
            <w:tcW w:w="851" w:type="dxa"/>
            <w:tcBorders>
              <w:top w:val="single" w:sz="4" w:space="0" w:color="000000"/>
              <w:left w:val="single" w:sz="4" w:space="0" w:color="auto"/>
              <w:bottom w:val="single" w:sz="4" w:space="0" w:color="000000"/>
              <w:right w:val="single" w:sz="4" w:space="0" w:color="000000"/>
            </w:tcBorders>
            <w:hideMark/>
          </w:tcPr>
          <w:p w14:paraId="20D6117A" w14:textId="77777777" w:rsidR="00E950AE" w:rsidRPr="00E70A92" w:rsidRDefault="00E950AE" w:rsidP="005B0D87">
            <w:pPr>
              <w:spacing w:before="60"/>
              <w:jc w:val="center"/>
              <w:rPr>
                <w:rFonts w:cs="Times New Roman"/>
                <w:szCs w:val="26"/>
              </w:rPr>
            </w:pPr>
            <w:r w:rsidRPr="00E70A92">
              <w:rPr>
                <w:rFonts w:cs="Times New Roman"/>
                <w:szCs w:val="26"/>
              </w:rPr>
              <w:t>16,7</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4F694A97" w14:textId="77777777" w:rsidR="00E950AE" w:rsidRPr="00E70A92" w:rsidRDefault="00E950AE" w:rsidP="005B0D87">
            <w:pPr>
              <w:spacing w:before="60"/>
              <w:jc w:val="center"/>
              <w:rPr>
                <w:rFonts w:cs="Times New Roman"/>
                <w:szCs w:val="26"/>
              </w:rPr>
            </w:pPr>
            <w:r w:rsidRPr="00E70A92">
              <w:rPr>
                <w:rFonts w:cs="Times New Roman"/>
                <w:szCs w:val="26"/>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155F5175" w14:textId="77777777" w:rsidR="00E950AE" w:rsidRPr="00E70A92" w:rsidRDefault="00E950AE" w:rsidP="005B0D87">
            <w:pPr>
              <w:spacing w:before="60"/>
              <w:jc w:val="center"/>
              <w:rPr>
                <w:rFonts w:cs="Times New Roman"/>
                <w:szCs w:val="26"/>
              </w:rPr>
            </w:pPr>
            <w:r w:rsidRPr="00E70A92">
              <w:rPr>
                <w:rFonts w:cs="Times New Roman"/>
                <w:szCs w:val="26"/>
              </w:rPr>
              <w:t>16,7</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04C4BDBD" w14:textId="77777777" w:rsidR="00E950AE" w:rsidRPr="00E70A92" w:rsidRDefault="00E950AE" w:rsidP="005B0D87">
            <w:pPr>
              <w:spacing w:before="60"/>
              <w:jc w:val="center"/>
              <w:rPr>
                <w:rFonts w:cs="Times New Roman"/>
                <w:szCs w:val="26"/>
              </w:rPr>
            </w:pPr>
            <w:r w:rsidRPr="00E70A92">
              <w:rPr>
                <w:rFonts w:cs="Times New Roman"/>
                <w:szCs w:val="26"/>
              </w:rPr>
              <w:t>5</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0AAFB309" w14:textId="77777777" w:rsidR="00E950AE" w:rsidRPr="00E70A92" w:rsidRDefault="00E950AE" w:rsidP="005B0D87">
            <w:pPr>
              <w:spacing w:before="60"/>
              <w:jc w:val="center"/>
              <w:rPr>
                <w:rFonts w:cs="Times New Roman"/>
                <w:szCs w:val="26"/>
              </w:rPr>
            </w:pPr>
            <w:r w:rsidRPr="00E70A92">
              <w:rPr>
                <w:rFonts w:cs="Times New Roman"/>
                <w:szCs w:val="26"/>
              </w:rPr>
              <w:t>16,7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741CAA" w14:textId="77777777" w:rsidR="00E950AE" w:rsidRPr="00E70A92" w:rsidRDefault="00E950AE" w:rsidP="005B0D87">
            <w:pPr>
              <w:spacing w:before="60"/>
              <w:rPr>
                <w:rFonts w:cs="Times New Roman"/>
                <w:szCs w:val="26"/>
              </w:rPr>
            </w:pPr>
          </w:p>
        </w:tc>
      </w:tr>
      <w:tr w:rsidR="00E950AE" w:rsidRPr="00E70A92" w14:paraId="2A5BB0EF"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75C849D3" w14:textId="77777777" w:rsidR="00E950AE" w:rsidRPr="00E70A92" w:rsidRDefault="00E950AE" w:rsidP="005B0D87">
            <w:pPr>
              <w:spacing w:before="60"/>
              <w:jc w:val="center"/>
              <w:rPr>
                <w:rFonts w:cs="Times New Roman"/>
                <w:szCs w:val="26"/>
              </w:rPr>
            </w:pPr>
            <w:r w:rsidRPr="00E70A92">
              <w:rPr>
                <w:rFonts w:cs="Times New Roman"/>
                <w:szCs w:val="26"/>
              </w:rPr>
              <w:t>Tổng</w:t>
            </w:r>
          </w:p>
        </w:tc>
        <w:tc>
          <w:tcPr>
            <w:tcW w:w="1103" w:type="dxa"/>
            <w:tcBorders>
              <w:top w:val="single" w:sz="4" w:space="0" w:color="000000"/>
              <w:left w:val="single" w:sz="4" w:space="0" w:color="000000"/>
              <w:bottom w:val="single" w:sz="4" w:space="0" w:color="000000"/>
              <w:right w:val="single" w:sz="4" w:space="0" w:color="auto"/>
            </w:tcBorders>
            <w:hideMark/>
          </w:tcPr>
          <w:p w14:paraId="1FC51E76" w14:textId="77777777" w:rsidR="00E950AE" w:rsidRPr="00E70A92" w:rsidRDefault="00E950AE" w:rsidP="005B0D87">
            <w:pPr>
              <w:spacing w:before="60"/>
              <w:jc w:val="center"/>
              <w:rPr>
                <w:rFonts w:cs="Times New Roman"/>
                <w:szCs w:val="26"/>
              </w:rPr>
            </w:pPr>
            <w:r w:rsidRPr="00E70A92">
              <w:rPr>
                <w:rFonts w:cs="Times New Roman"/>
                <w:szCs w:val="26"/>
              </w:rPr>
              <w:t>60</w:t>
            </w:r>
          </w:p>
        </w:tc>
        <w:tc>
          <w:tcPr>
            <w:tcW w:w="851" w:type="dxa"/>
            <w:tcBorders>
              <w:top w:val="single" w:sz="4" w:space="0" w:color="000000"/>
              <w:left w:val="single" w:sz="4" w:space="0" w:color="auto"/>
              <w:bottom w:val="single" w:sz="4" w:space="0" w:color="000000"/>
              <w:right w:val="single" w:sz="4" w:space="0" w:color="000000"/>
            </w:tcBorders>
            <w:hideMark/>
          </w:tcPr>
          <w:p w14:paraId="682E639D" w14:textId="77777777" w:rsidR="00E950AE" w:rsidRPr="00E70A92" w:rsidRDefault="00E950AE" w:rsidP="005B0D87">
            <w:pPr>
              <w:spacing w:before="60"/>
              <w:jc w:val="center"/>
              <w:rPr>
                <w:rFonts w:cs="Times New Roman"/>
                <w:szCs w:val="26"/>
              </w:rPr>
            </w:pPr>
            <w:r w:rsidRPr="00E70A92">
              <w:rPr>
                <w:rFonts w:cs="Times New Roman"/>
                <w:szCs w:val="26"/>
              </w:rPr>
              <w:t>100</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56B07A91" w14:textId="77777777" w:rsidR="00E950AE" w:rsidRPr="00E70A92" w:rsidRDefault="00E950AE" w:rsidP="005B0D87">
            <w:pPr>
              <w:spacing w:before="60"/>
              <w:jc w:val="center"/>
              <w:rPr>
                <w:rFonts w:cs="Times New Roman"/>
                <w:szCs w:val="26"/>
              </w:rPr>
            </w:pPr>
            <w:r w:rsidRPr="00E70A92">
              <w:rPr>
                <w:rFonts w:cs="Times New Roman"/>
                <w:szCs w:val="26"/>
              </w:rPr>
              <w:t>30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4B5AE22B" w14:textId="77777777" w:rsidR="00E950AE" w:rsidRPr="00E70A92" w:rsidRDefault="00E950AE" w:rsidP="005B0D87">
            <w:pPr>
              <w:spacing w:before="60"/>
              <w:jc w:val="center"/>
              <w:rPr>
                <w:rFonts w:cs="Times New Roman"/>
                <w:szCs w:val="26"/>
              </w:rPr>
            </w:pPr>
            <w:r w:rsidRPr="00E70A92">
              <w:rPr>
                <w:rFonts w:cs="Times New Roman"/>
                <w:szCs w:val="26"/>
              </w:rPr>
              <w:t>100</w:t>
            </w:r>
          </w:p>
        </w:tc>
        <w:tc>
          <w:tcPr>
            <w:tcW w:w="1106" w:type="dxa"/>
            <w:tcBorders>
              <w:top w:val="single" w:sz="4" w:space="0" w:color="000000"/>
              <w:left w:val="single" w:sz="4" w:space="0" w:color="000000"/>
              <w:bottom w:val="single" w:sz="4" w:space="0" w:color="000000"/>
              <w:right w:val="single" w:sz="4" w:space="0" w:color="000000"/>
            </w:tcBorders>
            <w:vAlign w:val="center"/>
            <w:hideMark/>
          </w:tcPr>
          <w:p w14:paraId="78A36F1F" w14:textId="77777777" w:rsidR="00E950AE" w:rsidRPr="00E70A92" w:rsidRDefault="00E950AE" w:rsidP="005B0D87">
            <w:pPr>
              <w:spacing w:before="60"/>
              <w:jc w:val="center"/>
              <w:rPr>
                <w:rFonts w:cs="Times New Roman"/>
                <w:szCs w:val="26"/>
              </w:rPr>
            </w:pPr>
            <w:r w:rsidRPr="00E70A92">
              <w:rPr>
                <w:rFonts w:cs="Times New Roman"/>
                <w:szCs w:val="26"/>
              </w:rPr>
              <w:t>30</w:t>
            </w:r>
          </w:p>
        </w:tc>
        <w:tc>
          <w:tcPr>
            <w:tcW w:w="850" w:type="dxa"/>
            <w:tcBorders>
              <w:top w:val="single" w:sz="4" w:space="0" w:color="000000"/>
              <w:left w:val="single" w:sz="4" w:space="0" w:color="000000"/>
              <w:bottom w:val="single" w:sz="4" w:space="0" w:color="000000"/>
              <w:right w:val="single" w:sz="4" w:space="0" w:color="000000"/>
            </w:tcBorders>
            <w:vAlign w:val="center"/>
            <w:hideMark/>
          </w:tcPr>
          <w:p w14:paraId="30EB00DB" w14:textId="77777777" w:rsidR="00E950AE" w:rsidRPr="00E70A92" w:rsidRDefault="00E950AE" w:rsidP="005B0D87">
            <w:pPr>
              <w:spacing w:before="60"/>
              <w:jc w:val="center"/>
              <w:rPr>
                <w:rFonts w:cs="Times New Roman"/>
                <w:szCs w:val="26"/>
              </w:rPr>
            </w:pPr>
            <w:r w:rsidRPr="00E70A92">
              <w:rPr>
                <w:rFonts w:cs="Times New Roman"/>
                <w:szCs w:val="26"/>
              </w:rPr>
              <w:t>100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8CB07E" w14:textId="77777777" w:rsidR="00E950AE" w:rsidRPr="00E70A92" w:rsidRDefault="00E950AE" w:rsidP="005B0D87">
            <w:pPr>
              <w:spacing w:before="60"/>
              <w:rPr>
                <w:rFonts w:cs="Times New Roman"/>
                <w:szCs w:val="26"/>
              </w:rPr>
            </w:pPr>
          </w:p>
        </w:tc>
      </w:tr>
      <w:tr w:rsidR="00E950AE" w:rsidRPr="00E70A92" w14:paraId="1FCF1AE7"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1A9F8E87" w14:textId="77777777" w:rsidR="00E950AE" w:rsidRPr="00E70A92" w:rsidRDefault="002F4422" w:rsidP="005B0D87">
            <w:pPr>
              <w:spacing w:before="60"/>
              <w:jc w:val="center"/>
              <w:rPr>
                <w:rFonts w:cs="Times New Roman"/>
                <w:iCs/>
                <w:szCs w:val="26"/>
              </w:rPr>
            </w:pPr>
            <m:oMath>
              <m:acc>
                <m:accPr>
                  <m:chr m:val="̅"/>
                  <m:ctrlPr>
                    <w:rPr>
                      <w:rFonts w:ascii="Cambria Math" w:hAnsi="Cambria Math" w:cs="Times New Roman"/>
                      <w:iCs/>
                      <w:szCs w:val="26"/>
                    </w:rPr>
                  </m:ctrlPr>
                </m:accPr>
                <m:e>
                  <m:r>
                    <m:rPr>
                      <m:sty m:val="p"/>
                    </m:rPr>
                    <w:rPr>
                      <w:rFonts w:ascii="Cambria Math" w:hAnsi="Cambria Math" w:cs="Times New Roman"/>
                      <w:szCs w:val="26"/>
                    </w:rPr>
                    <m:t>X</m:t>
                  </m:r>
                </m:e>
              </m:acc>
            </m:oMath>
            <w:r w:rsidR="00E950AE" w:rsidRPr="00E70A92">
              <w:rPr>
                <w:rFonts w:cs="Times New Roman"/>
                <w:iCs/>
                <w:szCs w:val="26"/>
              </w:rPr>
              <w:t xml:space="preserve"> ± SD</w:t>
            </w:r>
          </w:p>
        </w:tc>
        <w:tc>
          <w:tcPr>
            <w:tcW w:w="1954" w:type="dxa"/>
            <w:gridSpan w:val="2"/>
            <w:tcBorders>
              <w:top w:val="single" w:sz="4" w:space="0" w:color="000000"/>
              <w:left w:val="single" w:sz="4" w:space="0" w:color="000000"/>
              <w:bottom w:val="single" w:sz="4" w:space="0" w:color="000000"/>
              <w:right w:val="single" w:sz="4" w:space="0" w:color="000000"/>
            </w:tcBorders>
            <w:hideMark/>
          </w:tcPr>
          <w:p w14:paraId="762B9261" w14:textId="77777777" w:rsidR="00E950AE" w:rsidRPr="00E70A92" w:rsidRDefault="00E950AE" w:rsidP="005B0D87">
            <w:pPr>
              <w:spacing w:before="60"/>
              <w:jc w:val="center"/>
              <w:rPr>
                <w:rFonts w:cs="Times New Roman"/>
                <w:szCs w:val="26"/>
              </w:rPr>
            </w:pPr>
            <w:r w:rsidRPr="00E70A92">
              <w:rPr>
                <w:rFonts w:cs="Times New Roman"/>
                <w:szCs w:val="26"/>
              </w:rPr>
              <w:t xml:space="preserve">43,26 </w:t>
            </w:r>
            <m:oMath>
              <m:r>
                <w:rPr>
                  <w:rFonts w:ascii="Cambria Math" w:hAnsi="Cambria Math" w:cs="Times New Roman"/>
                  <w:szCs w:val="26"/>
                </w:rPr>
                <m:t xml:space="preserve">± </m:t>
              </m:r>
            </m:oMath>
            <w:r w:rsidRPr="00E70A92">
              <w:rPr>
                <w:rFonts w:cs="Times New Roman"/>
                <w:szCs w:val="26"/>
              </w:rPr>
              <w:t>14,04</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009B7C11" w14:textId="77777777" w:rsidR="00E950AE" w:rsidRPr="00E70A92" w:rsidRDefault="00E950AE" w:rsidP="005B0D87">
            <w:pPr>
              <w:spacing w:before="60"/>
              <w:jc w:val="center"/>
              <w:rPr>
                <w:rFonts w:cs="Times New Roman"/>
                <w:szCs w:val="26"/>
              </w:rPr>
            </w:pPr>
            <w:r w:rsidRPr="00E70A92">
              <w:rPr>
                <w:rFonts w:cs="Times New Roman"/>
                <w:szCs w:val="26"/>
              </w:rPr>
              <w:t xml:space="preserve">44,07 </w:t>
            </w:r>
            <w:r w:rsidRPr="00E70A92">
              <w:rPr>
                <w:rFonts w:cs="Times New Roman"/>
                <w:iCs/>
                <w:szCs w:val="26"/>
              </w:rPr>
              <w:t>± 14,72</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67F35025" w14:textId="77777777" w:rsidR="00E950AE" w:rsidRPr="00E70A92" w:rsidRDefault="00E950AE" w:rsidP="005B0D87">
            <w:pPr>
              <w:spacing w:before="60"/>
              <w:jc w:val="center"/>
              <w:rPr>
                <w:rFonts w:cs="Times New Roman"/>
                <w:szCs w:val="26"/>
              </w:rPr>
            </w:pPr>
            <w:r w:rsidRPr="00E70A92">
              <w:rPr>
                <w:rFonts w:cs="Times New Roman"/>
                <w:szCs w:val="26"/>
              </w:rPr>
              <w:t xml:space="preserve">42,47 </w:t>
            </w:r>
            <w:r w:rsidRPr="00E70A92">
              <w:rPr>
                <w:rFonts w:cs="Times New Roman"/>
                <w:iCs/>
                <w:szCs w:val="26"/>
              </w:rPr>
              <w:t>± 13,53</w:t>
            </w:r>
          </w:p>
        </w:tc>
        <w:tc>
          <w:tcPr>
            <w:tcW w:w="1138" w:type="dxa"/>
            <w:tcBorders>
              <w:top w:val="single" w:sz="4" w:space="0" w:color="000000"/>
              <w:left w:val="single" w:sz="4" w:space="0" w:color="000000"/>
              <w:bottom w:val="single" w:sz="4" w:space="0" w:color="000000"/>
              <w:right w:val="single" w:sz="4" w:space="0" w:color="000000"/>
            </w:tcBorders>
            <w:vAlign w:val="center"/>
            <w:hideMark/>
          </w:tcPr>
          <w:p w14:paraId="7C568F94" w14:textId="77777777" w:rsidR="00E950AE" w:rsidRPr="00E70A92" w:rsidRDefault="00E950AE" w:rsidP="005B0D87">
            <w:pPr>
              <w:spacing w:before="60"/>
              <w:rPr>
                <w:rFonts w:cs="Times New Roman"/>
                <w:szCs w:val="26"/>
              </w:rPr>
            </w:pPr>
            <w:r w:rsidRPr="00E70A92">
              <w:rPr>
                <w:rFonts w:cs="Times New Roman"/>
                <w:szCs w:val="26"/>
              </w:rPr>
              <w:t>&gt; 0,05</w:t>
            </w:r>
          </w:p>
        </w:tc>
      </w:tr>
      <w:tr w:rsidR="00E950AE" w:rsidRPr="00E70A92" w14:paraId="71EA79C3" w14:textId="77777777" w:rsidTr="005321B8">
        <w:trPr>
          <w:trHeight w:val="492"/>
          <w:jc w:val="center"/>
        </w:trPr>
        <w:tc>
          <w:tcPr>
            <w:tcW w:w="1727" w:type="dxa"/>
            <w:tcBorders>
              <w:top w:val="single" w:sz="4" w:space="0" w:color="000000"/>
              <w:left w:val="single" w:sz="4" w:space="0" w:color="000000"/>
              <w:bottom w:val="single" w:sz="4" w:space="0" w:color="000000"/>
              <w:right w:val="single" w:sz="4" w:space="0" w:color="000000"/>
            </w:tcBorders>
            <w:vAlign w:val="center"/>
            <w:hideMark/>
          </w:tcPr>
          <w:p w14:paraId="6747C664" w14:textId="77777777" w:rsidR="00E950AE" w:rsidRPr="00E70A92" w:rsidRDefault="00E950AE" w:rsidP="005B0D87">
            <w:pPr>
              <w:spacing w:before="60"/>
              <w:jc w:val="center"/>
              <w:rPr>
                <w:rFonts w:cs="Times New Roman"/>
                <w:szCs w:val="26"/>
              </w:rPr>
            </w:pPr>
            <w:r w:rsidRPr="00E70A92">
              <w:rPr>
                <w:rFonts w:cs="Times New Roman"/>
                <w:szCs w:val="26"/>
              </w:rPr>
              <w:t>(Min; Max)</w:t>
            </w:r>
          </w:p>
        </w:tc>
        <w:tc>
          <w:tcPr>
            <w:tcW w:w="1954" w:type="dxa"/>
            <w:gridSpan w:val="2"/>
            <w:tcBorders>
              <w:top w:val="single" w:sz="4" w:space="0" w:color="000000"/>
              <w:left w:val="single" w:sz="4" w:space="0" w:color="000000"/>
              <w:bottom w:val="single" w:sz="4" w:space="0" w:color="000000"/>
              <w:right w:val="single" w:sz="4" w:space="0" w:color="000000"/>
            </w:tcBorders>
            <w:hideMark/>
          </w:tcPr>
          <w:p w14:paraId="4792C631" w14:textId="77777777" w:rsidR="00E950AE" w:rsidRPr="00E70A92" w:rsidRDefault="00E950AE" w:rsidP="005B0D87">
            <w:pPr>
              <w:spacing w:before="60"/>
              <w:jc w:val="center"/>
              <w:rPr>
                <w:rFonts w:cs="Times New Roman"/>
                <w:szCs w:val="26"/>
              </w:rPr>
            </w:pPr>
            <w:r w:rsidRPr="00E70A92">
              <w:rPr>
                <w:rFonts w:cs="Times New Roman"/>
                <w:szCs w:val="26"/>
              </w:rPr>
              <w:t>19;80</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64CA13CD" w14:textId="77777777" w:rsidR="00E950AE" w:rsidRPr="00E70A92" w:rsidRDefault="00E950AE" w:rsidP="005B0D87">
            <w:pPr>
              <w:spacing w:before="60"/>
              <w:jc w:val="center"/>
              <w:rPr>
                <w:rFonts w:cs="Times New Roman"/>
                <w:szCs w:val="26"/>
              </w:rPr>
            </w:pPr>
            <w:r w:rsidRPr="00E70A92">
              <w:rPr>
                <w:rFonts w:cs="Times New Roman"/>
                <w:szCs w:val="26"/>
              </w:rPr>
              <w:t>22; 80</w:t>
            </w:r>
          </w:p>
        </w:tc>
        <w:tc>
          <w:tcPr>
            <w:tcW w:w="1956" w:type="dxa"/>
            <w:gridSpan w:val="2"/>
            <w:tcBorders>
              <w:top w:val="single" w:sz="4" w:space="0" w:color="000000"/>
              <w:left w:val="single" w:sz="4" w:space="0" w:color="000000"/>
              <w:bottom w:val="single" w:sz="4" w:space="0" w:color="000000"/>
              <w:right w:val="single" w:sz="4" w:space="0" w:color="000000"/>
            </w:tcBorders>
            <w:vAlign w:val="center"/>
            <w:hideMark/>
          </w:tcPr>
          <w:p w14:paraId="37667CAF" w14:textId="77777777" w:rsidR="00E950AE" w:rsidRPr="00E70A92" w:rsidRDefault="00E950AE" w:rsidP="005B0D87">
            <w:pPr>
              <w:spacing w:before="60"/>
              <w:jc w:val="center"/>
              <w:rPr>
                <w:rFonts w:cs="Times New Roman"/>
                <w:szCs w:val="26"/>
              </w:rPr>
            </w:pPr>
            <w:r w:rsidRPr="00E70A92">
              <w:rPr>
                <w:rFonts w:cs="Times New Roman"/>
                <w:szCs w:val="26"/>
              </w:rPr>
              <w:t>19; 70</w:t>
            </w:r>
          </w:p>
        </w:tc>
        <w:tc>
          <w:tcPr>
            <w:tcW w:w="1138" w:type="dxa"/>
            <w:tcBorders>
              <w:top w:val="single" w:sz="4" w:space="0" w:color="000000"/>
              <w:left w:val="single" w:sz="4" w:space="0" w:color="000000"/>
              <w:bottom w:val="single" w:sz="4" w:space="0" w:color="000000"/>
              <w:right w:val="single" w:sz="4" w:space="0" w:color="000000"/>
            </w:tcBorders>
            <w:vAlign w:val="center"/>
          </w:tcPr>
          <w:p w14:paraId="71CA1DE9" w14:textId="77777777" w:rsidR="00E950AE" w:rsidRPr="00E70A92" w:rsidRDefault="00E950AE" w:rsidP="005B0D87">
            <w:pPr>
              <w:spacing w:before="60"/>
              <w:rPr>
                <w:rFonts w:cs="Times New Roman"/>
                <w:szCs w:val="26"/>
              </w:rPr>
            </w:pPr>
          </w:p>
        </w:tc>
      </w:tr>
    </w:tbl>
    <w:p w14:paraId="4B4E3370" w14:textId="77777777" w:rsidR="00E950AE" w:rsidRPr="00E70A92" w:rsidRDefault="00E950AE" w:rsidP="000302EE">
      <w:pPr>
        <w:spacing w:before="240"/>
        <w:rPr>
          <w:rFonts w:cs="Times New Roman"/>
          <w:b/>
          <w:i/>
          <w:iCs/>
          <w:szCs w:val="26"/>
        </w:rPr>
      </w:pPr>
      <w:r w:rsidRPr="00E70A92">
        <w:rPr>
          <w:rFonts w:cs="Times New Roman"/>
          <w:b/>
          <w:i/>
          <w:iCs/>
          <w:szCs w:val="26"/>
        </w:rPr>
        <w:t xml:space="preserve">Nhận xét: </w:t>
      </w:r>
    </w:p>
    <w:p w14:paraId="3F173573" w14:textId="7C21811E" w:rsidR="00E950AE" w:rsidRPr="00E70A92" w:rsidRDefault="00E950AE" w:rsidP="00EA157A">
      <w:pPr>
        <w:ind w:firstLine="709"/>
        <w:rPr>
          <w:rFonts w:cs="Times New Roman"/>
          <w:iCs/>
          <w:szCs w:val="26"/>
        </w:rPr>
      </w:pPr>
      <w:r w:rsidRPr="00E70A92">
        <w:rPr>
          <w:rFonts w:cs="Times New Roman"/>
          <w:szCs w:val="26"/>
        </w:rPr>
        <w:t xml:space="preserve">Tuổi trung bình của bệnh nhân trong nhóm </w:t>
      </w:r>
      <w:r w:rsidR="003A72C6" w:rsidRPr="00E70A92">
        <w:rPr>
          <w:rFonts w:cs="Times New Roman"/>
          <w:szCs w:val="26"/>
        </w:rPr>
        <w:t>nghiên cứu</w:t>
      </w:r>
      <w:r w:rsidRPr="00E70A92">
        <w:rPr>
          <w:rFonts w:cs="Times New Roman"/>
          <w:szCs w:val="26"/>
        </w:rPr>
        <w:t xml:space="preserve"> là 44,07 </w:t>
      </w:r>
      <w:r w:rsidRPr="00E70A92">
        <w:rPr>
          <w:rFonts w:cs="Times New Roman"/>
          <w:iCs/>
          <w:szCs w:val="26"/>
        </w:rPr>
        <w:t xml:space="preserve">± 14,72 tuổi, trong đó tuổi nhỏ nhất là 22, tuổi lớn nhất là 80. Nhóm </w:t>
      </w:r>
      <w:r w:rsidR="000302EE" w:rsidRPr="00E70A92">
        <w:rPr>
          <w:rFonts w:cs="Times New Roman"/>
          <w:iCs/>
          <w:szCs w:val="26"/>
        </w:rPr>
        <w:t>chứng</w:t>
      </w:r>
      <w:r w:rsidRPr="00E70A92">
        <w:rPr>
          <w:rFonts w:cs="Times New Roman"/>
          <w:iCs/>
          <w:szCs w:val="26"/>
        </w:rPr>
        <w:t xml:space="preserve"> có tuổi trung bình là </w:t>
      </w:r>
      <w:r w:rsidRPr="00E70A92">
        <w:rPr>
          <w:rFonts w:cs="Times New Roman"/>
          <w:szCs w:val="26"/>
        </w:rPr>
        <w:t xml:space="preserve">42,47 </w:t>
      </w:r>
      <w:r w:rsidRPr="00E70A92">
        <w:rPr>
          <w:rFonts w:cs="Times New Roman"/>
          <w:iCs/>
          <w:szCs w:val="26"/>
        </w:rPr>
        <w:t xml:space="preserve">± 13,53 tuổi, tuổi nhỏ nhất là 19, tuổi lớn nhất là 70. Tỷ lệ bệnh nhân VDD mạn có </w:t>
      </w:r>
      <w:r w:rsidR="00582A16">
        <w:rPr>
          <w:rFonts w:cs="Times New Roman"/>
          <w:iCs/>
          <w:szCs w:val="26"/>
        </w:rPr>
        <w:t>H.P</w:t>
      </w:r>
      <w:r w:rsidRPr="00E70A92">
        <w:rPr>
          <w:rFonts w:cs="Times New Roman"/>
          <w:iCs/>
          <w:szCs w:val="26"/>
        </w:rPr>
        <w:t xml:space="preserve"> dương tính cao nhất trong nhóm tuổi 30 – 39, chiếm 38,3% trong nhóm NC và 40% trong nhóm chứng. Sự khác biệt về tuổi trung bình và phân bố bệnh nhân theo tuổi ở cả hai nhóm là không có ý nghĩa thống kê với p &gt; 0,05.</w:t>
      </w:r>
    </w:p>
    <w:p w14:paraId="28BF768D" w14:textId="6F6888E3" w:rsidR="00E950AE" w:rsidRPr="00E70A92" w:rsidRDefault="00CD324B" w:rsidP="00CD324B">
      <w:pPr>
        <w:pStyle w:val="Heading3"/>
        <w:rPr>
          <w:sz w:val="26"/>
          <w:szCs w:val="26"/>
        </w:rPr>
      </w:pPr>
      <w:bookmarkStart w:id="263" w:name="_Toc119657392"/>
      <w:bookmarkStart w:id="264" w:name="_Toc123566785"/>
      <w:r w:rsidRPr="00E70A92">
        <w:rPr>
          <w:sz w:val="26"/>
          <w:szCs w:val="26"/>
        </w:rPr>
        <w:lastRenderedPageBreak/>
        <w:t xml:space="preserve">3.1.2. </w:t>
      </w:r>
      <w:r w:rsidR="00E950AE" w:rsidRPr="00E70A92">
        <w:rPr>
          <w:sz w:val="26"/>
          <w:szCs w:val="26"/>
        </w:rPr>
        <w:t>Phân bố bệnh nhân theo giới</w:t>
      </w:r>
      <w:bookmarkEnd w:id="263"/>
      <w:bookmarkEnd w:id="264"/>
    </w:p>
    <w:p w14:paraId="21D1C559" w14:textId="46B14426" w:rsidR="00E950AE" w:rsidRPr="00E70A92" w:rsidRDefault="00E950AE" w:rsidP="00E950AE">
      <w:pPr>
        <w:rPr>
          <w:rFonts w:cs="Times New Roman"/>
          <w:iCs/>
          <w:szCs w:val="26"/>
        </w:rPr>
      </w:pPr>
      <w:r w:rsidRPr="00E70A92">
        <w:rPr>
          <w:rFonts w:cs="Times New Roman"/>
          <w:noProof/>
          <w:szCs w:val="26"/>
          <w:lang w:val="en-US"/>
        </w:rPr>
        <w:drawing>
          <wp:inline distT="0" distB="0" distL="0" distR="0" wp14:anchorId="332686A0" wp14:editId="427FA57A">
            <wp:extent cx="5501640" cy="2606040"/>
            <wp:effectExtent l="0" t="0" r="3810" b="381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8CBC14" w14:textId="77777777" w:rsidR="00E950AE" w:rsidRPr="00E70A92" w:rsidRDefault="00E950AE" w:rsidP="00DD4BE9">
      <w:pPr>
        <w:pStyle w:val="D1"/>
      </w:pPr>
      <w:bookmarkStart w:id="265" w:name="_Toc121840394"/>
      <w:r w:rsidRPr="00E70A92">
        <w:t>Biểu đồ 3.1. Phân bố bệnh nhân theo giới</w:t>
      </w:r>
      <w:bookmarkEnd w:id="265"/>
    </w:p>
    <w:p w14:paraId="3D180F73" w14:textId="35FC017A" w:rsidR="00E950AE" w:rsidRPr="00E70A92" w:rsidRDefault="00E950AE" w:rsidP="00EA157A">
      <w:pPr>
        <w:rPr>
          <w:rFonts w:cs="Times New Roman"/>
          <w:szCs w:val="26"/>
        </w:rPr>
      </w:pPr>
      <w:r w:rsidRPr="00E70A92">
        <w:rPr>
          <w:rFonts w:cs="Times New Roman"/>
          <w:b/>
          <w:i/>
          <w:iCs/>
          <w:szCs w:val="26"/>
        </w:rPr>
        <w:t>Nhận xét:</w:t>
      </w:r>
      <w:r w:rsidRPr="00E70A92">
        <w:rPr>
          <w:rFonts w:cs="Times New Roman"/>
          <w:szCs w:val="26"/>
        </w:rPr>
        <w:t xml:space="preserve"> tỷ lệ bệnh nhân nữ giới chiếm đa số ở cả hai nhóm, chiếm 53,3% trong nhóm NC và 66,7% trong nhóm chứng. Phân bố bệnh nhân theo giới ở cả hai nhóm khác biệt không có ý nghĩa thống kê với p &gt; 0,05.</w:t>
      </w:r>
    </w:p>
    <w:p w14:paraId="5F1593DB" w14:textId="711E2D62" w:rsidR="00E950AE" w:rsidRPr="00E70A92" w:rsidRDefault="00CD324B" w:rsidP="00CD324B">
      <w:pPr>
        <w:pStyle w:val="Heading3"/>
        <w:rPr>
          <w:sz w:val="26"/>
          <w:szCs w:val="26"/>
        </w:rPr>
      </w:pPr>
      <w:bookmarkStart w:id="266" w:name="_Toc119657393"/>
      <w:bookmarkStart w:id="267" w:name="_Toc123566786"/>
      <w:r w:rsidRPr="00E70A92">
        <w:rPr>
          <w:sz w:val="26"/>
          <w:szCs w:val="26"/>
        </w:rPr>
        <w:t xml:space="preserve">3.1.3. </w:t>
      </w:r>
      <w:r w:rsidR="00E950AE" w:rsidRPr="00E70A92">
        <w:rPr>
          <w:sz w:val="26"/>
          <w:szCs w:val="26"/>
        </w:rPr>
        <w:t>Phân bố bệnh nhân theo nghề nghiệp</w:t>
      </w:r>
      <w:bookmarkEnd w:id="266"/>
      <w:bookmarkEnd w:id="267"/>
    </w:p>
    <w:p w14:paraId="59D613AC" w14:textId="77777777" w:rsidR="00E950AE" w:rsidRPr="00E70A92" w:rsidRDefault="00E950AE" w:rsidP="00DD4BE9">
      <w:pPr>
        <w:pStyle w:val="B1"/>
      </w:pPr>
      <w:bookmarkStart w:id="268" w:name="_Toc123566827"/>
      <w:r w:rsidRPr="00E70A92">
        <w:t>Bảng 3.2. Phân bố bệnh nhân theo nghề nghiệp</w:t>
      </w:r>
      <w:bookmarkEnd w:id="26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05"/>
        <w:gridCol w:w="1276"/>
        <w:gridCol w:w="1190"/>
        <w:gridCol w:w="1304"/>
        <w:gridCol w:w="1304"/>
        <w:gridCol w:w="1344"/>
      </w:tblGrid>
      <w:tr w:rsidR="00E950AE" w:rsidRPr="00E70A92" w14:paraId="1D5B94EA" w14:textId="77777777" w:rsidTr="00E950AE">
        <w:trPr>
          <w:trHeight w:val="1049"/>
          <w:jc w:val="center"/>
        </w:trPr>
        <w:tc>
          <w:tcPr>
            <w:tcW w:w="2405" w:type="dxa"/>
            <w:vMerge w:val="restart"/>
            <w:tcBorders>
              <w:top w:val="single" w:sz="4" w:space="0" w:color="000000"/>
              <w:left w:val="single" w:sz="4" w:space="0" w:color="000000"/>
              <w:bottom w:val="single" w:sz="4" w:space="0" w:color="000000"/>
              <w:right w:val="single" w:sz="4" w:space="0" w:color="000000"/>
              <w:tl2br w:val="single" w:sz="4" w:space="0" w:color="auto"/>
            </w:tcBorders>
            <w:vAlign w:val="center"/>
          </w:tcPr>
          <w:p w14:paraId="68E1A15E" w14:textId="1B9E0309" w:rsidR="008D5FE7" w:rsidRPr="00E70A92" w:rsidRDefault="00E950AE" w:rsidP="008D5FE7">
            <w:pPr>
              <w:spacing w:line="600" w:lineRule="auto"/>
              <w:jc w:val="right"/>
              <w:rPr>
                <w:rFonts w:cs="Times New Roman"/>
                <w:b/>
                <w:bCs/>
                <w:szCs w:val="26"/>
              </w:rPr>
            </w:pPr>
            <w:r w:rsidRPr="00E70A92">
              <w:rPr>
                <w:rFonts w:cs="Times New Roman"/>
                <w:b/>
                <w:bCs/>
                <w:szCs w:val="26"/>
              </w:rPr>
              <w:t xml:space="preserve">           Nhó</w:t>
            </w:r>
            <w:r w:rsidR="008D5FE7" w:rsidRPr="00E70A92">
              <w:rPr>
                <w:rFonts w:cs="Times New Roman"/>
                <w:b/>
                <w:bCs/>
                <w:szCs w:val="26"/>
              </w:rPr>
              <w:t>m</w:t>
            </w:r>
          </w:p>
          <w:p w14:paraId="19EEAB52" w14:textId="77777777" w:rsidR="00E950AE" w:rsidRPr="00E70A92" w:rsidRDefault="00E950AE">
            <w:pPr>
              <w:rPr>
                <w:rFonts w:cs="Times New Roman"/>
                <w:szCs w:val="26"/>
              </w:rPr>
            </w:pPr>
            <w:r w:rsidRPr="00E70A92">
              <w:rPr>
                <w:rFonts w:cs="Times New Roman"/>
                <w:b/>
                <w:bCs/>
                <w:szCs w:val="26"/>
              </w:rPr>
              <w:t>Nghề nghiệp</w:t>
            </w:r>
          </w:p>
        </w:tc>
        <w:tc>
          <w:tcPr>
            <w:tcW w:w="2466" w:type="dxa"/>
            <w:gridSpan w:val="2"/>
            <w:tcBorders>
              <w:top w:val="single" w:sz="4" w:space="0" w:color="000000"/>
              <w:left w:val="single" w:sz="4" w:space="0" w:color="000000"/>
              <w:bottom w:val="single" w:sz="4" w:space="0" w:color="000000"/>
              <w:right w:val="single" w:sz="4" w:space="0" w:color="000000"/>
            </w:tcBorders>
            <w:vAlign w:val="center"/>
            <w:hideMark/>
          </w:tcPr>
          <w:p w14:paraId="742F36C9" w14:textId="77777777" w:rsidR="00E950AE" w:rsidRPr="00E70A92" w:rsidRDefault="00E950AE">
            <w:pPr>
              <w:jc w:val="center"/>
              <w:rPr>
                <w:rFonts w:cs="Times New Roman"/>
                <w:b/>
                <w:bCs/>
                <w:szCs w:val="26"/>
              </w:rPr>
            </w:pPr>
            <w:r w:rsidRPr="00E70A92">
              <w:rPr>
                <w:rFonts w:cs="Times New Roman"/>
                <w:b/>
                <w:bCs/>
                <w:szCs w:val="26"/>
              </w:rPr>
              <w:t>Nhóm NC</w:t>
            </w:r>
          </w:p>
          <w:p w14:paraId="5255C098" w14:textId="77777777" w:rsidR="00E950AE" w:rsidRPr="00E70A92" w:rsidRDefault="00E950AE">
            <w:pPr>
              <w:jc w:val="center"/>
              <w:rPr>
                <w:rFonts w:cs="Times New Roman"/>
                <w:b/>
                <w:bCs/>
                <w:szCs w:val="26"/>
              </w:rPr>
            </w:pPr>
            <w:r w:rsidRPr="00E70A92">
              <w:rPr>
                <w:rFonts w:cs="Times New Roman"/>
                <w:b/>
                <w:bCs/>
                <w:szCs w:val="26"/>
              </w:rPr>
              <w:t>n = 30</w:t>
            </w:r>
          </w:p>
        </w:tc>
        <w:tc>
          <w:tcPr>
            <w:tcW w:w="2608" w:type="dxa"/>
            <w:gridSpan w:val="2"/>
            <w:tcBorders>
              <w:top w:val="single" w:sz="4" w:space="0" w:color="000000"/>
              <w:left w:val="single" w:sz="4" w:space="0" w:color="000000"/>
              <w:bottom w:val="single" w:sz="4" w:space="0" w:color="000000"/>
              <w:right w:val="single" w:sz="4" w:space="0" w:color="000000"/>
            </w:tcBorders>
            <w:vAlign w:val="center"/>
            <w:hideMark/>
          </w:tcPr>
          <w:p w14:paraId="3ECA5F8F" w14:textId="77777777" w:rsidR="00E950AE" w:rsidRPr="00E70A92" w:rsidRDefault="00E950AE">
            <w:pPr>
              <w:jc w:val="center"/>
              <w:rPr>
                <w:rFonts w:cs="Times New Roman"/>
                <w:b/>
                <w:bCs/>
                <w:szCs w:val="26"/>
              </w:rPr>
            </w:pPr>
            <w:r w:rsidRPr="00E70A92">
              <w:rPr>
                <w:rFonts w:cs="Times New Roman"/>
                <w:b/>
                <w:bCs/>
                <w:szCs w:val="26"/>
              </w:rPr>
              <w:t>Nhóm C</w:t>
            </w:r>
          </w:p>
          <w:p w14:paraId="74C0D0B4" w14:textId="77777777" w:rsidR="00E950AE" w:rsidRPr="00E70A92" w:rsidRDefault="00E950AE">
            <w:pPr>
              <w:jc w:val="center"/>
              <w:rPr>
                <w:rFonts w:cs="Times New Roman"/>
                <w:b/>
                <w:bCs/>
                <w:szCs w:val="26"/>
              </w:rPr>
            </w:pPr>
            <w:r w:rsidRPr="00E70A92">
              <w:rPr>
                <w:rFonts w:cs="Times New Roman"/>
                <w:b/>
                <w:bCs/>
                <w:szCs w:val="26"/>
              </w:rPr>
              <w:t>n = 30</w:t>
            </w:r>
          </w:p>
        </w:tc>
        <w:tc>
          <w:tcPr>
            <w:tcW w:w="1344" w:type="dxa"/>
            <w:vMerge w:val="restart"/>
            <w:tcBorders>
              <w:top w:val="single" w:sz="4" w:space="0" w:color="000000"/>
              <w:left w:val="single" w:sz="4" w:space="0" w:color="000000"/>
              <w:bottom w:val="single" w:sz="4" w:space="0" w:color="000000"/>
              <w:right w:val="single" w:sz="4" w:space="0" w:color="000000"/>
            </w:tcBorders>
            <w:vAlign w:val="center"/>
            <w:hideMark/>
          </w:tcPr>
          <w:p w14:paraId="24138ED7" w14:textId="77777777" w:rsidR="00E950AE" w:rsidRPr="00E70A92" w:rsidRDefault="00E950AE">
            <w:pPr>
              <w:jc w:val="center"/>
              <w:rPr>
                <w:rFonts w:cs="Times New Roman"/>
                <w:b/>
                <w:bCs/>
                <w:szCs w:val="26"/>
              </w:rPr>
            </w:pPr>
            <w:r w:rsidRPr="00E70A92">
              <w:rPr>
                <w:rFonts w:cs="Times New Roman"/>
                <w:b/>
                <w:bCs/>
                <w:szCs w:val="26"/>
              </w:rPr>
              <w:t>p</w:t>
            </w:r>
          </w:p>
        </w:tc>
      </w:tr>
      <w:tr w:rsidR="00E950AE" w:rsidRPr="00E70A92" w14:paraId="502D2C1C" w14:textId="77777777" w:rsidTr="00E950AE">
        <w:trPr>
          <w:trHeight w:val="68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D6CA16F" w14:textId="77777777" w:rsidR="00E950AE" w:rsidRPr="00E70A92" w:rsidRDefault="00E950AE">
            <w:pPr>
              <w:rPr>
                <w:rFonts w:cs="Times New Roman"/>
                <w:szCs w:val="26"/>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B7A03A8" w14:textId="3C04A752" w:rsidR="00E950AE" w:rsidRPr="00E70A92" w:rsidRDefault="00130375">
            <w:pPr>
              <w:jc w:val="center"/>
              <w:rPr>
                <w:rFonts w:cs="Times New Roman"/>
                <w:b/>
                <w:bCs/>
                <w:szCs w:val="26"/>
              </w:rPr>
            </w:pPr>
            <w:r>
              <w:rPr>
                <w:rFonts w:cs="Times New Roman"/>
                <w:b/>
                <w:bCs/>
                <w:szCs w:val="26"/>
              </w:rPr>
              <w:t>Số lượng</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02EAFFD4" w14:textId="77777777" w:rsidR="00E950AE" w:rsidRPr="00E70A92" w:rsidRDefault="00E950AE">
            <w:pPr>
              <w:jc w:val="center"/>
              <w:rPr>
                <w:rFonts w:cs="Times New Roman"/>
                <w:b/>
                <w:bCs/>
                <w:szCs w:val="26"/>
              </w:rPr>
            </w:pPr>
            <w:r w:rsidRPr="00E70A92">
              <w:rPr>
                <w:rFonts w:cs="Times New Roman"/>
                <w:b/>
                <w:bCs/>
                <w:szCs w:val="26"/>
              </w:rPr>
              <w:t>%</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0C65198C" w14:textId="5420628B" w:rsidR="00E950AE" w:rsidRPr="00E70A92" w:rsidRDefault="00130375">
            <w:pPr>
              <w:jc w:val="center"/>
              <w:rPr>
                <w:rFonts w:cs="Times New Roman"/>
                <w:b/>
                <w:bCs/>
                <w:szCs w:val="26"/>
              </w:rPr>
            </w:pPr>
            <w:r>
              <w:rPr>
                <w:rFonts w:cs="Times New Roman"/>
                <w:b/>
                <w:bCs/>
                <w:szCs w:val="26"/>
              </w:rPr>
              <w:t>Số lượng</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1D91C5D0" w14:textId="77777777" w:rsidR="00E950AE" w:rsidRPr="00E70A92" w:rsidRDefault="00E950AE">
            <w:pPr>
              <w:jc w:val="center"/>
              <w:rPr>
                <w:rFonts w:cs="Times New Roman"/>
                <w:b/>
                <w:bCs/>
                <w:szCs w:val="26"/>
              </w:rPr>
            </w:pPr>
            <w:r w:rsidRPr="00E70A92">
              <w:rPr>
                <w:rFonts w:cs="Times New Roman"/>
                <w:b/>
                <w:bCs/>
                <w:szCs w:val="26"/>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5E7EA3" w14:textId="77777777" w:rsidR="00E950AE" w:rsidRPr="00E70A92" w:rsidRDefault="00E950AE">
            <w:pPr>
              <w:rPr>
                <w:rFonts w:cs="Times New Roman"/>
                <w:b/>
                <w:bCs/>
                <w:szCs w:val="26"/>
              </w:rPr>
            </w:pPr>
          </w:p>
        </w:tc>
      </w:tr>
      <w:tr w:rsidR="00E950AE" w:rsidRPr="00E70A92" w14:paraId="2D571CFF" w14:textId="77777777" w:rsidTr="00E950AE">
        <w:trPr>
          <w:trHeight w:val="509"/>
          <w:jc w:val="center"/>
        </w:trPr>
        <w:tc>
          <w:tcPr>
            <w:tcW w:w="2405" w:type="dxa"/>
            <w:tcBorders>
              <w:top w:val="single" w:sz="4" w:space="0" w:color="000000"/>
              <w:left w:val="single" w:sz="4" w:space="0" w:color="000000"/>
              <w:bottom w:val="single" w:sz="4" w:space="0" w:color="000000"/>
              <w:right w:val="single" w:sz="4" w:space="0" w:color="000000"/>
            </w:tcBorders>
            <w:vAlign w:val="center"/>
            <w:hideMark/>
          </w:tcPr>
          <w:p w14:paraId="70021E30" w14:textId="77777777" w:rsidR="00E950AE" w:rsidRPr="00E70A92" w:rsidRDefault="00E950AE">
            <w:pPr>
              <w:rPr>
                <w:rFonts w:cs="Times New Roman"/>
                <w:szCs w:val="26"/>
              </w:rPr>
            </w:pPr>
            <w:r w:rsidRPr="00E70A92">
              <w:rPr>
                <w:rFonts w:cs="Times New Roman"/>
                <w:szCs w:val="26"/>
              </w:rPr>
              <w:t>Lao động trí óc</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C4D067C" w14:textId="77777777" w:rsidR="00E950AE" w:rsidRPr="00E70A92" w:rsidRDefault="00E950AE">
            <w:pPr>
              <w:jc w:val="center"/>
              <w:rPr>
                <w:rFonts w:cs="Times New Roman"/>
                <w:szCs w:val="26"/>
              </w:rPr>
            </w:pPr>
            <w:r w:rsidRPr="00E70A92">
              <w:rPr>
                <w:rFonts w:cs="Times New Roman"/>
                <w:szCs w:val="26"/>
              </w:rPr>
              <w:t>21</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51FE7E04" w14:textId="77777777" w:rsidR="00E950AE" w:rsidRPr="00E70A92" w:rsidRDefault="00E950AE">
            <w:pPr>
              <w:jc w:val="center"/>
              <w:rPr>
                <w:rFonts w:cs="Times New Roman"/>
                <w:szCs w:val="26"/>
              </w:rPr>
            </w:pPr>
            <w:r w:rsidRPr="00E70A92">
              <w:rPr>
                <w:rFonts w:cs="Times New Roman"/>
                <w:szCs w:val="26"/>
              </w:rPr>
              <w:t>70,0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2B35376C" w14:textId="77777777" w:rsidR="00E950AE" w:rsidRPr="00E70A92" w:rsidRDefault="00E950AE">
            <w:pPr>
              <w:jc w:val="center"/>
              <w:rPr>
                <w:rFonts w:cs="Times New Roman"/>
                <w:szCs w:val="26"/>
              </w:rPr>
            </w:pPr>
            <w:r w:rsidRPr="00E70A92">
              <w:rPr>
                <w:rFonts w:cs="Times New Roman"/>
                <w:szCs w:val="26"/>
              </w:rPr>
              <w:t>19</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339BE727" w14:textId="77777777" w:rsidR="00E950AE" w:rsidRPr="00E70A92" w:rsidRDefault="00E950AE">
            <w:pPr>
              <w:jc w:val="center"/>
              <w:rPr>
                <w:rFonts w:cs="Times New Roman"/>
                <w:szCs w:val="26"/>
              </w:rPr>
            </w:pPr>
            <w:r w:rsidRPr="00E70A92">
              <w:rPr>
                <w:rFonts w:cs="Times New Roman"/>
                <w:szCs w:val="26"/>
              </w:rPr>
              <w:t>63,3</w:t>
            </w:r>
          </w:p>
        </w:tc>
        <w:tc>
          <w:tcPr>
            <w:tcW w:w="1344" w:type="dxa"/>
            <w:vMerge w:val="restart"/>
            <w:tcBorders>
              <w:top w:val="single" w:sz="4" w:space="0" w:color="000000"/>
              <w:left w:val="single" w:sz="4" w:space="0" w:color="000000"/>
              <w:bottom w:val="single" w:sz="4" w:space="0" w:color="000000"/>
              <w:right w:val="single" w:sz="4" w:space="0" w:color="000000"/>
            </w:tcBorders>
            <w:vAlign w:val="center"/>
            <w:hideMark/>
          </w:tcPr>
          <w:p w14:paraId="7EFF907E" w14:textId="77777777" w:rsidR="00E950AE" w:rsidRPr="00E70A92" w:rsidRDefault="00E950AE">
            <w:pPr>
              <w:jc w:val="center"/>
              <w:rPr>
                <w:rFonts w:cs="Times New Roman"/>
                <w:szCs w:val="26"/>
              </w:rPr>
            </w:pPr>
            <w:r w:rsidRPr="00E70A92">
              <w:rPr>
                <w:rFonts w:cs="Times New Roman"/>
                <w:szCs w:val="26"/>
              </w:rPr>
              <w:t>&gt; 0,05</w:t>
            </w:r>
          </w:p>
        </w:tc>
      </w:tr>
      <w:tr w:rsidR="00E950AE" w:rsidRPr="00E70A92" w14:paraId="57F738D9" w14:textId="77777777" w:rsidTr="00E950AE">
        <w:trPr>
          <w:trHeight w:val="509"/>
          <w:jc w:val="center"/>
        </w:trPr>
        <w:tc>
          <w:tcPr>
            <w:tcW w:w="2405" w:type="dxa"/>
            <w:tcBorders>
              <w:top w:val="single" w:sz="4" w:space="0" w:color="000000"/>
              <w:left w:val="single" w:sz="4" w:space="0" w:color="000000"/>
              <w:bottom w:val="single" w:sz="4" w:space="0" w:color="000000"/>
              <w:right w:val="single" w:sz="4" w:space="0" w:color="000000"/>
            </w:tcBorders>
            <w:vAlign w:val="center"/>
            <w:hideMark/>
          </w:tcPr>
          <w:p w14:paraId="020039C8" w14:textId="77777777" w:rsidR="00E950AE" w:rsidRPr="00E70A92" w:rsidRDefault="00E950AE">
            <w:pPr>
              <w:rPr>
                <w:rFonts w:cs="Times New Roman"/>
                <w:szCs w:val="26"/>
              </w:rPr>
            </w:pPr>
            <w:r w:rsidRPr="00E70A92">
              <w:rPr>
                <w:rFonts w:cs="Times New Roman"/>
                <w:szCs w:val="26"/>
              </w:rPr>
              <w:t>Lao động tay chân</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DB56AA5" w14:textId="77777777" w:rsidR="00E950AE" w:rsidRPr="00E70A92" w:rsidRDefault="00E950AE">
            <w:pPr>
              <w:jc w:val="center"/>
              <w:rPr>
                <w:rFonts w:cs="Times New Roman"/>
                <w:szCs w:val="26"/>
              </w:rPr>
            </w:pPr>
            <w:r w:rsidRPr="00E70A92">
              <w:rPr>
                <w:rFonts w:cs="Times New Roman"/>
                <w:szCs w:val="26"/>
              </w:rPr>
              <w:t>9</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13C9369B" w14:textId="77777777" w:rsidR="00E950AE" w:rsidRPr="00E70A92" w:rsidRDefault="00E950AE">
            <w:pPr>
              <w:jc w:val="center"/>
              <w:rPr>
                <w:rFonts w:cs="Times New Roman"/>
                <w:szCs w:val="26"/>
              </w:rPr>
            </w:pPr>
            <w:r w:rsidRPr="00E70A92">
              <w:rPr>
                <w:rFonts w:cs="Times New Roman"/>
                <w:szCs w:val="26"/>
              </w:rPr>
              <w:t>30,0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294089B0" w14:textId="77777777" w:rsidR="00E950AE" w:rsidRPr="00E70A92" w:rsidRDefault="00E950AE">
            <w:pPr>
              <w:jc w:val="center"/>
              <w:rPr>
                <w:rFonts w:cs="Times New Roman"/>
                <w:szCs w:val="26"/>
              </w:rPr>
            </w:pPr>
            <w:r w:rsidRPr="00E70A92">
              <w:rPr>
                <w:rFonts w:cs="Times New Roman"/>
                <w:szCs w:val="26"/>
              </w:rPr>
              <w:t>11</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2BEEF350" w14:textId="77777777" w:rsidR="00E950AE" w:rsidRPr="00E70A92" w:rsidRDefault="00E950AE">
            <w:pPr>
              <w:jc w:val="center"/>
              <w:rPr>
                <w:rFonts w:cs="Times New Roman"/>
                <w:szCs w:val="26"/>
              </w:rPr>
            </w:pPr>
            <w:r w:rsidRPr="00E70A92">
              <w:rPr>
                <w:rFonts w:cs="Times New Roman"/>
                <w:szCs w:val="26"/>
              </w:rPr>
              <w:t>36,7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F91DC1" w14:textId="77777777" w:rsidR="00E950AE" w:rsidRPr="00E70A92" w:rsidRDefault="00E950AE">
            <w:pPr>
              <w:rPr>
                <w:rFonts w:cs="Times New Roman"/>
                <w:szCs w:val="26"/>
              </w:rPr>
            </w:pPr>
          </w:p>
        </w:tc>
      </w:tr>
      <w:tr w:rsidR="00E950AE" w:rsidRPr="00E70A92" w14:paraId="7186AF1A" w14:textId="77777777" w:rsidTr="00E950AE">
        <w:trPr>
          <w:trHeight w:val="492"/>
          <w:jc w:val="center"/>
        </w:trPr>
        <w:tc>
          <w:tcPr>
            <w:tcW w:w="2405" w:type="dxa"/>
            <w:tcBorders>
              <w:top w:val="single" w:sz="4" w:space="0" w:color="000000"/>
              <w:left w:val="single" w:sz="4" w:space="0" w:color="000000"/>
              <w:bottom w:val="single" w:sz="4" w:space="0" w:color="000000"/>
              <w:right w:val="single" w:sz="4" w:space="0" w:color="000000"/>
            </w:tcBorders>
            <w:vAlign w:val="center"/>
            <w:hideMark/>
          </w:tcPr>
          <w:p w14:paraId="424CBE77" w14:textId="77777777" w:rsidR="00E950AE" w:rsidRPr="00E70A92" w:rsidRDefault="00E950AE">
            <w:pPr>
              <w:rPr>
                <w:rFonts w:cs="Times New Roman"/>
                <w:szCs w:val="26"/>
              </w:rPr>
            </w:pPr>
            <w:r w:rsidRPr="00E70A92">
              <w:rPr>
                <w:rFonts w:cs="Times New Roman"/>
                <w:szCs w:val="26"/>
              </w:rPr>
              <w:t>Tổng</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533A8B6" w14:textId="77777777" w:rsidR="00E950AE" w:rsidRPr="00E70A92" w:rsidRDefault="00E950AE">
            <w:pPr>
              <w:jc w:val="center"/>
              <w:rPr>
                <w:rFonts w:cs="Times New Roman"/>
                <w:szCs w:val="26"/>
              </w:rPr>
            </w:pPr>
            <w:r w:rsidRPr="00E70A92">
              <w:rPr>
                <w:rFonts w:cs="Times New Roman"/>
                <w:szCs w:val="26"/>
              </w:rPr>
              <w:t>30</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79DBFA8C" w14:textId="77777777" w:rsidR="00E950AE" w:rsidRPr="00E70A92" w:rsidRDefault="00E950AE">
            <w:pPr>
              <w:jc w:val="center"/>
              <w:rPr>
                <w:rFonts w:cs="Times New Roman"/>
                <w:szCs w:val="26"/>
              </w:rPr>
            </w:pPr>
            <w:r w:rsidRPr="00E70A92">
              <w:rPr>
                <w:rFonts w:cs="Times New Roman"/>
                <w:szCs w:val="26"/>
              </w:rPr>
              <w:t>100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0727C20D" w14:textId="77777777" w:rsidR="00E950AE" w:rsidRPr="00E70A92" w:rsidRDefault="00E950AE">
            <w:pPr>
              <w:jc w:val="center"/>
              <w:rPr>
                <w:rFonts w:cs="Times New Roman"/>
                <w:szCs w:val="26"/>
              </w:rPr>
            </w:pPr>
            <w:r w:rsidRPr="00E70A92">
              <w:rPr>
                <w:rFonts w:cs="Times New Roman"/>
                <w:szCs w:val="26"/>
              </w:rPr>
              <w:t>30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1B4C237F" w14:textId="77777777" w:rsidR="00E950AE" w:rsidRPr="00E70A92" w:rsidRDefault="00E950AE">
            <w:pPr>
              <w:jc w:val="center"/>
              <w:rPr>
                <w:rFonts w:cs="Times New Roman"/>
                <w:szCs w:val="26"/>
              </w:rPr>
            </w:pPr>
            <w:r w:rsidRPr="00E70A92">
              <w:rPr>
                <w:rFonts w:cs="Times New Roman"/>
                <w:szCs w:val="26"/>
              </w:rPr>
              <w:t>100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2FA9082" w14:textId="77777777" w:rsidR="00E950AE" w:rsidRPr="00E70A92" w:rsidRDefault="00E950AE">
            <w:pPr>
              <w:rPr>
                <w:rFonts w:cs="Times New Roman"/>
                <w:szCs w:val="26"/>
              </w:rPr>
            </w:pPr>
          </w:p>
        </w:tc>
      </w:tr>
    </w:tbl>
    <w:p w14:paraId="56F87D84" w14:textId="5FA911EA" w:rsidR="00E950AE" w:rsidRPr="00E70A92" w:rsidRDefault="00E950AE" w:rsidP="00EA157A">
      <w:pPr>
        <w:spacing w:before="240"/>
        <w:rPr>
          <w:rFonts w:cs="Times New Roman"/>
          <w:szCs w:val="26"/>
        </w:rPr>
      </w:pPr>
      <w:r w:rsidRPr="00E70A92">
        <w:rPr>
          <w:rFonts w:cs="Times New Roman"/>
          <w:b/>
          <w:bCs/>
          <w:i/>
          <w:iCs/>
          <w:szCs w:val="26"/>
        </w:rPr>
        <w:t>Nhận xét:</w:t>
      </w:r>
      <w:r w:rsidRPr="00E70A92">
        <w:rPr>
          <w:rFonts w:cs="Times New Roman"/>
          <w:szCs w:val="26"/>
        </w:rPr>
        <w:t xml:space="preserve"> nhóm NC có 70% là lao động trí óc, 30% là lao động chân tay, tỷ lệ này lần lượt là 63,3% và 36,7% trong nhóm chứng. Phân bố bệnh nhân theo nghề nghiệp giữa hai nhóm không có ý nghĩa thống kê với p &gt; 0,05</w:t>
      </w:r>
      <w:r w:rsidR="00DD4BE9" w:rsidRPr="00E70A92">
        <w:rPr>
          <w:rFonts w:cs="Times New Roman"/>
          <w:szCs w:val="26"/>
        </w:rPr>
        <w:t>.</w:t>
      </w:r>
    </w:p>
    <w:p w14:paraId="61664BA6" w14:textId="77777777" w:rsidR="00E950AE" w:rsidRPr="00E70A92" w:rsidRDefault="00E950AE">
      <w:pPr>
        <w:rPr>
          <w:rFonts w:cs="Times New Roman"/>
          <w:b/>
          <w:bCs/>
          <w:szCs w:val="26"/>
        </w:rPr>
      </w:pPr>
      <w:r w:rsidRPr="00E70A92">
        <w:rPr>
          <w:rFonts w:cs="Times New Roman"/>
          <w:b/>
          <w:bCs/>
          <w:szCs w:val="26"/>
        </w:rPr>
        <w:br w:type="page"/>
      </w:r>
    </w:p>
    <w:p w14:paraId="15F42193" w14:textId="4BA3FF64" w:rsidR="00E950AE" w:rsidRPr="00E70A92" w:rsidRDefault="00CD324B" w:rsidP="00CD324B">
      <w:pPr>
        <w:pStyle w:val="Heading3"/>
        <w:rPr>
          <w:sz w:val="26"/>
          <w:szCs w:val="26"/>
        </w:rPr>
      </w:pPr>
      <w:bookmarkStart w:id="269" w:name="_Toc119657394"/>
      <w:bookmarkStart w:id="270" w:name="_Toc123566787"/>
      <w:r w:rsidRPr="00E70A92">
        <w:rPr>
          <w:sz w:val="26"/>
          <w:szCs w:val="26"/>
        </w:rPr>
        <w:lastRenderedPageBreak/>
        <w:t xml:space="preserve">3.1.4. </w:t>
      </w:r>
      <w:r w:rsidR="00E950AE" w:rsidRPr="00E70A92">
        <w:rPr>
          <w:sz w:val="26"/>
          <w:szCs w:val="26"/>
        </w:rPr>
        <w:t>Phân bố bệnh nhân theo thời gian mắc bệnh</w:t>
      </w:r>
      <w:bookmarkEnd w:id="269"/>
      <w:bookmarkEnd w:id="270"/>
    </w:p>
    <w:p w14:paraId="51B8B81A" w14:textId="642ABD53" w:rsidR="00E950AE" w:rsidRPr="00E70A92" w:rsidRDefault="00E950AE" w:rsidP="00870335">
      <w:pPr>
        <w:spacing w:line="240" w:lineRule="auto"/>
        <w:rPr>
          <w:rFonts w:cs="Times New Roman"/>
          <w:b/>
          <w:bCs/>
          <w:iCs/>
          <w:szCs w:val="26"/>
        </w:rPr>
      </w:pPr>
      <w:r w:rsidRPr="00E70A92">
        <w:rPr>
          <w:rFonts w:cs="Times New Roman"/>
          <w:b/>
          <w:noProof/>
          <w:szCs w:val="26"/>
          <w:lang w:val="en-US"/>
        </w:rPr>
        <w:drawing>
          <wp:inline distT="0" distB="0" distL="0" distR="0" wp14:anchorId="68077A2B" wp14:editId="331C8D3E">
            <wp:extent cx="5448300" cy="2705100"/>
            <wp:effectExtent l="0" t="0" r="19050" b="1905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67BA406" w14:textId="78DDC81B" w:rsidR="00E950AE" w:rsidRPr="00E70A92" w:rsidRDefault="0059148C" w:rsidP="00DD4BE9">
      <w:pPr>
        <w:pStyle w:val="D1"/>
      </w:pPr>
      <w:bookmarkStart w:id="271" w:name="_Toc121840395"/>
      <w:r w:rsidRPr="00E70A92">
        <w:t>Biểu</w:t>
      </w:r>
      <w:r w:rsidR="00E950AE" w:rsidRPr="00E70A92">
        <w:t xml:space="preserve"> đồ 3.2. Phân bố bệnh nhân theo thời gian mắc bệnh</w:t>
      </w:r>
      <w:bookmarkEnd w:id="271"/>
    </w:p>
    <w:p w14:paraId="6984B8A1" w14:textId="757ECCC3" w:rsidR="00E950AE" w:rsidRPr="00E70A92" w:rsidRDefault="00E950AE" w:rsidP="00965500">
      <w:pPr>
        <w:rPr>
          <w:rFonts w:cs="Times New Roman"/>
          <w:iCs/>
          <w:szCs w:val="26"/>
        </w:rPr>
      </w:pPr>
      <w:r w:rsidRPr="00E70A92">
        <w:rPr>
          <w:rFonts w:cs="Times New Roman"/>
          <w:b/>
          <w:bCs/>
          <w:i/>
          <w:szCs w:val="26"/>
        </w:rPr>
        <w:t>Nhận xét:</w:t>
      </w:r>
      <w:r w:rsidRPr="00E70A92">
        <w:rPr>
          <w:rFonts w:cs="Times New Roman"/>
          <w:i/>
          <w:szCs w:val="26"/>
        </w:rPr>
        <w:t xml:space="preserve"> </w:t>
      </w:r>
      <w:r w:rsidRPr="00E70A92">
        <w:rPr>
          <w:rFonts w:cs="Times New Roman"/>
          <w:iCs/>
          <w:szCs w:val="26"/>
        </w:rPr>
        <w:t>nhóm NC có 16,7% bệnh nhân mắc bệnh dưới 1 năm, 36,7% từ 1-5 năm, 46,7% từ 5-10 năm, không có bệnh nhân mắc bệnh &gt; 10 năm. Nhóm chứng có tỷ lệ bệnh nhân mắc bệnh &lt; 1 năm là 16,7%, 1-5 năm là 46,7%, 5-10 năm là 36,7%, không có bệnh nhân mắc bệnh &gt; 10 năm. Phân bố bệnh nhân theo thời gian mắc bệnh ở cả hai nhóm khác biệt không có ý nghĩa thống kê với p &gt; 0,05</w:t>
      </w:r>
    </w:p>
    <w:p w14:paraId="23ABF253" w14:textId="6A3901FB" w:rsidR="00E950AE" w:rsidRPr="00E70A92" w:rsidRDefault="00E950AE" w:rsidP="00CD324B">
      <w:pPr>
        <w:pStyle w:val="Heading3"/>
        <w:rPr>
          <w:sz w:val="26"/>
          <w:szCs w:val="26"/>
        </w:rPr>
      </w:pPr>
      <w:bookmarkStart w:id="272" w:name="_Toc119657395"/>
      <w:bookmarkStart w:id="273" w:name="_Toc123566788"/>
      <w:r w:rsidRPr="00E70A92">
        <w:rPr>
          <w:sz w:val="26"/>
          <w:szCs w:val="26"/>
        </w:rPr>
        <w:t xml:space="preserve">3.1.5. </w:t>
      </w:r>
      <w:r w:rsidR="00CD324B" w:rsidRPr="00E70A92">
        <w:rPr>
          <w:sz w:val="26"/>
          <w:szCs w:val="26"/>
        </w:rPr>
        <w:t>Đặc điểm lâm sàng trước điều trị</w:t>
      </w:r>
      <w:bookmarkEnd w:id="272"/>
      <w:bookmarkEnd w:id="273"/>
    </w:p>
    <w:p w14:paraId="7F1CBB0B" w14:textId="1D99B2AD" w:rsidR="009C0FC3" w:rsidRPr="00E70A92" w:rsidRDefault="009C0FC3" w:rsidP="00870335">
      <w:pPr>
        <w:spacing w:line="240" w:lineRule="auto"/>
        <w:rPr>
          <w:rFonts w:cs="Times New Roman"/>
          <w:i/>
          <w:iCs/>
          <w:szCs w:val="26"/>
        </w:rPr>
      </w:pPr>
      <w:r w:rsidRPr="00E70A92">
        <w:rPr>
          <w:rFonts w:cs="Times New Roman"/>
          <w:i/>
          <w:iCs/>
          <w:szCs w:val="26"/>
        </w:rPr>
        <w:t>3.1.5.1. Triệu chứng lâm sàng trước điều trị</w:t>
      </w:r>
    </w:p>
    <w:p w14:paraId="6F1CD8C2" w14:textId="33703ECB" w:rsidR="000929D7" w:rsidRPr="00E70A92" w:rsidRDefault="000929D7" w:rsidP="00870335">
      <w:pPr>
        <w:pStyle w:val="B1"/>
      </w:pPr>
      <w:bookmarkStart w:id="274" w:name="_Toc367921250"/>
      <w:bookmarkStart w:id="275" w:name="OLE_LINK59"/>
      <w:bookmarkStart w:id="276" w:name="_Toc123566828"/>
      <w:r w:rsidRPr="00E70A92">
        <w:t>Bảng 3.</w:t>
      </w:r>
      <w:r w:rsidR="005A5B8F" w:rsidRPr="00E70A92">
        <w:t>3</w:t>
      </w:r>
      <w:r w:rsidRPr="00E70A92">
        <w:t>. Phân bố bệnh nhân theo triệu chứng lâm sàng</w:t>
      </w:r>
      <w:bookmarkEnd w:id="274"/>
      <w:bookmarkEnd w:id="275"/>
      <w:r w:rsidRPr="00E70A92">
        <w:t xml:space="preserve"> trước điều trị</w:t>
      </w:r>
      <w:bookmarkEnd w:id="2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7"/>
        <w:gridCol w:w="1129"/>
        <w:gridCol w:w="901"/>
        <w:gridCol w:w="1156"/>
        <w:gridCol w:w="745"/>
        <w:gridCol w:w="1156"/>
        <w:gridCol w:w="745"/>
        <w:gridCol w:w="935"/>
      </w:tblGrid>
      <w:tr w:rsidR="000929D7" w:rsidRPr="00E70A92" w14:paraId="5339B4C6" w14:textId="77777777" w:rsidTr="00870335">
        <w:trPr>
          <w:trHeight w:val="779"/>
          <w:jc w:val="center"/>
        </w:trPr>
        <w:tc>
          <w:tcPr>
            <w:tcW w:w="2263" w:type="dxa"/>
            <w:vMerge w:val="restart"/>
            <w:tcBorders>
              <w:tl2br w:val="single" w:sz="4" w:space="0" w:color="auto"/>
            </w:tcBorders>
            <w:vAlign w:val="center"/>
          </w:tcPr>
          <w:p w14:paraId="40B479D2" w14:textId="77777777" w:rsidR="000929D7" w:rsidRPr="00E70A92" w:rsidRDefault="000929D7" w:rsidP="003B270B">
            <w:pPr>
              <w:jc w:val="right"/>
              <w:rPr>
                <w:rFonts w:cs="Times New Roman"/>
                <w:b/>
                <w:bCs/>
                <w:szCs w:val="26"/>
              </w:rPr>
            </w:pPr>
            <w:r w:rsidRPr="00E70A92">
              <w:rPr>
                <w:rFonts w:cs="Times New Roman"/>
                <w:b/>
                <w:bCs/>
                <w:szCs w:val="26"/>
              </w:rPr>
              <w:t xml:space="preserve">          Nhóm</w:t>
            </w:r>
          </w:p>
          <w:p w14:paraId="66B24421" w14:textId="77777777" w:rsidR="000929D7" w:rsidRPr="00E70A92" w:rsidRDefault="000929D7" w:rsidP="00870335">
            <w:pPr>
              <w:spacing w:line="240" w:lineRule="auto"/>
              <w:rPr>
                <w:rFonts w:cs="Times New Roman"/>
                <w:b/>
                <w:bCs/>
                <w:szCs w:val="26"/>
              </w:rPr>
            </w:pPr>
          </w:p>
          <w:p w14:paraId="5FEC93D5" w14:textId="77777777" w:rsidR="000929D7" w:rsidRPr="00E70A92" w:rsidRDefault="000929D7" w:rsidP="007F42C2">
            <w:pPr>
              <w:rPr>
                <w:rFonts w:cs="Times New Roman"/>
                <w:szCs w:val="26"/>
              </w:rPr>
            </w:pPr>
            <w:r w:rsidRPr="00E70A92">
              <w:rPr>
                <w:rFonts w:cs="Times New Roman"/>
                <w:b/>
                <w:bCs/>
                <w:szCs w:val="26"/>
              </w:rPr>
              <w:t xml:space="preserve">Triệu chứng </w:t>
            </w:r>
          </w:p>
        </w:tc>
        <w:tc>
          <w:tcPr>
            <w:tcW w:w="2040" w:type="dxa"/>
            <w:gridSpan w:val="2"/>
            <w:vAlign w:val="center"/>
          </w:tcPr>
          <w:p w14:paraId="11F03729" w14:textId="365EB7C6" w:rsidR="000929D7" w:rsidRPr="00E70A92" w:rsidRDefault="000929D7" w:rsidP="00870335">
            <w:pPr>
              <w:spacing w:line="240" w:lineRule="auto"/>
              <w:jc w:val="center"/>
              <w:rPr>
                <w:rFonts w:cs="Times New Roman"/>
                <w:b/>
                <w:bCs/>
                <w:szCs w:val="26"/>
              </w:rPr>
            </w:pPr>
            <w:r w:rsidRPr="00E70A92">
              <w:rPr>
                <w:rFonts w:cs="Times New Roman"/>
                <w:b/>
                <w:bCs/>
                <w:szCs w:val="26"/>
              </w:rPr>
              <w:t>Chung</w:t>
            </w:r>
          </w:p>
          <w:p w14:paraId="4780DF22" w14:textId="68EFDE29" w:rsidR="000929D7" w:rsidRPr="00E70A92" w:rsidRDefault="003B270B" w:rsidP="00870335">
            <w:pPr>
              <w:spacing w:line="240" w:lineRule="auto"/>
              <w:jc w:val="center"/>
              <w:rPr>
                <w:rFonts w:cs="Times New Roman"/>
                <w:b/>
                <w:bCs/>
                <w:szCs w:val="26"/>
              </w:rPr>
            </w:pPr>
            <w:r w:rsidRPr="00E70A92">
              <w:rPr>
                <w:rFonts w:cs="Times New Roman"/>
                <w:b/>
                <w:bCs/>
                <w:szCs w:val="26"/>
              </w:rPr>
              <w:t>n = 60</w:t>
            </w:r>
          </w:p>
        </w:tc>
        <w:tc>
          <w:tcPr>
            <w:tcW w:w="1909" w:type="dxa"/>
            <w:gridSpan w:val="2"/>
            <w:vAlign w:val="center"/>
          </w:tcPr>
          <w:p w14:paraId="35FD00E1" w14:textId="77777777" w:rsidR="000929D7" w:rsidRPr="00E70A92" w:rsidRDefault="000929D7" w:rsidP="00870335">
            <w:pPr>
              <w:spacing w:line="240" w:lineRule="auto"/>
              <w:jc w:val="center"/>
              <w:rPr>
                <w:rFonts w:cs="Times New Roman"/>
                <w:b/>
                <w:bCs/>
                <w:szCs w:val="26"/>
              </w:rPr>
            </w:pPr>
            <w:r w:rsidRPr="00E70A92">
              <w:rPr>
                <w:rFonts w:cs="Times New Roman"/>
                <w:b/>
                <w:bCs/>
                <w:szCs w:val="26"/>
              </w:rPr>
              <w:t>Nhóm NC</w:t>
            </w:r>
          </w:p>
          <w:p w14:paraId="4617964C" w14:textId="77777777" w:rsidR="000929D7" w:rsidRPr="00E70A92" w:rsidRDefault="000929D7" w:rsidP="00870335">
            <w:pPr>
              <w:spacing w:line="240" w:lineRule="auto"/>
              <w:jc w:val="center"/>
              <w:rPr>
                <w:rFonts w:cs="Times New Roman"/>
                <w:b/>
                <w:bCs/>
                <w:szCs w:val="26"/>
              </w:rPr>
            </w:pPr>
            <w:r w:rsidRPr="00E70A92">
              <w:rPr>
                <w:rFonts w:cs="Times New Roman"/>
                <w:b/>
                <w:bCs/>
                <w:szCs w:val="26"/>
              </w:rPr>
              <w:t>n = 30</w:t>
            </w:r>
          </w:p>
        </w:tc>
        <w:tc>
          <w:tcPr>
            <w:tcW w:w="1909" w:type="dxa"/>
            <w:gridSpan w:val="2"/>
            <w:vAlign w:val="center"/>
          </w:tcPr>
          <w:p w14:paraId="11EDC44B" w14:textId="77777777" w:rsidR="000929D7" w:rsidRPr="00E70A92" w:rsidRDefault="000929D7" w:rsidP="00870335">
            <w:pPr>
              <w:spacing w:line="240" w:lineRule="auto"/>
              <w:jc w:val="center"/>
              <w:rPr>
                <w:rFonts w:cs="Times New Roman"/>
                <w:b/>
                <w:bCs/>
                <w:szCs w:val="26"/>
              </w:rPr>
            </w:pPr>
            <w:r w:rsidRPr="00E70A92">
              <w:rPr>
                <w:rFonts w:cs="Times New Roman"/>
                <w:b/>
                <w:bCs/>
                <w:szCs w:val="26"/>
              </w:rPr>
              <w:t>Nhóm C</w:t>
            </w:r>
          </w:p>
          <w:p w14:paraId="69902D30" w14:textId="77777777" w:rsidR="000929D7" w:rsidRPr="00E70A92" w:rsidRDefault="000929D7" w:rsidP="00870335">
            <w:pPr>
              <w:spacing w:line="240" w:lineRule="auto"/>
              <w:jc w:val="center"/>
              <w:rPr>
                <w:rFonts w:cs="Times New Roman"/>
                <w:b/>
                <w:bCs/>
                <w:szCs w:val="26"/>
              </w:rPr>
            </w:pPr>
            <w:r w:rsidRPr="00E70A92">
              <w:rPr>
                <w:rFonts w:cs="Times New Roman"/>
                <w:b/>
                <w:bCs/>
                <w:szCs w:val="26"/>
              </w:rPr>
              <w:t>n = 30</w:t>
            </w:r>
          </w:p>
        </w:tc>
        <w:tc>
          <w:tcPr>
            <w:tcW w:w="941" w:type="dxa"/>
            <w:vMerge w:val="restart"/>
            <w:vAlign w:val="center"/>
          </w:tcPr>
          <w:p w14:paraId="5B227044" w14:textId="64A77C4C" w:rsidR="000929D7" w:rsidRPr="00E70A92" w:rsidRDefault="003B270B" w:rsidP="003B270B">
            <w:pPr>
              <w:jc w:val="center"/>
              <w:rPr>
                <w:rFonts w:cs="Times New Roman"/>
                <w:b/>
                <w:bCs/>
                <w:szCs w:val="26"/>
              </w:rPr>
            </w:pPr>
            <w:r w:rsidRPr="00E70A92">
              <w:rPr>
                <w:rFonts w:cs="Times New Roman"/>
                <w:b/>
                <w:bCs/>
                <w:szCs w:val="26"/>
              </w:rPr>
              <w:t>p</w:t>
            </w:r>
          </w:p>
        </w:tc>
      </w:tr>
      <w:tr w:rsidR="000929D7" w:rsidRPr="00E70A92" w14:paraId="3179C238" w14:textId="77777777" w:rsidTr="00280CC4">
        <w:trPr>
          <w:trHeight w:val="681"/>
          <w:jc w:val="center"/>
        </w:trPr>
        <w:tc>
          <w:tcPr>
            <w:tcW w:w="2263" w:type="dxa"/>
            <w:vMerge/>
            <w:tcBorders>
              <w:tl2br w:val="single" w:sz="4" w:space="0" w:color="auto"/>
            </w:tcBorders>
            <w:vAlign w:val="center"/>
          </w:tcPr>
          <w:p w14:paraId="67D8E220" w14:textId="77777777" w:rsidR="000929D7" w:rsidRPr="00E70A92" w:rsidRDefault="000929D7" w:rsidP="007F42C2">
            <w:pPr>
              <w:rPr>
                <w:rFonts w:cs="Times New Roman"/>
                <w:szCs w:val="26"/>
              </w:rPr>
            </w:pPr>
          </w:p>
        </w:tc>
        <w:tc>
          <w:tcPr>
            <w:tcW w:w="1134" w:type="dxa"/>
            <w:vAlign w:val="center"/>
          </w:tcPr>
          <w:p w14:paraId="0667C96F" w14:textId="09612362" w:rsidR="000929D7" w:rsidRPr="00E70A92" w:rsidRDefault="00130375" w:rsidP="003B270B">
            <w:pPr>
              <w:jc w:val="center"/>
              <w:rPr>
                <w:rFonts w:cs="Times New Roman"/>
                <w:b/>
                <w:bCs/>
                <w:szCs w:val="26"/>
              </w:rPr>
            </w:pPr>
            <w:r>
              <w:rPr>
                <w:rFonts w:cs="Times New Roman"/>
                <w:b/>
                <w:bCs/>
                <w:szCs w:val="26"/>
              </w:rPr>
              <w:t>Số lượng</w:t>
            </w:r>
          </w:p>
        </w:tc>
        <w:tc>
          <w:tcPr>
            <w:tcW w:w="906" w:type="dxa"/>
            <w:vAlign w:val="center"/>
          </w:tcPr>
          <w:p w14:paraId="56A758B3" w14:textId="77777777" w:rsidR="000929D7" w:rsidRPr="00E70A92" w:rsidRDefault="000929D7" w:rsidP="003B270B">
            <w:pPr>
              <w:jc w:val="center"/>
              <w:rPr>
                <w:rFonts w:cs="Times New Roman"/>
                <w:b/>
                <w:bCs/>
                <w:szCs w:val="26"/>
              </w:rPr>
            </w:pPr>
            <w:r w:rsidRPr="00E70A92">
              <w:rPr>
                <w:rFonts w:cs="Times New Roman"/>
                <w:b/>
                <w:bCs/>
                <w:szCs w:val="26"/>
              </w:rPr>
              <w:t>%</w:t>
            </w:r>
          </w:p>
        </w:tc>
        <w:tc>
          <w:tcPr>
            <w:tcW w:w="1162" w:type="dxa"/>
            <w:vAlign w:val="center"/>
          </w:tcPr>
          <w:p w14:paraId="6D02BFC3" w14:textId="37E12B24" w:rsidR="000929D7" w:rsidRPr="00E70A92" w:rsidRDefault="00130375" w:rsidP="003B270B">
            <w:pPr>
              <w:jc w:val="center"/>
              <w:rPr>
                <w:rFonts w:cs="Times New Roman"/>
                <w:b/>
                <w:bCs/>
                <w:szCs w:val="26"/>
              </w:rPr>
            </w:pPr>
            <w:r>
              <w:rPr>
                <w:rFonts w:cs="Times New Roman"/>
                <w:b/>
                <w:bCs/>
                <w:szCs w:val="26"/>
              </w:rPr>
              <w:t>Số lượng</w:t>
            </w:r>
          </w:p>
        </w:tc>
        <w:tc>
          <w:tcPr>
            <w:tcW w:w="747" w:type="dxa"/>
            <w:vAlign w:val="center"/>
          </w:tcPr>
          <w:p w14:paraId="1D839BE5" w14:textId="77777777" w:rsidR="000929D7" w:rsidRPr="00E70A92" w:rsidRDefault="000929D7" w:rsidP="003B270B">
            <w:pPr>
              <w:jc w:val="center"/>
              <w:rPr>
                <w:rFonts w:cs="Times New Roman"/>
                <w:b/>
                <w:bCs/>
                <w:szCs w:val="26"/>
              </w:rPr>
            </w:pPr>
            <w:r w:rsidRPr="00E70A92">
              <w:rPr>
                <w:rFonts w:cs="Times New Roman"/>
                <w:b/>
                <w:bCs/>
                <w:szCs w:val="26"/>
              </w:rPr>
              <w:t>%</w:t>
            </w:r>
          </w:p>
        </w:tc>
        <w:tc>
          <w:tcPr>
            <w:tcW w:w="1162" w:type="dxa"/>
            <w:vAlign w:val="center"/>
          </w:tcPr>
          <w:p w14:paraId="5D006400" w14:textId="58DBC30A" w:rsidR="000929D7" w:rsidRPr="00E70A92" w:rsidRDefault="00130375" w:rsidP="003B270B">
            <w:pPr>
              <w:jc w:val="center"/>
              <w:rPr>
                <w:rFonts w:cs="Times New Roman"/>
                <w:b/>
                <w:bCs/>
                <w:szCs w:val="26"/>
              </w:rPr>
            </w:pPr>
            <w:r>
              <w:rPr>
                <w:rFonts w:cs="Times New Roman"/>
                <w:b/>
                <w:bCs/>
                <w:szCs w:val="26"/>
              </w:rPr>
              <w:t>Số lượng</w:t>
            </w:r>
          </w:p>
        </w:tc>
        <w:tc>
          <w:tcPr>
            <w:tcW w:w="747" w:type="dxa"/>
            <w:vAlign w:val="center"/>
          </w:tcPr>
          <w:p w14:paraId="73093C99" w14:textId="77777777" w:rsidR="000929D7" w:rsidRPr="00E70A92" w:rsidRDefault="000929D7" w:rsidP="003B270B">
            <w:pPr>
              <w:jc w:val="center"/>
              <w:rPr>
                <w:rFonts w:cs="Times New Roman"/>
                <w:b/>
                <w:bCs/>
                <w:szCs w:val="26"/>
              </w:rPr>
            </w:pPr>
            <w:r w:rsidRPr="00E70A92">
              <w:rPr>
                <w:rFonts w:cs="Times New Roman"/>
                <w:b/>
                <w:bCs/>
                <w:szCs w:val="26"/>
              </w:rPr>
              <w:t>%</w:t>
            </w:r>
          </w:p>
        </w:tc>
        <w:tc>
          <w:tcPr>
            <w:tcW w:w="941" w:type="dxa"/>
            <w:vMerge/>
            <w:vAlign w:val="center"/>
          </w:tcPr>
          <w:p w14:paraId="4466A94D" w14:textId="77777777" w:rsidR="000929D7" w:rsidRPr="00E70A92" w:rsidRDefault="000929D7" w:rsidP="007F42C2">
            <w:pPr>
              <w:rPr>
                <w:rFonts w:cs="Times New Roman"/>
                <w:szCs w:val="26"/>
              </w:rPr>
            </w:pPr>
          </w:p>
        </w:tc>
      </w:tr>
      <w:tr w:rsidR="000929D7" w:rsidRPr="00E70A92" w14:paraId="5F329867" w14:textId="77777777" w:rsidTr="00280CC4">
        <w:trPr>
          <w:trHeight w:val="509"/>
          <w:jc w:val="center"/>
        </w:trPr>
        <w:tc>
          <w:tcPr>
            <w:tcW w:w="2263" w:type="dxa"/>
          </w:tcPr>
          <w:p w14:paraId="271CB09E" w14:textId="77777777" w:rsidR="000929D7" w:rsidRPr="00E70A92" w:rsidRDefault="000929D7" w:rsidP="007F42C2">
            <w:pPr>
              <w:rPr>
                <w:rFonts w:cs="Times New Roman"/>
                <w:bCs/>
                <w:szCs w:val="26"/>
              </w:rPr>
            </w:pPr>
            <w:r w:rsidRPr="00E70A92">
              <w:rPr>
                <w:rFonts w:cs="Times New Roman"/>
                <w:bCs/>
                <w:szCs w:val="26"/>
              </w:rPr>
              <w:t>Đau thượng vị</w:t>
            </w:r>
          </w:p>
        </w:tc>
        <w:tc>
          <w:tcPr>
            <w:tcW w:w="1134" w:type="dxa"/>
          </w:tcPr>
          <w:p w14:paraId="12B061D0" w14:textId="77777777" w:rsidR="000929D7" w:rsidRPr="00E70A92" w:rsidRDefault="000929D7" w:rsidP="007F42C2">
            <w:pPr>
              <w:jc w:val="center"/>
              <w:rPr>
                <w:rFonts w:cs="Times New Roman"/>
                <w:szCs w:val="26"/>
              </w:rPr>
            </w:pPr>
            <w:r w:rsidRPr="00E70A92">
              <w:rPr>
                <w:rFonts w:cs="Times New Roman"/>
                <w:szCs w:val="26"/>
              </w:rPr>
              <w:t>55</w:t>
            </w:r>
          </w:p>
        </w:tc>
        <w:tc>
          <w:tcPr>
            <w:tcW w:w="906" w:type="dxa"/>
          </w:tcPr>
          <w:p w14:paraId="13A515D2" w14:textId="77777777" w:rsidR="000929D7" w:rsidRPr="00E70A92" w:rsidRDefault="000929D7" w:rsidP="007F42C2">
            <w:pPr>
              <w:jc w:val="center"/>
              <w:rPr>
                <w:rFonts w:cs="Times New Roman"/>
                <w:szCs w:val="26"/>
              </w:rPr>
            </w:pPr>
            <w:r w:rsidRPr="00E70A92">
              <w:rPr>
                <w:rFonts w:cs="Times New Roman"/>
                <w:szCs w:val="26"/>
              </w:rPr>
              <w:t>95,0</w:t>
            </w:r>
          </w:p>
        </w:tc>
        <w:tc>
          <w:tcPr>
            <w:tcW w:w="1162" w:type="dxa"/>
            <w:vAlign w:val="center"/>
          </w:tcPr>
          <w:p w14:paraId="3F42E80A" w14:textId="77777777" w:rsidR="000929D7" w:rsidRPr="00E70A92" w:rsidRDefault="000929D7" w:rsidP="007F42C2">
            <w:pPr>
              <w:jc w:val="center"/>
              <w:rPr>
                <w:rFonts w:cs="Times New Roman"/>
                <w:szCs w:val="26"/>
              </w:rPr>
            </w:pPr>
            <w:r w:rsidRPr="00E70A92">
              <w:rPr>
                <w:rFonts w:cs="Times New Roman"/>
                <w:szCs w:val="26"/>
              </w:rPr>
              <w:t>29</w:t>
            </w:r>
          </w:p>
        </w:tc>
        <w:tc>
          <w:tcPr>
            <w:tcW w:w="747" w:type="dxa"/>
            <w:vAlign w:val="center"/>
          </w:tcPr>
          <w:p w14:paraId="04CC9DCE" w14:textId="77777777" w:rsidR="000929D7" w:rsidRPr="00E70A92" w:rsidRDefault="000929D7" w:rsidP="007F42C2">
            <w:pPr>
              <w:jc w:val="center"/>
              <w:rPr>
                <w:rFonts w:cs="Times New Roman"/>
                <w:szCs w:val="26"/>
              </w:rPr>
            </w:pPr>
            <w:r w:rsidRPr="00E70A92">
              <w:rPr>
                <w:rFonts w:cs="Times New Roman"/>
                <w:szCs w:val="26"/>
              </w:rPr>
              <w:t>96,7</w:t>
            </w:r>
          </w:p>
        </w:tc>
        <w:tc>
          <w:tcPr>
            <w:tcW w:w="1162" w:type="dxa"/>
            <w:vAlign w:val="center"/>
          </w:tcPr>
          <w:p w14:paraId="38CE96F7" w14:textId="77777777" w:rsidR="000929D7" w:rsidRPr="00E70A92" w:rsidRDefault="000929D7" w:rsidP="007F42C2">
            <w:pPr>
              <w:jc w:val="center"/>
              <w:rPr>
                <w:rFonts w:cs="Times New Roman"/>
                <w:szCs w:val="26"/>
              </w:rPr>
            </w:pPr>
            <w:r w:rsidRPr="00E70A92">
              <w:rPr>
                <w:rFonts w:cs="Times New Roman"/>
                <w:szCs w:val="26"/>
              </w:rPr>
              <w:t>28</w:t>
            </w:r>
          </w:p>
        </w:tc>
        <w:tc>
          <w:tcPr>
            <w:tcW w:w="747" w:type="dxa"/>
            <w:vAlign w:val="center"/>
          </w:tcPr>
          <w:p w14:paraId="6882653C" w14:textId="77777777" w:rsidR="000929D7" w:rsidRPr="00E70A92" w:rsidRDefault="000929D7" w:rsidP="007F42C2">
            <w:pPr>
              <w:jc w:val="center"/>
              <w:rPr>
                <w:rFonts w:cs="Times New Roman"/>
                <w:szCs w:val="26"/>
              </w:rPr>
            </w:pPr>
            <w:r w:rsidRPr="00E70A92">
              <w:rPr>
                <w:rFonts w:cs="Times New Roman"/>
                <w:szCs w:val="26"/>
              </w:rPr>
              <w:t>93,3</w:t>
            </w:r>
          </w:p>
        </w:tc>
        <w:tc>
          <w:tcPr>
            <w:tcW w:w="941" w:type="dxa"/>
            <w:vMerge w:val="restart"/>
            <w:vAlign w:val="center"/>
          </w:tcPr>
          <w:p w14:paraId="6D729107" w14:textId="77777777" w:rsidR="000929D7" w:rsidRPr="00E70A92" w:rsidRDefault="000929D7" w:rsidP="00280CC4">
            <w:pPr>
              <w:jc w:val="center"/>
              <w:rPr>
                <w:rFonts w:cs="Times New Roman"/>
                <w:szCs w:val="26"/>
              </w:rPr>
            </w:pPr>
            <w:r w:rsidRPr="00E70A92">
              <w:rPr>
                <w:rFonts w:cs="Times New Roman"/>
                <w:szCs w:val="26"/>
              </w:rPr>
              <w:t>&gt; 0,05</w:t>
            </w:r>
          </w:p>
        </w:tc>
      </w:tr>
      <w:tr w:rsidR="000929D7" w:rsidRPr="00E70A92" w14:paraId="6DE4C576" w14:textId="77777777" w:rsidTr="00280CC4">
        <w:trPr>
          <w:trHeight w:val="509"/>
          <w:jc w:val="center"/>
        </w:trPr>
        <w:tc>
          <w:tcPr>
            <w:tcW w:w="2263" w:type="dxa"/>
          </w:tcPr>
          <w:p w14:paraId="330D7FC2" w14:textId="77777777" w:rsidR="000929D7" w:rsidRPr="00E70A92" w:rsidRDefault="000929D7" w:rsidP="007F42C2">
            <w:pPr>
              <w:rPr>
                <w:rFonts w:cs="Times New Roman"/>
                <w:szCs w:val="26"/>
              </w:rPr>
            </w:pPr>
            <w:r w:rsidRPr="00E70A92">
              <w:rPr>
                <w:rFonts w:cs="Times New Roman"/>
                <w:szCs w:val="26"/>
              </w:rPr>
              <w:t>Ợ hơi</w:t>
            </w:r>
          </w:p>
        </w:tc>
        <w:tc>
          <w:tcPr>
            <w:tcW w:w="1134" w:type="dxa"/>
          </w:tcPr>
          <w:p w14:paraId="27EB153D" w14:textId="77777777" w:rsidR="000929D7" w:rsidRPr="00E70A92" w:rsidRDefault="000929D7" w:rsidP="007F42C2">
            <w:pPr>
              <w:jc w:val="center"/>
              <w:rPr>
                <w:rFonts w:cs="Times New Roman"/>
                <w:szCs w:val="26"/>
              </w:rPr>
            </w:pPr>
            <w:r w:rsidRPr="00E70A92">
              <w:rPr>
                <w:rFonts w:cs="Times New Roman"/>
                <w:szCs w:val="26"/>
              </w:rPr>
              <w:t>45</w:t>
            </w:r>
          </w:p>
        </w:tc>
        <w:tc>
          <w:tcPr>
            <w:tcW w:w="906" w:type="dxa"/>
          </w:tcPr>
          <w:p w14:paraId="009A7DE3" w14:textId="77777777" w:rsidR="000929D7" w:rsidRPr="00E70A92" w:rsidRDefault="000929D7" w:rsidP="007F42C2">
            <w:pPr>
              <w:jc w:val="center"/>
              <w:rPr>
                <w:rFonts w:cs="Times New Roman"/>
                <w:szCs w:val="26"/>
              </w:rPr>
            </w:pPr>
            <w:r w:rsidRPr="00E70A92">
              <w:rPr>
                <w:rFonts w:cs="Times New Roman"/>
                <w:szCs w:val="26"/>
              </w:rPr>
              <w:t>75,0</w:t>
            </w:r>
          </w:p>
        </w:tc>
        <w:tc>
          <w:tcPr>
            <w:tcW w:w="1162" w:type="dxa"/>
          </w:tcPr>
          <w:p w14:paraId="41DC0DD6" w14:textId="77777777" w:rsidR="000929D7" w:rsidRPr="00E70A92" w:rsidRDefault="000929D7" w:rsidP="007F42C2">
            <w:pPr>
              <w:jc w:val="center"/>
              <w:rPr>
                <w:rFonts w:cs="Times New Roman"/>
                <w:szCs w:val="26"/>
              </w:rPr>
            </w:pPr>
            <w:r w:rsidRPr="00E70A92">
              <w:rPr>
                <w:rFonts w:cs="Times New Roman"/>
                <w:szCs w:val="26"/>
              </w:rPr>
              <w:t>22</w:t>
            </w:r>
          </w:p>
        </w:tc>
        <w:tc>
          <w:tcPr>
            <w:tcW w:w="747" w:type="dxa"/>
          </w:tcPr>
          <w:p w14:paraId="320B9034" w14:textId="77777777" w:rsidR="000929D7" w:rsidRPr="00E70A92" w:rsidRDefault="000929D7" w:rsidP="007F42C2">
            <w:pPr>
              <w:jc w:val="center"/>
              <w:rPr>
                <w:rFonts w:cs="Times New Roman"/>
                <w:szCs w:val="26"/>
              </w:rPr>
            </w:pPr>
            <w:r w:rsidRPr="00E70A92">
              <w:rPr>
                <w:rFonts w:cs="Times New Roman"/>
                <w:szCs w:val="26"/>
              </w:rPr>
              <w:t>73,3</w:t>
            </w:r>
          </w:p>
        </w:tc>
        <w:tc>
          <w:tcPr>
            <w:tcW w:w="1162" w:type="dxa"/>
            <w:vAlign w:val="center"/>
          </w:tcPr>
          <w:p w14:paraId="00A7E872" w14:textId="77777777" w:rsidR="000929D7" w:rsidRPr="00E70A92" w:rsidRDefault="000929D7" w:rsidP="007F42C2">
            <w:pPr>
              <w:jc w:val="center"/>
              <w:rPr>
                <w:rFonts w:cs="Times New Roman"/>
                <w:szCs w:val="26"/>
              </w:rPr>
            </w:pPr>
            <w:r w:rsidRPr="00E70A92">
              <w:rPr>
                <w:rFonts w:cs="Times New Roman"/>
                <w:szCs w:val="26"/>
              </w:rPr>
              <w:t>23</w:t>
            </w:r>
          </w:p>
        </w:tc>
        <w:tc>
          <w:tcPr>
            <w:tcW w:w="747" w:type="dxa"/>
            <w:vAlign w:val="center"/>
          </w:tcPr>
          <w:p w14:paraId="448D10D1" w14:textId="77777777" w:rsidR="000929D7" w:rsidRPr="00E70A92" w:rsidRDefault="000929D7" w:rsidP="007F42C2">
            <w:pPr>
              <w:jc w:val="center"/>
              <w:rPr>
                <w:rFonts w:cs="Times New Roman"/>
                <w:szCs w:val="26"/>
              </w:rPr>
            </w:pPr>
            <w:r w:rsidRPr="00E70A92">
              <w:rPr>
                <w:rFonts w:cs="Times New Roman"/>
                <w:szCs w:val="26"/>
              </w:rPr>
              <w:t>76,7</w:t>
            </w:r>
          </w:p>
        </w:tc>
        <w:tc>
          <w:tcPr>
            <w:tcW w:w="941" w:type="dxa"/>
            <w:vMerge/>
            <w:vAlign w:val="center"/>
          </w:tcPr>
          <w:p w14:paraId="72CAECA1" w14:textId="77777777" w:rsidR="000929D7" w:rsidRPr="00E70A92" w:rsidRDefault="000929D7" w:rsidP="007F42C2">
            <w:pPr>
              <w:rPr>
                <w:rFonts w:cs="Times New Roman"/>
                <w:szCs w:val="26"/>
              </w:rPr>
            </w:pPr>
          </w:p>
        </w:tc>
      </w:tr>
      <w:tr w:rsidR="000929D7" w:rsidRPr="00E70A92" w14:paraId="1599E69A" w14:textId="77777777" w:rsidTr="00280CC4">
        <w:trPr>
          <w:trHeight w:val="509"/>
          <w:jc w:val="center"/>
        </w:trPr>
        <w:tc>
          <w:tcPr>
            <w:tcW w:w="2263" w:type="dxa"/>
          </w:tcPr>
          <w:p w14:paraId="7C782C23" w14:textId="77777777" w:rsidR="000929D7" w:rsidRPr="00E70A92" w:rsidRDefault="000929D7" w:rsidP="007F42C2">
            <w:pPr>
              <w:rPr>
                <w:rFonts w:cs="Times New Roman"/>
                <w:bCs/>
                <w:szCs w:val="26"/>
              </w:rPr>
            </w:pPr>
            <w:r w:rsidRPr="00E70A92">
              <w:rPr>
                <w:rFonts w:cs="Times New Roman"/>
                <w:bCs/>
                <w:szCs w:val="26"/>
              </w:rPr>
              <w:t>Đầy bụng</w:t>
            </w:r>
          </w:p>
        </w:tc>
        <w:tc>
          <w:tcPr>
            <w:tcW w:w="1134" w:type="dxa"/>
          </w:tcPr>
          <w:p w14:paraId="294226B0" w14:textId="77777777" w:rsidR="000929D7" w:rsidRPr="00E70A92" w:rsidRDefault="000929D7" w:rsidP="007F42C2">
            <w:pPr>
              <w:jc w:val="center"/>
              <w:rPr>
                <w:rFonts w:cs="Times New Roman"/>
                <w:szCs w:val="26"/>
              </w:rPr>
            </w:pPr>
            <w:r w:rsidRPr="00E70A92">
              <w:rPr>
                <w:rFonts w:cs="Times New Roman"/>
                <w:szCs w:val="26"/>
              </w:rPr>
              <w:t>53</w:t>
            </w:r>
          </w:p>
        </w:tc>
        <w:tc>
          <w:tcPr>
            <w:tcW w:w="906" w:type="dxa"/>
          </w:tcPr>
          <w:p w14:paraId="69D2FE09" w14:textId="77777777" w:rsidR="000929D7" w:rsidRPr="00E70A92" w:rsidRDefault="000929D7" w:rsidP="007F42C2">
            <w:pPr>
              <w:jc w:val="center"/>
              <w:rPr>
                <w:rFonts w:cs="Times New Roman"/>
                <w:szCs w:val="26"/>
              </w:rPr>
            </w:pPr>
            <w:r w:rsidRPr="00E70A92">
              <w:rPr>
                <w:rFonts w:cs="Times New Roman"/>
                <w:szCs w:val="26"/>
              </w:rPr>
              <w:t>88,3</w:t>
            </w:r>
          </w:p>
        </w:tc>
        <w:tc>
          <w:tcPr>
            <w:tcW w:w="1162" w:type="dxa"/>
          </w:tcPr>
          <w:p w14:paraId="5E687FC7" w14:textId="77777777" w:rsidR="000929D7" w:rsidRPr="00E70A92" w:rsidRDefault="000929D7" w:rsidP="007F42C2">
            <w:pPr>
              <w:jc w:val="center"/>
              <w:rPr>
                <w:rFonts w:cs="Times New Roman"/>
                <w:szCs w:val="26"/>
              </w:rPr>
            </w:pPr>
            <w:r w:rsidRPr="00E70A92">
              <w:rPr>
                <w:rFonts w:cs="Times New Roman"/>
                <w:szCs w:val="26"/>
              </w:rPr>
              <w:t>26</w:t>
            </w:r>
          </w:p>
        </w:tc>
        <w:tc>
          <w:tcPr>
            <w:tcW w:w="747" w:type="dxa"/>
          </w:tcPr>
          <w:p w14:paraId="69FACD55" w14:textId="77777777" w:rsidR="000929D7" w:rsidRPr="00E70A92" w:rsidRDefault="000929D7" w:rsidP="007F42C2">
            <w:pPr>
              <w:jc w:val="center"/>
              <w:rPr>
                <w:rFonts w:cs="Times New Roman"/>
                <w:szCs w:val="26"/>
              </w:rPr>
            </w:pPr>
            <w:r w:rsidRPr="00E70A92">
              <w:rPr>
                <w:rFonts w:cs="Times New Roman"/>
                <w:szCs w:val="26"/>
              </w:rPr>
              <w:t>86,7</w:t>
            </w:r>
          </w:p>
        </w:tc>
        <w:tc>
          <w:tcPr>
            <w:tcW w:w="1162" w:type="dxa"/>
            <w:vAlign w:val="center"/>
          </w:tcPr>
          <w:p w14:paraId="55A42020" w14:textId="77777777" w:rsidR="000929D7" w:rsidRPr="00E70A92" w:rsidRDefault="000929D7" w:rsidP="007F42C2">
            <w:pPr>
              <w:jc w:val="center"/>
              <w:rPr>
                <w:rFonts w:cs="Times New Roman"/>
                <w:szCs w:val="26"/>
              </w:rPr>
            </w:pPr>
            <w:r w:rsidRPr="00E70A92">
              <w:rPr>
                <w:rFonts w:cs="Times New Roman"/>
                <w:szCs w:val="26"/>
              </w:rPr>
              <w:t>27</w:t>
            </w:r>
          </w:p>
        </w:tc>
        <w:tc>
          <w:tcPr>
            <w:tcW w:w="747" w:type="dxa"/>
            <w:vAlign w:val="center"/>
          </w:tcPr>
          <w:p w14:paraId="14715B32" w14:textId="77777777" w:rsidR="000929D7" w:rsidRPr="00E70A92" w:rsidRDefault="000929D7" w:rsidP="007F42C2">
            <w:pPr>
              <w:jc w:val="center"/>
              <w:rPr>
                <w:rFonts w:cs="Times New Roman"/>
                <w:szCs w:val="26"/>
              </w:rPr>
            </w:pPr>
            <w:r w:rsidRPr="00E70A92">
              <w:rPr>
                <w:rFonts w:cs="Times New Roman"/>
                <w:szCs w:val="26"/>
              </w:rPr>
              <w:t>90.0</w:t>
            </w:r>
          </w:p>
        </w:tc>
        <w:tc>
          <w:tcPr>
            <w:tcW w:w="941" w:type="dxa"/>
            <w:vMerge/>
            <w:vAlign w:val="center"/>
          </w:tcPr>
          <w:p w14:paraId="5BC45265" w14:textId="77777777" w:rsidR="000929D7" w:rsidRPr="00E70A92" w:rsidRDefault="000929D7" w:rsidP="007F42C2">
            <w:pPr>
              <w:rPr>
                <w:rFonts w:cs="Times New Roman"/>
                <w:szCs w:val="26"/>
              </w:rPr>
            </w:pPr>
          </w:p>
        </w:tc>
      </w:tr>
      <w:tr w:rsidR="000929D7" w:rsidRPr="00E70A92" w14:paraId="3807B7ED" w14:textId="77777777" w:rsidTr="00280CC4">
        <w:trPr>
          <w:trHeight w:val="509"/>
          <w:jc w:val="center"/>
        </w:trPr>
        <w:tc>
          <w:tcPr>
            <w:tcW w:w="2263" w:type="dxa"/>
          </w:tcPr>
          <w:p w14:paraId="4C3069BA" w14:textId="77777777" w:rsidR="000929D7" w:rsidRPr="00E70A92" w:rsidRDefault="000929D7" w:rsidP="007F42C2">
            <w:pPr>
              <w:rPr>
                <w:rFonts w:cs="Times New Roman"/>
                <w:szCs w:val="26"/>
              </w:rPr>
            </w:pPr>
            <w:r w:rsidRPr="00E70A92">
              <w:rPr>
                <w:rFonts w:cs="Times New Roman"/>
                <w:szCs w:val="26"/>
              </w:rPr>
              <w:t>Ợ chua</w:t>
            </w:r>
          </w:p>
        </w:tc>
        <w:tc>
          <w:tcPr>
            <w:tcW w:w="1134" w:type="dxa"/>
          </w:tcPr>
          <w:p w14:paraId="7854DEDB" w14:textId="77777777" w:rsidR="000929D7" w:rsidRPr="00E70A92" w:rsidRDefault="000929D7" w:rsidP="007F42C2">
            <w:pPr>
              <w:jc w:val="center"/>
              <w:rPr>
                <w:rFonts w:cs="Times New Roman"/>
                <w:szCs w:val="26"/>
              </w:rPr>
            </w:pPr>
            <w:r w:rsidRPr="00E70A92">
              <w:rPr>
                <w:rFonts w:cs="Times New Roman"/>
                <w:szCs w:val="26"/>
              </w:rPr>
              <w:t>43</w:t>
            </w:r>
          </w:p>
        </w:tc>
        <w:tc>
          <w:tcPr>
            <w:tcW w:w="906" w:type="dxa"/>
          </w:tcPr>
          <w:p w14:paraId="6AF6730A" w14:textId="77777777" w:rsidR="000929D7" w:rsidRPr="00E70A92" w:rsidRDefault="000929D7" w:rsidP="007F42C2">
            <w:pPr>
              <w:jc w:val="center"/>
              <w:rPr>
                <w:rFonts w:cs="Times New Roman"/>
                <w:szCs w:val="26"/>
              </w:rPr>
            </w:pPr>
            <w:r w:rsidRPr="00E70A92">
              <w:rPr>
                <w:rFonts w:cs="Times New Roman"/>
                <w:szCs w:val="26"/>
              </w:rPr>
              <w:t>71,7</w:t>
            </w:r>
          </w:p>
        </w:tc>
        <w:tc>
          <w:tcPr>
            <w:tcW w:w="1162" w:type="dxa"/>
          </w:tcPr>
          <w:p w14:paraId="0BA82DAA" w14:textId="77777777" w:rsidR="000929D7" w:rsidRPr="00E70A92" w:rsidRDefault="000929D7" w:rsidP="007F42C2">
            <w:pPr>
              <w:jc w:val="center"/>
              <w:rPr>
                <w:rFonts w:cs="Times New Roman"/>
                <w:szCs w:val="26"/>
              </w:rPr>
            </w:pPr>
            <w:r w:rsidRPr="00E70A92">
              <w:rPr>
                <w:rFonts w:cs="Times New Roman"/>
                <w:szCs w:val="26"/>
              </w:rPr>
              <w:t>20</w:t>
            </w:r>
          </w:p>
        </w:tc>
        <w:tc>
          <w:tcPr>
            <w:tcW w:w="747" w:type="dxa"/>
          </w:tcPr>
          <w:p w14:paraId="4DEC7CF1" w14:textId="77777777" w:rsidR="000929D7" w:rsidRPr="00E70A92" w:rsidRDefault="000929D7" w:rsidP="007F42C2">
            <w:pPr>
              <w:jc w:val="center"/>
              <w:rPr>
                <w:rFonts w:cs="Times New Roman"/>
                <w:szCs w:val="26"/>
              </w:rPr>
            </w:pPr>
            <w:r w:rsidRPr="00E70A92">
              <w:rPr>
                <w:rFonts w:cs="Times New Roman"/>
                <w:szCs w:val="26"/>
              </w:rPr>
              <w:t>66,7</w:t>
            </w:r>
          </w:p>
        </w:tc>
        <w:tc>
          <w:tcPr>
            <w:tcW w:w="1162" w:type="dxa"/>
            <w:vAlign w:val="center"/>
          </w:tcPr>
          <w:p w14:paraId="04820D82" w14:textId="77777777" w:rsidR="000929D7" w:rsidRPr="00E70A92" w:rsidRDefault="000929D7" w:rsidP="007F42C2">
            <w:pPr>
              <w:jc w:val="center"/>
              <w:rPr>
                <w:rFonts w:cs="Times New Roman"/>
                <w:szCs w:val="26"/>
              </w:rPr>
            </w:pPr>
            <w:r w:rsidRPr="00E70A92">
              <w:rPr>
                <w:rFonts w:cs="Times New Roman"/>
                <w:szCs w:val="26"/>
              </w:rPr>
              <w:t>23</w:t>
            </w:r>
          </w:p>
        </w:tc>
        <w:tc>
          <w:tcPr>
            <w:tcW w:w="747" w:type="dxa"/>
            <w:vAlign w:val="center"/>
          </w:tcPr>
          <w:p w14:paraId="0C4CF38B" w14:textId="77777777" w:rsidR="000929D7" w:rsidRPr="00E70A92" w:rsidRDefault="000929D7" w:rsidP="007F42C2">
            <w:pPr>
              <w:jc w:val="center"/>
              <w:rPr>
                <w:rFonts w:cs="Times New Roman"/>
                <w:szCs w:val="26"/>
              </w:rPr>
            </w:pPr>
            <w:r w:rsidRPr="00E70A92">
              <w:rPr>
                <w:rFonts w:cs="Times New Roman"/>
                <w:szCs w:val="26"/>
              </w:rPr>
              <w:t>76,7</w:t>
            </w:r>
          </w:p>
        </w:tc>
        <w:tc>
          <w:tcPr>
            <w:tcW w:w="941" w:type="dxa"/>
            <w:vMerge/>
            <w:vAlign w:val="center"/>
          </w:tcPr>
          <w:p w14:paraId="7F27E1A0" w14:textId="77777777" w:rsidR="000929D7" w:rsidRPr="00E70A92" w:rsidRDefault="000929D7" w:rsidP="007F42C2">
            <w:pPr>
              <w:rPr>
                <w:rFonts w:cs="Times New Roman"/>
                <w:szCs w:val="26"/>
              </w:rPr>
            </w:pPr>
          </w:p>
        </w:tc>
      </w:tr>
      <w:tr w:rsidR="000929D7" w:rsidRPr="00E70A92" w14:paraId="6994024A" w14:textId="77777777" w:rsidTr="00280CC4">
        <w:trPr>
          <w:trHeight w:val="509"/>
          <w:jc w:val="center"/>
        </w:trPr>
        <w:tc>
          <w:tcPr>
            <w:tcW w:w="2263" w:type="dxa"/>
          </w:tcPr>
          <w:p w14:paraId="1B27E23B" w14:textId="77777777" w:rsidR="000929D7" w:rsidRPr="00E70A92" w:rsidRDefault="000929D7" w:rsidP="007F42C2">
            <w:pPr>
              <w:rPr>
                <w:rFonts w:cs="Times New Roman"/>
                <w:szCs w:val="26"/>
              </w:rPr>
            </w:pPr>
            <w:r w:rsidRPr="00E70A92">
              <w:rPr>
                <w:rFonts w:cs="Times New Roman"/>
                <w:szCs w:val="26"/>
              </w:rPr>
              <w:t>Chán ăn</w:t>
            </w:r>
          </w:p>
        </w:tc>
        <w:tc>
          <w:tcPr>
            <w:tcW w:w="1134" w:type="dxa"/>
          </w:tcPr>
          <w:p w14:paraId="641EB0D2" w14:textId="77777777" w:rsidR="000929D7" w:rsidRPr="00E70A92" w:rsidRDefault="000929D7" w:rsidP="007F42C2">
            <w:pPr>
              <w:jc w:val="center"/>
              <w:rPr>
                <w:rFonts w:cs="Times New Roman"/>
                <w:szCs w:val="26"/>
              </w:rPr>
            </w:pPr>
            <w:r w:rsidRPr="00E70A92">
              <w:rPr>
                <w:rFonts w:cs="Times New Roman"/>
                <w:szCs w:val="26"/>
              </w:rPr>
              <w:t>23</w:t>
            </w:r>
          </w:p>
        </w:tc>
        <w:tc>
          <w:tcPr>
            <w:tcW w:w="906" w:type="dxa"/>
          </w:tcPr>
          <w:p w14:paraId="08725BC2" w14:textId="77777777" w:rsidR="000929D7" w:rsidRPr="00E70A92" w:rsidRDefault="000929D7" w:rsidP="007F42C2">
            <w:pPr>
              <w:jc w:val="center"/>
              <w:rPr>
                <w:rFonts w:cs="Times New Roman"/>
                <w:szCs w:val="26"/>
              </w:rPr>
            </w:pPr>
            <w:r w:rsidRPr="00E70A92">
              <w:rPr>
                <w:rFonts w:cs="Times New Roman"/>
                <w:szCs w:val="26"/>
              </w:rPr>
              <w:t>38,3</w:t>
            </w:r>
          </w:p>
        </w:tc>
        <w:tc>
          <w:tcPr>
            <w:tcW w:w="1162" w:type="dxa"/>
          </w:tcPr>
          <w:p w14:paraId="2636D16F" w14:textId="77777777" w:rsidR="000929D7" w:rsidRPr="00E70A92" w:rsidRDefault="000929D7" w:rsidP="007F42C2">
            <w:pPr>
              <w:jc w:val="center"/>
              <w:rPr>
                <w:rFonts w:cs="Times New Roman"/>
                <w:szCs w:val="26"/>
              </w:rPr>
            </w:pPr>
            <w:r w:rsidRPr="00E70A92">
              <w:rPr>
                <w:rFonts w:cs="Times New Roman"/>
                <w:szCs w:val="26"/>
              </w:rPr>
              <w:t>12</w:t>
            </w:r>
          </w:p>
        </w:tc>
        <w:tc>
          <w:tcPr>
            <w:tcW w:w="747" w:type="dxa"/>
          </w:tcPr>
          <w:p w14:paraId="200D4C65" w14:textId="77777777" w:rsidR="000929D7" w:rsidRPr="00E70A92" w:rsidRDefault="000929D7" w:rsidP="007F42C2">
            <w:pPr>
              <w:jc w:val="center"/>
              <w:rPr>
                <w:rFonts w:cs="Times New Roman"/>
                <w:szCs w:val="26"/>
              </w:rPr>
            </w:pPr>
            <w:r w:rsidRPr="00E70A92">
              <w:rPr>
                <w:rFonts w:cs="Times New Roman"/>
                <w:szCs w:val="26"/>
              </w:rPr>
              <w:t>40.0</w:t>
            </w:r>
          </w:p>
        </w:tc>
        <w:tc>
          <w:tcPr>
            <w:tcW w:w="1162" w:type="dxa"/>
            <w:vAlign w:val="center"/>
          </w:tcPr>
          <w:p w14:paraId="39387397" w14:textId="77777777" w:rsidR="000929D7" w:rsidRPr="00E70A92" w:rsidRDefault="000929D7" w:rsidP="007F42C2">
            <w:pPr>
              <w:jc w:val="center"/>
              <w:rPr>
                <w:rFonts w:cs="Times New Roman"/>
                <w:szCs w:val="26"/>
              </w:rPr>
            </w:pPr>
            <w:r w:rsidRPr="00E70A92">
              <w:rPr>
                <w:rFonts w:cs="Times New Roman"/>
                <w:szCs w:val="26"/>
              </w:rPr>
              <w:t>11</w:t>
            </w:r>
          </w:p>
        </w:tc>
        <w:tc>
          <w:tcPr>
            <w:tcW w:w="747" w:type="dxa"/>
            <w:vAlign w:val="center"/>
          </w:tcPr>
          <w:p w14:paraId="45B74AD6" w14:textId="77777777" w:rsidR="000929D7" w:rsidRPr="00E70A92" w:rsidRDefault="000929D7" w:rsidP="007F42C2">
            <w:pPr>
              <w:jc w:val="center"/>
              <w:rPr>
                <w:rFonts w:cs="Times New Roman"/>
                <w:szCs w:val="26"/>
              </w:rPr>
            </w:pPr>
            <w:r w:rsidRPr="00E70A92">
              <w:rPr>
                <w:rFonts w:cs="Times New Roman"/>
                <w:szCs w:val="26"/>
              </w:rPr>
              <w:t>38,3</w:t>
            </w:r>
          </w:p>
        </w:tc>
        <w:tc>
          <w:tcPr>
            <w:tcW w:w="941" w:type="dxa"/>
            <w:vMerge/>
            <w:vAlign w:val="center"/>
          </w:tcPr>
          <w:p w14:paraId="23BECB8F" w14:textId="77777777" w:rsidR="000929D7" w:rsidRPr="00E70A92" w:rsidRDefault="000929D7" w:rsidP="007F42C2">
            <w:pPr>
              <w:rPr>
                <w:rFonts w:cs="Times New Roman"/>
                <w:szCs w:val="26"/>
              </w:rPr>
            </w:pPr>
          </w:p>
        </w:tc>
      </w:tr>
    </w:tbl>
    <w:p w14:paraId="2C6866F3" w14:textId="612C0907" w:rsidR="009C0FC3" w:rsidRPr="00E70A92" w:rsidRDefault="000929D7" w:rsidP="00631B8E">
      <w:pPr>
        <w:rPr>
          <w:rFonts w:cs="Times New Roman"/>
          <w:iCs/>
          <w:szCs w:val="26"/>
        </w:rPr>
      </w:pPr>
      <w:bookmarkStart w:id="277" w:name="OLE_LINK28"/>
      <w:bookmarkStart w:id="278" w:name="OLE_LINK29"/>
      <w:r w:rsidRPr="00E70A92">
        <w:rPr>
          <w:rFonts w:cs="Times New Roman"/>
          <w:b/>
          <w:bCs/>
          <w:i/>
          <w:szCs w:val="26"/>
        </w:rPr>
        <w:lastRenderedPageBreak/>
        <w:t xml:space="preserve">Nhận xét: </w:t>
      </w:r>
      <w:bookmarkEnd w:id="277"/>
      <w:bookmarkEnd w:id="278"/>
      <w:r w:rsidR="00654D18" w:rsidRPr="00E70A92">
        <w:rPr>
          <w:rFonts w:cs="Times New Roman"/>
          <w:iCs/>
          <w:szCs w:val="26"/>
        </w:rPr>
        <w:t>trước điều trị nhóm nghiên cứu có 96,7% bệnh nhân xuất hiện triệu chứng đau vùng thượng vị, 73,3% xuất hiện ợ hơi, 86,7% đầy bụng, 66,7% ợ chua, 40% chán ăn. Tỷ lệ này ở nhóm chứng lần lượt là 93,3% đau vùng thượng vị, 76,7% xuất hiện ợ hơi, 90% đầy bụng, 76,7% ợ chua, 38,3% chán ăn. Không có sự khác biệt về triệu chứng lâm sàng trước điều trị giữa hai nhóm với p &gt; 0,05.</w:t>
      </w:r>
    </w:p>
    <w:p w14:paraId="07C0B22A" w14:textId="1BA17F34" w:rsidR="009C0FC3" w:rsidRPr="00E70A92" w:rsidRDefault="009C0FC3" w:rsidP="00DA0970">
      <w:pPr>
        <w:spacing w:line="240" w:lineRule="auto"/>
        <w:rPr>
          <w:rFonts w:cs="Times New Roman"/>
          <w:i/>
          <w:iCs/>
          <w:szCs w:val="26"/>
        </w:rPr>
      </w:pPr>
      <w:r w:rsidRPr="00E70A92">
        <w:rPr>
          <w:rFonts w:cs="Times New Roman"/>
          <w:i/>
          <w:iCs/>
          <w:szCs w:val="26"/>
        </w:rPr>
        <w:t>3.1.5.2. Phân bố bệnh nhân theo thể bệnh YHCT</w:t>
      </w:r>
    </w:p>
    <w:p w14:paraId="78750717" w14:textId="5EE2FC33" w:rsidR="00E950AE" w:rsidRPr="00E70A92" w:rsidRDefault="00E950AE" w:rsidP="00870335">
      <w:pPr>
        <w:pStyle w:val="B1"/>
      </w:pPr>
      <w:bookmarkStart w:id="279" w:name="OLE_LINK57"/>
      <w:bookmarkStart w:id="280" w:name="OLE_LINK58"/>
      <w:bookmarkStart w:id="281" w:name="_Toc123566829"/>
      <w:r w:rsidRPr="00E70A92">
        <w:t>Bảng 3.</w:t>
      </w:r>
      <w:r w:rsidR="005A5B8F" w:rsidRPr="00E70A92">
        <w:t>4</w:t>
      </w:r>
      <w:r w:rsidRPr="00E70A92">
        <w:t>. Phân bố bệnh nhân theo thể bệnh YHC</w:t>
      </w:r>
      <w:bookmarkEnd w:id="279"/>
      <w:bookmarkEnd w:id="280"/>
      <w:r w:rsidRPr="00E70A92">
        <w:t>T</w:t>
      </w:r>
      <w:bookmarkEnd w:id="28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63"/>
        <w:gridCol w:w="1304"/>
        <w:gridCol w:w="1304"/>
        <w:gridCol w:w="1304"/>
        <w:gridCol w:w="1304"/>
        <w:gridCol w:w="1344"/>
      </w:tblGrid>
      <w:tr w:rsidR="00E950AE" w:rsidRPr="00E70A92" w14:paraId="310E4DF2" w14:textId="77777777" w:rsidTr="00DA0970">
        <w:trPr>
          <w:trHeight w:val="551"/>
          <w:jc w:val="center"/>
        </w:trPr>
        <w:tc>
          <w:tcPr>
            <w:tcW w:w="2263" w:type="dxa"/>
            <w:vMerge w:val="restart"/>
            <w:tcBorders>
              <w:top w:val="single" w:sz="4" w:space="0" w:color="000000"/>
              <w:left w:val="single" w:sz="4" w:space="0" w:color="000000"/>
              <w:bottom w:val="single" w:sz="4" w:space="0" w:color="000000"/>
              <w:right w:val="single" w:sz="4" w:space="0" w:color="000000"/>
              <w:tl2br w:val="single" w:sz="4" w:space="0" w:color="auto"/>
            </w:tcBorders>
            <w:vAlign w:val="center"/>
          </w:tcPr>
          <w:p w14:paraId="3C9DFADC" w14:textId="77777777" w:rsidR="00E950AE" w:rsidRPr="00E70A92" w:rsidRDefault="00E950AE">
            <w:pPr>
              <w:rPr>
                <w:rFonts w:cs="Times New Roman"/>
                <w:b/>
                <w:bCs/>
                <w:szCs w:val="26"/>
              </w:rPr>
            </w:pPr>
            <w:r w:rsidRPr="00E70A92">
              <w:rPr>
                <w:rFonts w:cs="Times New Roman"/>
                <w:b/>
                <w:bCs/>
                <w:szCs w:val="26"/>
              </w:rPr>
              <w:t xml:space="preserve">               Nhóm</w:t>
            </w:r>
          </w:p>
          <w:p w14:paraId="13ADAD5B" w14:textId="77777777" w:rsidR="00E950AE" w:rsidRPr="00E70A92" w:rsidRDefault="00E950AE">
            <w:pPr>
              <w:rPr>
                <w:rFonts w:cs="Times New Roman"/>
                <w:b/>
                <w:bCs/>
                <w:szCs w:val="26"/>
              </w:rPr>
            </w:pPr>
          </w:p>
          <w:p w14:paraId="08E030F6" w14:textId="77777777" w:rsidR="00E950AE" w:rsidRPr="00E70A92" w:rsidRDefault="00E950AE" w:rsidP="00DA0970">
            <w:pPr>
              <w:spacing w:line="240" w:lineRule="auto"/>
              <w:rPr>
                <w:rFonts w:cs="Times New Roman"/>
                <w:szCs w:val="26"/>
              </w:rPr>
            </w:pPr>
            <w:r w:rsidRPr="00E70A92">
              <w:rPr>
                <w:rFonts w:cs="Times New Roman"/>
                <w:b/>
                <w:bCs/>
                <w:szCs w:val="26"/>
              </w:rPr>
              <w:t xml:space="preserve">Thể bệnh </w:t>
            </w:r>
          </w:p>
        </w:tc>
        <w:tc>
          <w:tcPr>
            <w:tcW w:w="2608" w:type="dxa"/>
            <w:gridSpan w:val="2"/>
            <w:tcBorders>
              <w:top w:val="single" w:sz="4" w:space="0" w:color="000000"/>
              <w:left w:val="single" w:sz="4" w:space="0" w:color="000000"/>
              <w:bottom w:val="single" w:sz="4" w:space="0" w:color="000000"/>
              <w:right w:val="single" w:sz="4" w:space="0" w:color="000000"/>
            </w:tcBorders>
            <w:vAlign w:val="center"/>
            <w:hideMark/>
          </w:tcPr>
          <w:p w14:paraId="1BC309FD" w14:textId="77777777" w:rsidR="00E950AE" w:rsidRPr="00E70A92" w:rsidRDefault="00E950AE" w:rsidP="00DA0970">
            <w:pPr>
              <w:spacing w:line="240" w:lineRule="auto"/>
              <w:jc w:val="center"/>
              <w:rPr>
                <w:rFonts w:cs="Times New Roman"/>
                <w:b/>
                <w:bCs/>
                <w:szCs w:val="26"/>
              </w:rPr>
            </w:pPr>
            <w:r w:rsidRPr="00E70A92">
              <w:rPr>
                <w:rFonts w:cs="Times New Roman"/>
                <w:b/>
                <w:bCs/>
                <w:szCs w:val="26"/>
              </w:rPr>
              <w:t>Nhóm NC</w:t>
            </w:r>
          </w:p>
          <w:p w14:paraId="2462E05D" w14:textId="77777777" w:rsidR="00E950AE" w:rsidRPr="00E70A92" w:rsidRDefault="00E950AE" w:rsidP="00DA0970">
            <w:pPr>
              <w:spacing w:line="240" w:lineRule="auto"/>
              <w:jc w:val="center"/>
              <w:rPr>
                <w:rFonts w:cs="Times New Roman"/>
                <w:b/>
                <w:bCs/>
                <w:szCs w:val="26"/>
              </w:rPr>
            </w:pPr>
            <w:r w:rsidRPr="00E70A92">
              <w:rPr>
                <w:rFonts w:cs="Times New Roman"/>
                <w:b/>
                <w:bCs/>
                <w:szCs w:val="26"/>
              </w:rPr>
              <w:t>n = 30</w:t>
            </w:r>
          </w:p>
        </w:tc>
        <w:tc>
          <w:tcPr>
            <w:tcW w:w="2608" w:type="dxa"/>
            <w:gridSpan w:val="2"/>
            <w:tcBorders>
              <w:top w:val="single" w:sz="4" w:space="0" w:color="000000"/>
              <w:left w:val="single" w:sz="4" w:space="0" w:color="000000"/>
              <w:bottom w:val="single" w:sz="4" w:space="0" w:color="000000"/>
              <w:right w:val="single" w:sz="4" w:space="0" w:color="000000"/>
            </w:tcBorders>
            <w:vAlign w:val="center"/>
            <w:hideMark/>
          </w:tcPr>
          <w:p w14:paraId="00462522" w14:textId="77777777" w:rsidR="00E950AE" w:rsidRPr="00E70A92" w:rsidRDefault="00E950AE" w:rsidP="00DA0970">
            <w:pPr>
              <w:spacing w:line="240" w:lineRule="auto"/>
              <w:jc w:val="center"/>
              <w:rPr>
                <w:rFonts w:cs="Times New Roman"/>
                <w:b/>
                <w:bCs/>
                <w:szCs w:val="26"/>
              </w:rPr>
            </w:pPr>
            <w:r w:rsidRPr="00E70A92">
              <w:rPr>
                <w:rFonts w:cs="Times New Roman"/>
                <w:b/>
                <w:bCs/>
                <w:szCs w:val="26"/>
              </w:rPr>
              <w:t>Nhóm C</w:t>
            </w:r>
          </w:p>
          <w:p w14:paraId="1E0B388F" w14:textId="77777777" w:rsidR="00E950AE" w:rsidRPr="00E70A92" w:rsidRDefault="00E950AE" w:rsidP="00DA0970">
            <w:pPr>
              <w:spacing w:line="240" w:lineRule="auto"/>
              <w:jc w:val="center"/>
              <w:rPr>
                <w:rFonts w:cs="Times New Roman"/>
                <w:b/>
                <w:bCs/>
                <w:szCs w:val="26"/>
              </w:rPr>
            </w:pPr>
            <w:r w:rsidRPr="00E70A92">
              <w:rPr>
                <w:rFonts w:cs="Times New Roman"/>
                <w:b/>
                <w:bCs/>
                <w:szCs w:val="26"/>
              </w:rPr>
              <w:t>n = 30</w:t>
            </w:r>
          </w:p>
        </w:tc>
        <w:tc>
          <w:tcPr>
            <w:tcW w:w="1344" w:type="dxa"/>
            <w:vMerge w:val="restart"/>
            <w:tcBorders>
              <w:top w:val="single" w:sz="4" w:space="0" w:color="000000"/>
              <w:left w:val="single" w:sz="4" w:space="0" w:color="000000"/>
              <w:bottom w:val="single" w:sz="4" w:space="0" w:color="000000"/>
              <w:right w:val="single" w:sz="4" w:space="0" w:color="000000"/>
            </w:tcBorders>
            <w:vAlign w:val="center"/>
            <w:hideMark/>
          </w:tcPr>
          <w:p w14:paraId="2F858A10" w14:textId="77777777" w:rsidR="00E950AE" w:rsidRPr="00E70A92" w:rsidRDefault="00E950AE" w:rsidP="00A8475D">
            <w:pPr>
              <w:jc w:val="center"/>
              <w:rPr>
                <w:rFonts w:cs="Times New Roman"/>
                <w:b/>
                <w:bCs/>
                <w:szCs w:val="26"/>
              </w:rPr>
            </w:pPr>
            <w:r w:rsidRPr="00E70A92">
              <w:rPr>
                <w:rFonts w:cs="Times New Roman"/>
                <w:b/>
                <w:bCs/>
                <w:szCs w:val="26"/>
              </w:rPr>
              <w:t>p</w:t>
            </w:r>
          </w:p>
        </w:tc>
      </w:tr>
      <w:tr w:rsidR="00E950AE" w:rsidRPr="00E70A92" w14:paraId="45A61254" w14:textId="77777777" w:rsidTr="00DA0970">
        <w:trPr>
          <w:trHeight w:val="479"/>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D1175B" w14:textId="77777777" w:rsidR="00E950AE" w:rsidRPr="00E70A92" w:rsidRDefault="00E950AE">
            <w:pPr>
              <w:rPr>
                <w:rFonts w:cs="Times New Roman"/>
                <w:szCs w:val="26"/>
              </w:rPr>
            </w:pP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4C79BAC0" w14:textId="141680B7" w:rsidR="00E950AE" w:rsidRPr="00E70A92" w:rsidRDefault="00130375" w:rsidP="00A8475D">
            <w:pPr>
              <w:jc w:val="center"/>
              <w:rPr>
                <w:rFonts w:cs="Times New Roman"/>
                <w:b/>
                <w:bCs/>
                <w:szCs w:val="26"/>
              </w:rPr>
            </w:pPr>
            <w:r>
              <w:rPr>
                <w:rFonts w:cs="Times New Roman"/>
                <w:b/>
                <w:bCs/>
                <w:szCs w:val="26"/>
              </w:rPr>
              <w:t>Số lượng</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74FE3688" w14:textId="77777777" w:rsidR="00E950AE" w:rsidRPr="00E70A92" w:rsidRDefault="00E950AE" w:rsidP="00A8475D">
            <w:pPr>
              <w:jc w:val="center"/>
              <w:rPr>
                <w:rFonts w:cs="Times New Roman"/>
                <w:b/>
                <w:bCs/>
                <w:szCs w:val="26"/>
              </w:rPr>
            </w:pPr>
            <w:r w:rsidRPr="00E70A92">
              <w:rPr>
                <w:rFonts w:cs="Times New Roman"/>
                <w:b/>
                <w:bCs/>
                <w:szCs w:val="26"/>
              </w:rPr>
              <w:t>%</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577EF6FE" w14:textId="4F7263B6" w:rsidR="00E950AE" w:rsidRPr="00E70A92" w:rsidRDefault="00130375" w:rsidP="00A8475D">
            <w:pPr>
              <w:jc w:val="center"/>
              <w:rPr>
                <w:rFonts w:cs="Times New Roman"/>
                <w:b/>
                <w:bCs/>
                <w:szCs w:val="26"/>
              </w:rPr>
            </w:pPr>
            <w:r>
              <w:rPr>
                <w:rFonts w:cs="Times New Roman"/>
                <w:b/>
                <w:bCs/>
                <w:szCs w:val="26"/>
              </w:rPr>
              <w:t>Số lượng</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3CD64437" w14:textId="77777777" w:rsidR="00E950AE" w:rsidRPr="00E70A92" w:rsidRDefault="00E950AE" w:rsidP="00A8475D">
            <w:pPr>
              <w:jc w:val="center"/>
              <w:rPr>
                <w:rFonts w:cs="Times New Roman"/>
                <w:b/>
                <w:bCs/>
                <w:szCs w:val="26"/>
              </w:rPr>
            </w:pPr>
            <w:r w:rsidRPr="00E70A92">
              <w:rPr>
                <w:rFonts w:cs="Times New Roman"/>
                <w:b/>
                <w:bCs/>
                <w:szCs w:val="26"/>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03D8F0" w14:textId="77777777" w:rsidR="00E950AE" w:rsidRPr="00E70A92" w:rsidRDefault="00E950AE">
            <w:pPr>
              <w:rPr>
                <w:rFonts w:cs="Times New Roman"/>
                <w:b/>
                <w:bCs/>
                <w:szCs w:val="26"/>
              </w:rPr>
            </w:pPr>
          </w:p>
        </w:tc>
      </w:tr>
      <w:tr w:rsidR="00E950AE" w:rsidRPr="00E70A92" w14:paraId="4ED8C698" w14:textId="77777777" w:rsidTr="00E950AE">
        <w:trPr>
          <w:trHeight w:val="509"/>
          <w:jc w:val="center"/>
        </w:trPr>
        <w:tc>
          <w:tcPr>
            <w:tcW w:w="2263" w:type="dxa"/>
            <w:tcBorders>
              <w:top w:val="single" w:sz="4" w:space="0" w:color="000000"/>
              <w:left w:val="single" w:sz="4" w:space="0" w:color="000000"/>
              <w:bottom w:val="single" w:sz="4" w:space="0" w:color="000000"/>
              <w:right w:val="single" w:sz="4" w:space="0" w:color="000000"/>
            </w:tcBorders>
            <w:vAlign w:val="center"/>
            <w:hideMark/>
          </w:tcPr>
          <w:p w14:paraId="0F1A01A1" w14:textId="77777777" w:rsidR="00E950AE" w:rsidRPr="00E70A92" w:rsidRDefault="00E950AE">
            <w:pPr>
              <w:rPr>
                <w:rFonts w:cs="Times New Roman"/>
                <w:szCs w:val="26"/>
              </w:rPr>
            </w:pPr>
            <w:r w:rsidRPr="00E70A92">
              <w:rPr>
                <w:rFonts w:cs="Times New Roman"/>
                <w:szCs w:val="26"/>
              </w:rPr>
              <w:t>Can khí phạm vị</w:t>
            </w:r>
          </w:p>
        </w:tc>
        <w:tc>
          <w:tcPr>
            <w:tcW w:w="1304" w:type="dxa"/>
            <w:tcBorders>
              <w:top w:val="single" w:sz="4" w:space="0" w:color="000000"/>
              <w:left w:val="single" w:sz="4" w:space="0" w:color="000000"/>
              <w:bottom w:val="single" w:sz="4" w:space="0" w:color="000000"/>
              <w:right w:val="single" w:sz="4" w:space="0" w:color="000000"/>
            </w:tcBorders>
            <w:vAlign w:val="center"/>
          </w:tcPr>
          <w:p w14:paraId="73BD3130" w14:textId="6BE0D073" w:rsidR="00E950AE" w:rsidRPr="00E70A92" w:rsidRDefault="00ED0315" w:rsidP="00ED0315">
            <w:pPr>
              <w:jc w:val="center"/>
              <w:rPr>
                <w:rFonts w:cs="Times New Roman"/>
                <w:szCs w:val="26"/>
              </w:rPr>
            </w:pPr>
            <w:r w:rsidRPr="00E70A92">
              <w:rPr>
                <w:rFonts w:cs="Times New Roman"/>
                <w:szCs w:val="26"/>
              </w:rPr>
              <w:t>12</w:t>
            </w:r>
          </w:p>
        </w:tc>
        <w:tc>
          <w:tcPr>
            <w:tcW w:w="1304" w:type="dxa"/>
            <w:tcBorders>
              <w:top w:val="single" w:sz="4" w:space="0" w:color="000000"/>
              <w:left w:val="single" w:sz="4" w:space="0" w:color="000000"/>
              <w:bottom w:val="single" w:sz="4" w:space="0" w:color="000000"/>
              <w:right w:val="single" w:sz="4" w:space="0" w:color="000000"/>
            </w:tcBorders>
            <w:vAlign w:val="center"/>
          </w:tcPr>
          <w:p w14:paraId="3C14E504" w14:textId="5C9D4762" w:rsidR="00E950AE" w:rsidRPr="00E70A92" w:rsidRDefault="00ED0315" w:rsidP="00ED0315">
            <w:pPr>
              <w:jc w:val="center"/>
              <w:rPr>
                <w:rFonts w:cs="Times New Roman"/>
                <w:szCs w:val="26"/>
              </w:rPr>
            </w:pPr>
            <w:r w:rsidRPr="00E70A92">
              <w:rPr>
                <w:rFonts w:cs="Times New Roman"/>
                <w:szCs w:val="26"/>
              </w:rPr>
              <w:t>40,0</w:t>
            </w:r>
          </w:p>
        </w:tc>
        <w:tc>
          <w:tcPr>
            <w:tcW w:w="1304" w:type="dxa"/>
            <w:tcBorders>
              <w:top w:val="single" w:sz="4" w:space="0" w:color="000000"/>
              <w:left w:val="single" w:sz="4" w:space="0" w:color="000000"/>
              <w:bottom w:val="single" w:sz="4" w:space="0" w:color="000000"/>
              <w:right w:val="single" w:sz="4" w:space="0" w:color="000000"/>
            </w:tcBorders>
            <w:vAlign w:val="center"/>
          </w:tcPr>
          <w:p w14:paraId="08A2978F" w14:textId="48E97912" w:rsidR="00E950AE" w:rsidRPr="00E70A92" w:rsidRDefault="00ED0315" w:rsidP="00ED0315">
            <w:pPr>
              <w:jc w:val="center"/>
              <w:rPr>
                <w:rFonts w:cs="Times New Roman"/>
                <w:szCs w:val="26"/>
              </w:rPr>
            </w:pPr>
            <w:r w:rsidRPr="00E70A92">
              <w:rPr>
                <w:rFonts w:cs="Times New Roman"/>
                <w:szCs w:val="26"/>
              </w:rPr>
              <w:t>13</w:t>
            </w:r>
          </w:p>
        </w:tc>
        <w:tc>
          <w:tcPr>
            <w:tcW w:w="1304" w:type="dxa"/>
            <w:tcBorders>
              <w:top w:val="single" w:sz="4" w:space="0" w:color="000000"/>
              <w:left w:val="single" w:sz="4" w:space="0" w:color="000000"/>
              <w:bottom w:val="single" w:sz="4" w:space="0" w:color="000000"/>
              <w:right w:val="single" w:sz="4" w:space="0" w:color="000000"/>
            </w:tcBorders>
            <w:vAlign w:val="center"/>
          </w:tcPr>
          <w:p w14:paraId="609CF8E7" w14:textId="64B52395" w:rsidR="00E950AE" w:rsidRPr="00E70A92" w:rsidRDefault="00ED0315" w:rsidP="00ED0315">
            <w:pPr>
              <w:jc w:val="center"/>
              <w:rPr>
                <w:rFonts w:cs="Times New Roman"/>
                <w:szCs w:val="26"/>
              </w:rPr>
            </w:pPr>
            <w:r w:rsidRPr="00E70A92">
              <w:rPr>
                <w:rFonts w:cs="Times New Roman"/>
                <w:szCs w:val="26"/>
              </w:rPr>
              <w:t>43,3</w:t>
            </w:r>
          </w:p>
        </w:tc>
        <w:tc>
          <w:tcPr>
            <w:tcW w:w="1344" w:type="dxa"/>
            <w:vMerge w:val="restart"/>
            <w:tcBorders>
              <w:top w:val="single" w:sz="4" w:space="0" w:color="000000"/>
              <w:left w:val="single" w:sz="4" w:space="0" w:color="000000"/>
              <w:bottom w:val="single" w:sz="4" w:space="0" w:color="000000"/>
              <w:right w:val="single" w:sz="4" w:space="0" w:color="000000"/>
            </w:tcBorders>
            <w:vAlign w:val="center"/>
            <w:hideMark/>
          </w:tcPr>
          <w:p w14:paraId="0105995A" w14:textId="77777777" w:rsidR="00E950AE" w:rsidRPr="00E70A92" w:rsidRDefault="00E950AE" w:rsidP="00A8475D">
            <w:pPr>
              <w:jc w:val="center"/>
              <w:rPr>
                <w:rFonts w:cs="Times New Roman"/>
                <w:szCs w:val="26"/>
              </w:rPr>
            </w:pPr>
            <w:r w:rsidRPr="00E70A92">
              <w:rPr>
                <w:rFonts w:cs="Times New Roman"/>
                <w:szCs w:val="26"/>
              </w:rPr>
              <w:t>&gt; 0,05</w:t>
            </w:r>
          </w:p>
        </w:tc>
      </w:tr>
      <w:tr w:rsidR="00E950AE" w:rsidRPr="00E70A92" w14:paraId="39C5E7D0" w14:textId="77777777" w:rsidTr="00E950AE">
        <w:trPr>
          <w:trHeight w:val="509"/>
          <w:jc w:val="center"/>
        </w:trPr>
        <w:tc>
          <w:tcPr>
            <w:tcW w:w="2263" w:type="dxa"/>
            <w:tcBorders>
              <w:top w:val="single" w:sz="4" w:space="0" w:color="000000"/>
              <w:left w:val="single" w:sz="4" w:space="0" w:color="000000"/>
              <w:bottom w:val="single" w:sz="4" w:space="0" w:color="000000"/>
              <w:right w:val="single" w:sz="4" w:space="0" w:color="000000"/>
            </w:tcBorders>
            <w:vAlign w:val="center"/>
            <w:hideMark/>
          </w:tcPr>
          <w:p w14:paraId="6D479833" w14:textId="77777777" w:rsidR="00E950AE" w:rsidRPr="00E70A92" w:rsidRDefault="00E950AE">
            <w:pPr>
              <w:rPr>
                <w:rFonts w:cs="Times New Roman"/>
                <w:szCs w:val="26"/>
              </w:rPr>
            </w:pPr>
            <w:r w:rsidRPr="00E70A92">
              <w:rPr>
                <w:rFonts w:cs="Times New Roman"/>
                <w:szCs w:val="26"/>
              </w:rPr>
              <w:t>Can vị uất nhiệt</w:t>
            </w:r>
          </w:p>
        </w:tc>
        <w:tc>
          <w:tcPr>
            <w:tcW w:w="1304" w:type="dxa"/>
            <w:tcBorders>
              <w:top w:val="single" w:sz="4" w:space="0" w:color="000000"/>
              <w:left w:val="single" w:sz="4" w:space="0" w:color="000000"/>
              <w:bottom w:val="single" w:sz="4" w:space="0" w:color="000000"/>
              <w:right w:val="single" w:sz="4" w:space="0" w:color="000000"/>
            </w:tcBorders>
            <w:vAlign w:val="center"/>
          </w:tcPr>
          <w:p w14:paraId="6EA6BFCE" w14:textId="5C64364B" w:rsidR="00E950AE" w:rsidRPr="00E70A92" w:rsidRDefault="00ED0315" w:rsidP="00ED0315">
            <w:pPr>
              <w:jc w:val="center"/>
              <w:rPr>
                <w:rFonts w:cs="Times New Roman"/>
                <w:szCs w:val="26"/>
              </w:rPr>
            </w:pPr>
            <w:r w:rsidRPr="00E70A92">
              <w:rPr>
                <w:rFonts w:cs="Times New Roman"/>
                <w:szCs w:val="26"/>
              </w:rPr>
              <w:t>18</w:t>
            </w:r>
          </w:p>
        </w:tc>
        <w:tc>
          <w:tcPr>
            <w:tcW w:w="1304" w:type="dxa"/>
            <w:tcBorders>
              <w:top w:val="single" w:sz="4" w:space="0" w:color="000000"/>
              <w:left w:val="single" w:sz="4" w:space="0" w:color="000000"/>
              <w:bottom w:val="single" w:sz="4" w:space="0" w:color="000000"/>
              <w:right w:val="single" w:sz="4" w:space="0" w:color="000000"/>
            </w:tcBorders>
            <w:vAlign w:val="center"/>
          </w:tcPr>
          <w:p w14:paraId="0E19359B" w14:textId="0A0AF109" w:rsidR="00E950AE" w:rsidRPr="00E70A92" w:rsidRDefault="00ED0315" w:rsidP="00ED0315">
            <w:pPr>
              <w:jc w:val="center"/>
              <w:rPr>
                <w:rFonts w:cs="Times New Roman"/>
                <w:szCs w:val="26"/>
              </w:rPr>
            </w:pPr>
            <w:r w:rsidRPr="00E70A92">
              <w:rPr>
                <w:rFonts w:cs="Times New Roman"/>
                <w:szCs w:val="26"/>
              </w:rPr>
              <w:t>60,0</w:t>
            </w:r>
          </w:p>
        </w:tc>
        <w:tc>
          <w:tcPr>
            <w:tcW w:w="1304" w:type="dxa"/>
            <w:tcBorders>
              <w:top w:val="single" w:sz="4" w:space="0" w:color="000000"/>
              <w:left w:val="single" w:sz="4" w:space="0" w:color="000000"/>
              <w:bottom w:val="single" w:sz="4" w:space="0" w:color="000000"/>
              <w:right w:val="single" w:sz="4" w:space="0" w:color="000000"/>
            </w:tcBorders>
            <w:vAlign w:val="center"/>
          </w:tcPr>
          <w:p w14:paraId="782A20D8" w14:textId="19BF6F61" w:rsidR="00E950AE" w:rsidRPr="00E70A92" w:rsidRDefault="00ED0315" w:rsidP="00ED0315">
            <w:pPr>
              <w:jc w:val="center"/>
              <w:rPr>
                <w:rFonts w:cs="Times New Roman"/>
                <w:szCs w:val="26"/>
              </w:rPr>
            </w:pPr>
            <w:r w:rsidRPr="00E70A92">
              <w:rPr>
                <w:rFonts w:cs="Times New Roman"/>
                <w:szCs w:val="26"/>
              </w:rPr>
              <w:t>17</w:t>
            </w:r>
          </w:p>
        </w:tc>
        <w:tc>
          <w:tcPr>
            <w:tcW w:w="1304" w:type="dxa"/>
            <w:tcBorders>
              <w:top w:val="single" w:sz="4" w:space="0" w:color="000000"/>
              <w:left w:val="single" w:sz="4" w:space="0" w:color="000000"/>
              <w:bottom w:val="single" w:sz="4" w:space="0" w:color="000000"/>
              <w:right w:val="single" w:sz="4" w:space="0" w:color="000000"/>
            </w:tcBorders>
            <w:vAlign w:val="center"/>
          </w:tcPr>
          <w:p w14:paraId="033AFEC0" w14:textId="1392D752" w:rsidR="00E950AE" w:rsidRPr="00E70A92" w:rsidRDefault="00ED0315" w:rsidP="00ED0315">
            <w:pPr>
              <w:jc w:val="center"/>
              <w:rPr>
                <w:rFonts w:cs="Times New Roman"/>
                <w:szCs w:val="26"/>
              </w:rPr>
            </w:pPr>
            <w:r w:rsidRPr="00E70A92">
              <w:rPr>
                <w:rFonts w:cs="Times New Roman"/>
                <w:szCs w:val="26"/>
              </w:rPr>
              <w:t>56,7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94BBE08" w14:textId="77777777" w:rsidR="00E950AE" w:rsidRPr="00E70A92" w:rsidRDefault="00E950AE">
            <w:pPr>
              <w:rPr>
                <w:rFonts w:cs="Times New Roman"/>
                <w:szCs w:val="26"/>
              </w:rPr>
            </w:pPr>
          </w:p>
        </w:tc>
      </w:tr>
      <w:tr w:rsidR="00E950AE" w:rsidRPr="00E70A92" w14:paraId="5DE9C498" w14:textId="77777777" w:rsidTr="00E950AE">
        <w:trPr>
          <w:trHeight w:val="492"/>
          <w:jc w:val="center"/>
        </w:trPr>
        <w:tc>
          <w:tcPr>
            <w:tcW w:w="2263" w:type="dxa"/>
            <w:tcBorders>
              <w:top w:val="single" w:sz="4" w:space="0" w:color="000000"/>
              <w:left w:val="single" w:sz="4" w:space="0" w:color="000000"/>
              <w:bottom w:val="single" w:sz="4" w:space="0" w:color="000000"/>
              <w:right w:val="single" w:sz="4" w:space="0" w:color="000000"/>
            </w:tcBorders>
            <w:vAlign w:val="center"/>
            <w:hideMark/>
          </w:tcPr>
          <w:p w14:paraId="785AFC27" w14:textId="77777777" w:rsidR="00E950AE" w:rsidRPr="00E70A92" w:rsidRDefault="00E950AE">
            <w:pPr>
              <w:rPr>
                <w:rFonts w:cs="Times New Roman"/>
                <w:szCs w:val="26"/>
              </w:rPr>
            </w:pPr>
            <w:r w:rsidRPr="00E70A92">
              <w:rPr>
                <w:rFonts w:cs="Times New Roman"/>
                <w:szCs w:val="26"/>
              </w:rPr>
              <w:t>Tổng</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558860C6" w14:textId="77777777" w:rsidR="00E950AE" w:rsidRPr="00E70A92" w:rsidRDefault="00E950AE" w:rsidP="00654D18">
            <w:pPr>
              <w:jc w:val="center"/>
              <w:rPr>
                <w:rFonts w:cs="Times New Roman"/>
                <w:szCs w:val="26"/>
              </w:rPr>
            </w:pPr>
            <w:r w:rsidRPr="00E70A92">
              <w:rPr>
                <w:rFonts w:cs="Times New Roman"/>
                <w:szCs w:val="26"/>
              </w:rPr>
              <w:t>30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6BF56877" w14:textId="77777777" w:rsidR="00E950AE" w:rsidRPr="00E70A92" w:rsidRDefault="00E950AE" w:rsidP="00654D18">
            <w:pPr>
              <w:jc w:val="center"/>
              <w:rPr>
                <w:rFonts w:cs="Times New Roman"/>
                <w:szCs w:val="26"/>
              </w:rPr>
            </w:pPr>
            <w:r w:rsidRPr="00E70A92">
              <w:rPr>
                <w:rFonts w:cs="Times New Roman"/>
                <w:szCs w:val="26"/>
              </w:rPr>
              <w:t>100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40B58395" w14:textId="77777777" w:rsidR="00E950AE" w:rsidRPr="00E70A92" w:rsidRDefault="00E950AE" w:rsidP="00654D18">
            <w:pPr>
              <w:jc w:val="center"/>
              <w:rPr>
                <w:rFonts w:cs="Times New Roman"/>
                <w:szCs w:val="26"/>
              </w:rPr>
            </w:pPr>
            <w:r w:rsidRPr="00E70A92">
              <w:rPr>
                <w:rFonts w:cs="Times New Roman"/>
                <w:szCs w:val="26"/>
              </w:rPr>
              <w:t>30</w:t>
            </w:r>
          </w:p>
        </w:tc>
        <w:tc>
          <w:tcPr>
            <w:tcW w:w="1304" w:type="dxa"/>
            <w:tcBorders>
              <w:top w:val="single" w:sz="4" w:space="0" w:color="000000"/>
              <w:left w:val="single" w:sz="4" w:space="0" w:color="000000"/>
              <w:bottom w:val="single" w:sz="4" w:space="0" w:color="000000"/>
              <w:right w:val="single" w:sz="4" w:space="0" w:color="000000"/>
            </w:tcBorders>
            <w:vAlign w:val="center"/>
            <w:hideMark/>
          </w:tcPr>
          <w:p w14:paraId="0E85C9C4" w14:textId="77777777" w:rsidR="00E950AE" w:rsidRPr="00E70A92" w:rsidRDefault="00E950AE" w:rsidP="00654D18">
            <w:pPr>
              <w:jc w:val="center"/>
              <w:rPr>
                <w:rFonts w:cs="Times New Roman"/>
                <w:szCs w:val="26"/>
              </w:rPr>
            </w:pPr>
            <w:r w:rsidRPr="00E70A92">
              <w:rPr>
                <w:rFonts w:cs="Times New Roman"/>
                <w:szCs w:val="26"/>
              </w:rPr>
              <w:t>100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D9A277D" w14:textId="77777777" w:rsidR="00E950AE" w:rsidRPr="00E70A92" w:rsidRDefault="00E950AE">
            <w:pPr>
              <w:rPr>
                <w:rFonts w:cs="Times New Roman"/>
                <w:szCs w:val="26"/>
              </w:rPr>
            </w:pPr>
          </w:p>
        </w:tc>
      </w:tr>
    </w:tbl>
    <w:p w14:paraId="0F8A2FEC" w14:textId="0B39EA94" w:rsidR="00533B1D" w:rsidRPr="00E70A92" w:rsidRDefault="00E950AE" w:rsidP="00533B1D">
      <w:pPr>
        <w:spacing w:before="240"/>
        <w:rPr>
          <w:rFonts w:cs="Times New Roman"/>
          <w:szCs w:val="26"/>
        </w:rPr>
      </w:pPr>
      <w:r w:rsidRPr="00E70A92">
        <w:rPr>
          <w:rFonts w:cs="Times New Roman"/>
          <w:b/>
          <w:bCs/>
          <w:i/>
          <w:iCs/>
          <w:szCs w:val="26"/>
        </w:rPr>
        <w:t xml:space="preserve">Nhận xét: </w:t>
      </w:r>
      <w:r w:rsidRPr="00E70A92">
        <w:rPr>
          <w:rFonts w:cs="Times New Roman"/>
          <w:szCs w:val="26"/>
        </w:rPr>
        <w:t>Nhóm NC có</w:t>
      </w:r>
      <w:r w:rsidR="008026A4" w:rsidRPr="00E70A92">
        <w:rPr>
          <w:rFonts w:cs="Times New Roman"/>
          <w:szCs w:val="26"/>
        </w:rPr>
        <w:t xml:space="preserve"> 40%</w:t>
      </w:r>
      <w:r w:rsidRPr="00E70A92">
        <w:rPr>
          <w:rFonts w:cs="Times New Roman"/>
          <w:szCs w:val="26"/>
        </w:rPr>
        <w:t xml:space="preserve"> bệnh nhân thuộc thể can khí phạm vị, </w:t>
      </w:r>
      <w:r w:rsidR="008026A4" w:rsidRPr="00E70A92">
        <w:rPr>
          <w:rFonts w:cs="Times New Roman"/>
          <w:szCs w:val="26"/>
        </w:rPr>
        <w:t>60</w:t>
      </w:r>
      <w:r w:rsidRPr="00E70A92">
        <w:rPr>
          <w:rFonts w:cs="Times New Roman"/>
          <w:szCs w:val="26"/>
        </w:rPr>
        <w:t xml:space="preserve">% thuộc thể can vị uất nhiệt. </w:t>
      </w:r>
      <w:r w:rsidR="008026A4" w:rsidRPr="00E70A92">
        <w:rPr>
          <w:rFonts w:cs="Times New Roman"/>
          <w:szCs w:val="26"/>
        </w:rPr>
        <w:t>43,3</w:t>
      </w:r>
      <w:r w:rsidRPr="00E70A92">
        <w:rPr>
          <w:rFonts w:cs="Times New Roman"/>
          <w:szCs w:val="26"/>
        </w:rPr>
        <w:t xml:space="preserve">% bệnh nhân trong nhóm chứng thuộc thể can khí phạm vị và </w:t>
      </w:r>
      <w:r w:rsidR="008026A4" w:rsidRPr="00E70A92">
        <w:rPr>
          <w:rFonts w:cs="Times New Roman"/>
          <w:szCs w:val="26"/>
        </w:rPr>
        <w:t>56,7</w:t>
      </w:r>
      <w:r w:rsidRPr="00E70A92">
        <w:rPr>
          <w:rFonts w:cs="Times New Roman"/>
          <w:szCs w:val="26"/>
        </w:rPr>
        <w:t>% thuộc thể can vị uất nhiệt. Phân bố bệnh nhân theo thể bệnh YHCT ở cả hai nhóm khác biệt không có ý nghĩa thống kê với p &gt; 0,05</w:t>
      </w:r>
      <w:r w:rsidR="00631B8E" w:rsidRPr="00E70A92">
        <w:rPr>
          <w:rFonts w:cs="Times New Roman"/>
          <w:szCs w:val="26"/>
        </w:rPr>
        <w:t>.</w:t>
      </w:r>
    </w:p>
    <w:p w14:paraId="37D417CD" w14:textId="41E71C93" w:rsidR="00CD324B" w:rsidRPr="00E70A92" w:rsidRDefault="00CD324B" w:rsidP="00BB4781">
      <w:pPr>
        <w:pStyle w:val="Heading3"/>
        <w:spacing w:line="480" w:lineRule="auto"/>
        <w:rPr>
          <w:sz w:val="26"/>
          <w:szCs w:val="26"/>
        </w:rPr>
      </w:pPr>
      <w:bookmarkStart w:id="282" w:name="_Toc119657396"/>
      <w:bookmarkStart w:id="283" w:name="_Toc123566789"/>
      <w:r w:rsidRPr="00E70A92">
        <w:rPr>
          <w:sz w:val="26"/>
          <w:szCs w:val="26"/>
        </w:rPr>
        <w:t>3.1.6. Đặc điểm nội soi trước điều trị</w:t>
      </w:r>
      <w:bookmarkEnd w:id="282"/>
      <w:bookmarkEnd w:id="283"/>
    </w:p>
    <w:p w14:paraId="3EC2016C" w14:textId="77777777" w:rsidR="00C1287B" w:rsidRPr="00E70A92" w:rsidRDefault="00C1287B" w:rsidP="00C1287B">
      <w:pPr>
        <w:rPr>
          <w:rFonts w:cs="Times New Roman"/>
          <w:szCs w:val="26"/>
        </w:rPr>
      </w:pPr>
      <w:r w:rsidRPr="00E70A92">
        <w:rPr>
          <w:rFonts w:cs="Times New Roman"/>
          <w:b/>
          <w:bCs/>
          <w:noProof/>
          <w:szCs w:val="26"/>
          <w:lang w:val="en-US"/>
        </w:rPr>
        <w:drawing>
          <wp:inline distT="0" distB="0" distL="0" distR="0" wp14:anchorId="00A35F60" wp14:editId="16E5FF28">
            <wp:extent cx="5495925" cy="2400300"/>
            <wp:effectExtent l="0" t="0" r="9525"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3BD4F99" w14:textId="29364CA6" w:rsidR="00C1287B" w:rsidRPr="00E70A92" w:rsidRDefault="00C1287B" w:rsidP="00DA0970">
      <w:pPr>
        <w:pStyle w:val="D1"/>
      </w:pPr>
      <w:bookmarkStart w:id="284" w:name="_Toc121840396"/>
      <w:r w:rsidRPr="00E70A92">
        <w:t>Biểu đồ 3.</w:t>
      </w:r>
      <w:r w:rsidR="00E70A92" w:rsidRPr="00E70A92">
        <w:t>3</w:t>
      </w:r>
      <w:r w:rsidR="005A5B8F" w:rsidRPr="00E70A92">
        <w:t>.</w:t>
      </w:r>
      <w:r w:rsidRPr="00E70A92">
        <w:t xml:space="preserve"> Phân bố vị trí viêm của đối tượng nghiên cứu</w:t>
      </w:r>
      <w:bookmarkEnd w:id="284"/>
    </w:p>
    <w:p w14:paraId="0AEA9A07" w14:textId="678A0FEC" w:rsidR="00567F84" w:rsidRPr="00E70A92" w:rsidRDefault="00567F84" w:rsidP="001853EF">
      <w:pPr>
        <w:rPr>
          <w:rFonts w:cs="Times New Roman"/>
          <w:bCs/>
          <w:iCs/>
          <w:szCs w:val="26"/>
        </w:rPr>
      </w:pPr>
      <w:r w:rsidRPr="00E70A92">
        <w:rPr>
          <w:rFonts w:cs="Times New Roman"/>
          <w:b/>
          <w:i/>
          <w:szCs w:val="26"/>
        </w:rPr>
        <w:lastRenderedPageBreak/>
        <w:t xml:space="preserve">Nhận xét: </w:t>
      </w:r>
      <w:r w:rsidR="001853EF" w:rsidRPr="00E70A92">
        <w:rPr>
          <w:rFonts w:cs="Times New Roman"/>
          <w:bCs/>
          <w:iCs/>
          <w:szCs w:val="26"/>
        </w:rPr>
        <w:t>trước điều trị, số bệnh nhân viêm hang vị chiếm tỷ lệ cao, 90% trong nhóm NC và 70% trong nhóm C. Không có sự khác biệt về vị trí viêm trên nội soi giữa 2 nhóm với p &gt; 0,05.</w:t>
      </w:r>
    </w:p>
    <w:p w14:paraId="485A6686" w14:textId="44AE1692" w:rsidR="00567F84" w:rsidRPr="00E70A92" w:rsidRDefault="00567F84" w:rsidP="00DA0970">
      <w:pPr>
        <w:pStyle w:val="B1"/>
      </w:pPr>
      <w:bookmarkStart w:id="285" w:name="_Toc123566830"/>
      <w:r w:rsidRPr="00E70A92">
        <w:t>Bảng 3.</w:t>
      </w:r>
      <w:r w:rsidR="005A5B8F" w:rsidRPr="00E70A92">
        <w:t>5</w:t>
      </w:r>
      <w:r w:rsidRPr="00E70A92">
        <w:t xml:space="preserve"> Đặc điểm hình thái viêm trên nội soi của đối tượng nghiên cứu</w:t>
      </w:r>
      <w:bookmarkEnd w:id="2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1"/>
        <w:gridCol w:w="1290"/>
        <w:gridCol w:w="1368"/>
        <w:gridCol w:w="1366"/>
        <w:gridCol w:w="1235"/>
        <w:gridCol w:w="1127"/>
      </w:tblGrid>
      <w:tr w:rsidR="00FF1654" w:rsidRPr="00E70A92" w14:paraId="2A4C8C90" w14:textId="77777777" w:rsidTr="00DA0970">
        <w:trPr>
          <w:jc w:val="center"/>
        </w:trPr>
        <w:tc>
          <w:tcPr>
            <w:tcW w:w="2511" w:type="dxa"/>
            <w:vMerge w:val="restart"/>
            <w:tcBorders>
              <w:top w:val="single" w:sz="4" w:space="0" w:color="auto"/>
              <w:left w:val="single" w:sz="4" w:space="0" w:color="auto"/>
              <w:right w:val="single" w:sz="4" w:space="0" w:color="auto"/>
              <w:tl2br w:val="single" w:sz="4" w:space="0" w:color="auto"/>
            </w:tcBorders>
            <w:hideMark/>
          </w:tcPr>
          <w:p w14:paraId="1AE0A584" w14:textId="083789C5" w:rsidR="00FF1654" w:rsidRPr="00E70A92" w:rsidRDefault="00FF1654" w:rsidP="00CB599D">
            <w:pPr>
              <w:jc w:val="right"/>
              <w:rPr>
                <w:rFonts w:cs="Times New Roman"/>
                <w:b/>
                <w:bCs/>
                <w:szCs w:val="26"/>
              </w:rPr>
            </w:pPr>
            <w:bookmarkStart w:id="286" w:name="_Hlk27483249"/>
            <w:r w:rsidRPr="00E70A92">
              <w:rPr>
                <w:rFonts w:cs="Times New Roman"/>
                <w:b/>
                <w:bCs/>
                <w:szCs w:val="26"/>
              </w:rPr>
              <w:t>Nhóm</w:t>
            </w:r>
          </w:p>
          <w:p w14:paraId="47CDD4FD" w14:textId="77777777" w:rsidR="00FE7A15" w:rsidRPr="00E70A92" w:rsidRDefault="00FF1654" w:rsidP="007F42C2">
            <w:pPr>
              <w:rPr>
                <w:rFonts w:cs="Times New Roman"/>
                <w:b/>
                <w:szCs w:val="26"/>
              </w:rPr>
            </w:pPr>
            <w:r w:rsidRPr="00E70A92">
              <w:rPr>
                <w:rFonts w:cs="Times New Roman"/>
                <w:b/>
                <w:szCs w:val="26"/>
              </w:rPr>
              <w:t xml:space="preserve">Hình </w:t>
            </w:r>
          </w:p>
          <w:p w14:paraId="4F1BECEF" w14:textId="3876FCD2" w:rsidR="00FF1654" w:rsidRPr="00E70A92" w:rsidRDefault="00FF1654" w:rsidP="007F42C2">
            <w:pPr>
              <w:rPr>
                <w:rFonts w:cs="Times New Roman"/>
                <w:b/>
                <w:bCs/>
                <w:szCs w:val="26"/>
              </w:rPr>
            </w:pPr>
            <w:r w:rsidRPr="00E70A92">
              <w:rPr>
                <w:rFonts w:cs="Times New Roman"/>
                <w:b/>
                <w:szCs w:val="26"/>
              </w:rPr>
              <w:t>thái viêm</w:t>
            </w:r>
          </w:p>
        </w:tc>
        <w:tc>
          <w:tcPr>
            <w:tcW w:w="2658" w:type="dxa"/>
            <w:gridSpan w:val="2"/>
            <w:tcBorders>
              <w:top w:val="single" w:sz="4" w:space="0" w:color="auto"/>
              <w:left w:val="single" w:sz="4" w:space="0" w:color="auto"/>
              <w:bottom w:val="single" w:sz="4" w:space="0" w:color="auto"/>
              <w:right w:val="single" w:sz="4" w:space="0" w:color="auto"/>
            </w:tcBorders>
          </w:tcPr>
          <w:p w14:paraId="3144D830" w14:textId="77777777" w:rsidR="00FF1654" w:rsidRPr="00E70A92" w:rsidRDefault="00FF1654" w:rsidP="007F42C2">
            <w:pPr>
              <w:jc w:val="center"/>
              <w:rPr>
                <w:rFonts w:cs="Times New Roman"/>
                <w:b/>
                <w:szCs w:val="26"/>
              </w:rPr>
            </w:pPr>
            <w:r w:rsidRPr="00E70A92">
              <w:rPr>
                <w:rFonts w:cs="Times New Roman"/>
                <w:b/>
                <w:szCs w:val="26"/>
              </w:rPr>
              <w:t xml:space="preserve">Nhóm NC </w:t>
            </w:r>
          </w:p>
          <w:p w14:paraId="7D5D66E2" w14:textId="0162402E" w:rsidR="00FF1654" w:rsidRPr="00E70A92" w:rsidRDefault="00FF1654" w:rsidP="007F42C2">
            <w:pPr>
              <w:jc w:val="center"/>
              <w:rPr>
                <w:rFonts w:cs="Times New Roman"/>
                <w:b/>
                <w:szCs w:val="26"/>
              </w:rPr>
            </w:pPr>
            <w:r w:rsidRPr="00E70A92">
              <w:rPr>
                <w:rFonts w:cs="Times New Roman"/>
                <w:b/>
                <w:szCs w:val="26"/>
              </w:rPr>
              <w:t>(n = 30)</w:t>
            </w:r>
          </w:p>
        </w:tc>
        <w:tc>
          <w:tcPr>
            <w:tcW w:w="2601" w:type="dxa"/>
            <w:gridSpan w:val="2"/>
            <w:tcBorders>
              <w:top w:val="single" w:sz="4" w:space="0" w:color="auto"/>
              <w:left w:val="single" w:sz="4" w:space="0" w:color="auto"/>
              <w:bottom w:val="single" w:sz="4" w:space="0" w:color="auto"/>
              <w:right w:val="single" w:sz="4" w:space="0" w:color="auto"/>
            </w:tcBorders>
          </w:tcPr>
          <w:p w14:paraId="06B430BA" w14:textId="77777777" w:rsidR="00FF1654" w:rsidRPr="00E70A92" w:rsidRDefault="00FF1654" w:rsidP="007F42C2">
            <w:pPr>
              <w:jc w:val="center"/>
              <w:rPr>
                <w:rFonts w:cs="Times New Roman"/>
                <w:b/>
                <w:szCs w:val="26"/>
              </w:rPr>
            </w:pPr>
            <w:r w:rsidRPr="00E70A92">
              <w:rPr>
                <w:rFonts w:cs="Times New Roman"/>
                <w:b/>
                <w:szCs w:val="26"/>
              </w:rPr>
              <w:t xml:space="preserve">Nhóm C </w:t>
            </w:r>
          </w:p>
          <w:p w14:paraId="0340F90C" w14:textId="144DC611" w:rsidR="00FF1654" w:rsidRPr="00E70A92" w:rsidRDefault="00FF1654" w:rsidP="007F42C2">
            <w:pPr>
              <w:jc w:val="center"/>
              <w:rPr>
                <w:rFonts w:cs="Times New Roman"/>
                <w:b/>
                <w:szCs w:val="26"/>
              </w:rPr>
            </w:pPr>
            <w:r w:rsidRPr="00E70A92">
              <w:rPr>
                <w:rFonts w:cs="Times New Roman"/>
                <w:b/>
                <w:szCs w:val="26"/>
              </w:rPr>
              <w:t>(n = 30)</w:t>
            </w:r>
          </w:p>
        </w:tc>
        <w:tc>
          <w:tcPr>
            <w:tcW w:w="1127" w:type="dxa"/>
            <w:vMerge w:val="restart"/>
            <w:tcBorders>
              <w:top w:val="single" w:sz="4" w:space="0" w:color="auto"/>
              <w:left w:val="single" w:sz="4" w:space="0" w:color="auto"/>
              <w:right w:val="single" w:sz="4" w:space="0" w:color="auto"/>
            </w:tcBorders>
          </w:tcPr>
          <w:p w14:paraId="6E9EE818" w14:textId="77777777" w:rsidR="00FF1654" w:rsidRPr="00E70A92" w:rsidRDefault="00FF1654" w:rsidP="007F42C2">
            <w:pPr>
              <w:jc w:val="center"/>
              <w:rPr>
                <w:rFonts w:cs="Times New Roman"/>
                <w:b/>
                <w:szCs w:val="26"/>
              </w:rPr>
            </w:pPr>
          </w:p>
          <w:p w14:paraId="613ADD66" w14:textId="77777777" w:rsidR="00FF1654" w:rsidRPr="00E70A92" w:rsidRDefault="00FF1654" w:rsidP="007F42C2">
            <w:pPr>
              <w:jc w:val="center"/>
              <w:rPr>
                <w:rFonts w:cs="Times New Roman"/>
                <w:b/>
                <w:szCs w:val="26"/>
              </w:rPr>
            </w:pPr>
            <w:r w:rsidRPr="00E70A92">
              <w:rPr>
                <w:rFonts w:cs="Times New Roman"/>
                <w:b/>
                <w:szCs w:val="26"/>
              </w:rPr>
              <w:t>p</w:t>
            </w:r>
          </w:p>
        </w:tc>
      </w:tr>
      <w:bookmarkEnd w:id="286"/>
      <w:tr w:rsidR="00FF1654" w:rsidRPr="00E70A92" w14:paraId="5DB334BD" w14:textId="77777777" w:rsidTr="00DA0970">
        <w:trPr>
          <w:jc w:val="center"/>
        </w:trPr>
        <w:tc>
          <w:tcPr>
            <w:tcW w:w="2511" w:type="dxa"/>
            <w:vMerge/>
            <w:tcBorders>
              <w:left w:val="single" w:sz="4" w:space="0" w:color="auto"/>
              <w:bottom w:val="single" w:sz="4" w:space="0" w:color="auto"/>
              <w:right w:val="single" w:sz="4" w:space="0" w:color="auto"/>
              <w:tl2br w:val="single" w:sz="4" w:space="0" w:color="auto"/>
            </w:tcBorders>
          </w:tcPr>
          <w:p w14:paraId="55B9497A" w14:textId="099E876F" w:rsidR="00FF1654" w:rsidRPr="00E70A92" w:rsidRDefault="00FF1654" w:rsidP="007F42C2">
            <w:pPr>
              <w:rPr>
                <w:rFonts w:cs="Times New Roman"/>
                <w:b/>
                <w:szCs w:val="26"/>
              </w:rPr>
            </w:pPr>
          </w:p>
        </w:tc>
        <w:tc>
          <w:tcPr>
            <w:tcW w:w="1290" w:type="dxa"/>
            <w:tcBorders>
              <w:top w:val="single" w:sz="4" w:space="0" w:color="auto"/>
              <w:left w:val="single" w:sz="4" w:space="0" w:color="auto"/>
              <w:bottom w:val="single" w:sz="4" w:space="0" w:color="auto"/>
              <w:right w:val="single" w:sz="4" w:space="0" w:color="auto"/>
            </w:tcBorders>
          </w:tcPr>
          <w:p w14:paraId="4044AD01" w14:textId="21C93E33" w:rsidR="00FF1654" w:rsidRPr="00E70A92" w:rsidRDefault="00130375" w:rsidP="007F42C2">
            <w:pPr>
              <w:jc w:val="center"/>
              <w:rPr>
                <w:rFonts w:cs="Times New Roman"/>
                <w:b/>
                <w:szCs w:val="26"/>
              </w:rPr>
            </w:pPr>
            <w:r>
              <w:rPr>
                <w:rFonts w:cs="Times New Roman"/>
                <w:b/>
                <w:szCs w:val="26"/>
              </w:rPr>
              <w:t>Số lượng</w:t>
            </w:r>
          </w:p>
        </w:tc>
        <w:tc>
          <w:tcPr>
            <w:tcW w:w="1368" w:type="dxa"/>
            <w:tcBorders>
              <w:top w:val="single" w:sz="4" w:space="0" w:color="auto"/>
              <w:left w:val="single" w:sz="4" w:space="0" w:color="auto"/>
              <w:bottom w:val="single" w:sz="4" w:space="0" w:color="auto"/>
              <w:right w:val="single" w:sz="4" w:space="0" w:color="auto"/>
            </w:tcBorders>
          </w:tcPr>
          <w:p w14:paraId="25ADD77B" w14:textId="02216E3A" w:rsidR="00FF1654" w:rsidRPr="00E70A92" w:rsidRDefault="00FF1654" w:rsidP="007F42C2">
            <w:pPr>
              <w:jc w:val="center"/>
              <w:rPr>
                <w:rFonts w:cs="Times New Roman"/>
                <w:b/>
                <w:szCs w:val="26"/>
              </w:rPr>
            </w:pPr>
            <w:r w:rsidRPr="00E70A92">
              <w:rPr>
                <w:rFonts w:cs="Times New Roman"/>
                <w:b/>
                <w:szCs w:val="26"/>
              </w:rPr>
              <w:t>%</w:t>
            </w:r>
          </w:p>
        </w:tc>
        <w:tc>
          <w:tcPr>
            <w:tcW w:w="1366" w:type="dxa"/>
            <w:tcBorders>
              <w:top w:val="single" w:sz="4" w:space="0" w:color="auto"/>
              <w:left w:val="single" w:sz="4" w:space="0" w:color="auto"/>
              <w:bottom w:val="single" w:sz="4" w:space="0" w:color="auto"/>
              <w:right w:val="single" w:sz="4" w:space="0" w:color="auto"/>
            </w:tcBorders>
          </w:tcPr>
          <w:p w14:paraId="1930548A" w14:textId="546505B9" w:rsidR="00FF1654" w:rsidRPr="00E70A92" w:rsidRDefault="00130375" w:rsidP="007F42C2">
            <w:pPr>
              <w:jc w:val="center"/>
              <w:rPr>
                <w:rFonts w:cs="Times New Roman"/>
                <w:b/>
                <w:szCs w:val="26"/>
              </w:rPr>
            </w:pPr>
            <w:r>
              <w:rPr>
                <w:rFonts w:cs="Times New Roman"/>
                <w:b/>
                <w:szCs w:val="26"/>
              </w:rPr>
              <w:t>Số lượng</w:t>
            </w:r>
          </w:p>
        </w:tc>
        <w:tc>
          <w:tcPr>
            <w:tcW w:w="1235" w:type="dxa"/>
            <w:tcBorders>
              <w:top w:val="single" w:sz="4" w:space="0" w:color="auto"/>
              <w:left w:val="single" w:sz="4" w:space="0" w:color="auto"/>
              <w:bottom w:val="single" w:sz="4" w:space="0" w:color="auto"/>
              <w:right w:val="single" w:sz="4" w:space="0" w:color="auto"/>
            </w:tcBorders>
          </w:tcPr>
          <w:p w14:paraId="6E27F737" w14:textId="7495B199" w:rsidR="00FF1654" w:rsidRPr="00E70A92" w:rsidRDefault="00FF1654" w:rsidP="007F42C2">
            <w:pPr>
              <w:jc w:val="center"/>
              <w:rPr>
                <w:rFonts w:cs="Times New Roman"/>
                <w:b/>
                <w:szCs w:val="26"/>
              </w:rPr>
            </w:pPr>
            <w:r w:rsidRPr="00E70A92">
              <w:rPr>
                <w:rFonts w:cs="Times New Roman"/>
                <w:b/>
                <w:szCs w:val="26"/>
              </w:rPr>
              <w:t>%</w:t>
            </w:r>
          </w:p>
        </w:tc>
        <w:tc>
          <w:tcPr>
            <w:tcW w:w="1127" w:type="dxa"/>
            <w:vMerge/>
            <w:tcBorders>
              <w:left w:val="single" w:sz="4" w:space="0" w:color="auto"/>
              <w:bottom w:val="single" w:sz="4" w:space="0" w:color="auto"/>
              <w:right w:val="single" w:sz="4" w:space="0" w:color="auto"/>
            </w:tcBorders>
          </w:tcPr>
          <w:p w14:paraId="0E43E4F5" w14:textId="77777777" w:rsidR="00FF1654" w:rsidRPr="00E70A92" w:rsidRDefault="00FF1654" w:rsidP="007F42C2">
            <w:pPr>
              <w:jc w:val="center"/>
              <w:rPr>
                <w:rFonts w:cs="Times New Roman"/>
                <w:b/>
                <w:szCs w:val="26"/>
              </w:rPr>
            </w:pPr>
          </w:p>
        </w:tc>
      </w:tr>
      <w:tr w:rsidR="00567F84" w:rsidRPr="00E70A92" w14:paraId="57132636"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3EFB172B" w14:textId="77777777" w:rsidR="00567F84" w:rsidRPr="00E70A92" w:rsidRDefault="00567F84" w:rsidP="007F42C2">
            <w:pPr>
              <w:rPr>
                <w:rFonts w:cs="Times New Roman"/>
                <w:szCs w:val="26"/>
              </w:rPr>
            </w:pPr>
            <w:r w:rsidRPr="00E70A92">
              <w:rPr>
                <w:rFonts w:cs="Times New Roman"/>
                <w:szCs w:val="26"/>
              </w:rPr>
              <w:t>Viêm xung huyết</w:t>
            </w:r>
          </w:p>
        </w:tc>
        <w:tc>
          <w:tcPr>
            <w:tcW w:w="1290" w:type="dxa"/>
            <w:tcBorders>
              <w:top w:val="single" w:sz="4" w:space="0" w:color="auto"/>
              <w:left w:val="single" w:sz="4" w:space="0" w:color="auto"/>
              <w:bottom w:val="single" w:sz="4" w:space="0" w:color="auto"/>
              <w:right w:val="single" w:sz="4" w:space="0" w:color="auto"/>
            </w:tcBorders>
          </w:tcPr>
          <w:p w14:paraId="41B4A4A9" w14:textId="77777777" w:rsidR="00567F84" w:rsidRPr="00E70A92" w:rsidRDefault="00567F84" w:rsidP="007F42C2">
            <w:pPr>
              <w:jc w:val="center"/>
              <w:rPr>
                <w:rFonts w:cs="Times New Roman"/>
                <w:szCs w:val="26"/>
              </w:rPr>
            </w:pPr>
            <w:r w:rsidRPr="00E70A92">
              <w:rPr>
                <w:rFonts w:cs="Times New Roman"/>
                <w:szCs w:val="26"/>
              </w:rPr>
              <w:t>17</w:t>
            </w:r>
          </w:p>
        </w:tc>
        <w:tc>
          <w:tcPr>
            <w:tcW w:w="1368" w:type="dxa"/>
            <w:tcBorders>
              <w:top w:val="single" w:sz="4" w:space="0" w:color="auto"/>
              <w:left w:val="single" w:sz="4" w:space="0" w:color="auto"/>
              <w:bottom w:val="single" w:sz="4" w:space="0" w:color="auto"/>
              <w:right w:val="single" w:sz="4" w:space="0" w:color="auto"/>
            </w:tcBorders>
          </w:tcPr>
          <w:p w14:paraId="4A1DD1A4" w14:textId="77777777" w:rsidR="00567F84" w:rsidRPr="00E70A92" w:rsidRDefault="00567F84" w:rsidP="007F42C2">
            <w:pPr>
              <w:jc w:val="center"/>
              <w:rPr>
                <w:rFonts w:cs="Times New Roman"/>
                <w:szCs w:val="26"/>
              </w:rPr>
            </w:pPr>
            <w:r w:rsidRPr="00E70A92">
              <w:rPr>
                <w:rFonts w:cs="Times New Roman"/>
                <w:szCs w:val="26"/>
              </w:rPr>
              <w:t>56,7</w:t>
            </w:r>
          </w:p>
        </w:tc>
        <w:tc>
          <w:tcPr>
            <w:tcW w:w="1366" w:type="dxa"/>
            <w:tcBorders>
              <w:top w:val="single" w:sz="4" w:space="0" w:color="auto"/>
              <w:left w:val="single" w:sz="4" w:space="0" w:color="auto"/>
              <w:bottom w:val="single" w:sz="4" w:space="0" w:color="auto"/>
              <w:right w:val="single" w:sz="4" w:space="0" w:color="auto"/>
            </w:tcBorders>
          </w:tcPr>
          <w:p w14:paraId="75007025" w14:textId="77777777" w:rsidR="00567F84" w:rsidRPr="00E70A92" w:rsidRDefault="00567F84" w:rsidP="007F42C2">
            <w:pPr>
              <w:jc w:val="center"/>
              <w:rPr>
                <w:rFonts w:cs="Times New Roman"/>
                <w:szCs w:val="26"/>
              </w:rPr>
            </w:pPr>
            <w:r w:rsidRPr="00E70A92">
              <w:rPr>
                <w:rFonts w:cs="Times New Roman"/>
                <w:szCs w:val="26"/>
              </w:rPr>
              <w:t>14</w:t>
            </w:r>
          </w:p>
        </w:tc>
        <w:tc>
          <w:tcPr>
            <w:tcW w:w="1235" w:type="dxa"/>
            <w:tcBorders>
              <w:top w:val="single" w:sz="4" w:space="0" w:color="auto"/>
              <w:left w:val="single" w:sz="4" w:space="0" w:color="auto"/>
              <w:bottom w:val="single" w:sz="4" w:space="0" w:color="auto"/>
              <w:right w:val="single" w:sz="4" w:space="0" w:color="auto"/>
            </w:tcBorders>
          </w:tcPr>
          <w:p w14:paraId="2CDB270A" w14:textId="77777777" w:rsidR="00567F84" w:rsidRPr="00E70A92" w:rsidRDefault="00567F84" w:rsidP="007F42C2">
            <w:pPr>
              <w:jc w:val="center"/>
              <w:rPr>
                <w:rFonts w:cs="Times New Roman"/>
                <w:szCs w:val="26"/>
              </w:rPr>
            </w:pPr>
            <w:r w:rsidRPr="00E70A92">
              <w:rPr>
                <w:rFonts w:cs="Times New Roman"/>
                <w:szCs w:val="26"/>
              </w:rPr>
              <w:t>46,7</w:t>
            </w:r>
          </w:p>
        </w:tc>
        <w:tc>
          <w:tcPr>
            <w:tcW w:w="1127" w:type="dxa"/>
            <w:vMerge w:val="restart"/>
            <w:tcBorders>
              <w:top w:val="single" w:sz="4" w:space="0" w:color="auto"/>
              <w:left w:val="single" w:sz="4" w:space="0" w:color="auto"/>
              <w:right w:val="single" w:sz="4" w:space="0" w:color="auto"/>
            </w:tcBorders>
            <w:vAlign w:val="center"/>
          </w:tcPr>
          <w:p w14:paraId="6E757E2D" w14:textId="77777777" w:rsidR="00567F84" w:rsidRPr="00E70A92" w:rsidRDefault="00567F84" w:rsidP="00EE4AEE">
            <w:pPr>
              <w:jc w:val="center"/>
              <w:rPr>
                <w:rFonts w:cs="Times New Roman"/>
                <w:szCs w:val="26"/>
              </w:rPr>
            </w:pPr>
          </w:p>
          <w:p w14:paraId="2C76727E" w14:textId="77777777" w:rsidR="00567F84" w:rsidRPr="00E70A92" w:rsidRDefault="00567F84" w:rsidP="00EE4AEE">
            <w:pPr>
              <w:jc w:val="center"/>
              <w:rPr>
                <w:rFonts w:cs="Times New Roman"/>
                <w:szCs w:val="26"/>
              </w:rPr>
            </w:pPr>
            <w:r w:rsidRPr="00E70A92">
              <w:rPr>
                <w:rFonts w:cs="Times New Roman"/>
                <w:szCs w:val="26"/>
              </w:rPr>
              <w:t>&gt; 0,05</w:t>
            </w:r>
          </w:p>
        </w:tc>
      </w:tr>
      <w:tr w:rsidR="00567F84" w:rsidRPr="00E70A92" w14:paraId="21618790"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14ADC8AD" w14:textId="77777777" w:rsidR="00567F84" w:rsidRPr="00E70A92" w:rsidRDefault="00567F84" w:rsidP="007F42C2">
            <w:pPr>
              <w:rPr>
                <w:rFonts w:cs="Times New Roman"/>
                <w:szCs w:val="26"/>
              </w:rPr>
            </w:pPr>
            <w:r w:rsidRPr="00E70A92">
              <w:rPr>
                <w:rFonts w:cs="Times New Roman"/>
                <w:szCs w:val="26"/>
              </w:rPr>
              <w:t>Viêm trợt phẳng</w:t>
            </w:r>
          </w:p>
        </w:tc>
        <w:tc>
          <w:tcPr>
            <w:tcW w:w="1290" w:type="dxa"/>
            <w:tcBorders>
              <w:top w:val="single" w:sz="4" w:space="0" w:color="auto"/>
              <w:left w:val="single" w:sz="4" w:space="0" w:color="auto"/>
              <w:bottom w:val="single" w:sz="4" w:space="0" w:color="auto"/>
              <w:right w:val="single" w:sz="4" w:space="0" w:color="auto"/>
            </w:tcBorders>
          </w:tcPr>
          <w:p w14:paraId="69F84D44" w14:textId="77777777" w:rsidR="00567F84" w:rsidRPr="00E70A92" w:rsidRDefault="00567F84" w:rsidP="007F42C2">
            <w:pPr>
              <w:jc w:val="center"/>
              <w:rPr>
                <w:rFonts w:cs="Times New Roman"/>
                <w:szCs w:val="26"/>
              </w:rPr>
            </w:pPr>
            <w:r w:rsidRPr="00E70A92">
              <w:rPr>
                <w:rFonts w:cs="Times New Roman"/>
                <w:szCs w:val="26"/>
              </w:rPr>
              <w:t>5</w:t>
            </w:r>
          </w:p>
        </w:tc>
        <w:tc>
          <w:tcPr>
            <w:tcW w:w="1368" w:type="dxa"/>
            <w:tcBorders>
              <w:top w:val="single" w:sz="4" w:space="0" w:color="auto"/>
              <w:left w:val="single" w:sz="4" w:space="0" w:color="auto"/>
              <w:bottom w:val="single" w:sz="4" w:space="0" w:color="auto"/>
              <w:right w:val="single" w:sz="4" w:space="0" w:color="auto"/>
            </w:tcBorders>
          </w:tcPr>
          <w:p w14:paraId="75B92149" w14:textId="77777777" w:rsidR="00567F84" w:rsidRPr="00E70A92" w:rsidRDefault="00567F84" w:rsidP="007F42C2">
            <w:pPr>
              <w:jc w:val="center"/>
              <w:rPr>
                <w:rFonts w:cs="Times New Roman"/>
                <w:szCs w:val="26"/>
              </w:rPr>
            </w:pPr>
            <w:r w:rsidRPr="00E70A92">
              <w:rPr>
                <w:rFonts w:cs="Times New Roman"/>
                <w:szCs w:val="26"/>
              </w:rPr>
              <w:t>16,7</w:t>
            </w:r>
          </w:p>
        </w:tc>
        <w:tc>
          <w:tcPr>
            <w:tcW w:w="1366" w:type="dxa"/>
            <w:tcBorders>
              <w:top w:val="single" w:sz="4" w:space="0" w:color="auto"/>
              <w:left w:val="single" w:sz="4" w:space="0" w:color="auto"/>
              <w:bottom w:val="single" w:sz="4" w:space="0" w:color="auto"/>
              <w:right w:val="single" w:sz="4" w:space="0" w:color="auto"/>
            </w:tcBorders>
          </w:tcPr>
          <w:p w14:paraId="5A3EE9D3" w14:textId="77777777" w:rsidR="00567F84" w:rsidRPr="00E70A92" w:rsidRDefault="00567F84" w:rsidP="007F42C2">
            <w:pPr>
              <w:jc w:val="center"/>
              <w:rPr>
                <w:rFonts w:cs="Times New Roman"/>
                <w:szCs w:val="26"/>
              </w:rPr>
            </w:pPr>
            <w:r w:rsidRPr="00E70A92">
              <w:rPr>
                <w:rFonts w:cs="Times New Roman"/>
                <w:szCs w:val="26"/>
              </w:rPr>
              <w:t>5</w:t>
            </w:r>
          </w:p>
        </w:tc>
        <w:tc>
          <w:tcPr>
            <w:tcW w:w="1235" w:type="dxa"/>
            <w:tcBorders>
              <w:top w:val="single" w:sz="4" w:space="0" w:color="auto"/>
              <w:left w:val="single" w:sz="4" w:space="0" w:color="auto"/>
              <w:bottom w:val="single" w:sz="4" w:space="0" w:color="auto"/>
              <w:right w:val="single" w:sz="4" w:space="0" w:color="auto"/>
            </w:tcBorders>
          </w:tcPr>
          <w:p w14:paraId="3A9D2AAE" w14:textId="77777777" w:rsidR="00567F84" w:rsidRPr="00E70A92" w:rsidRDefault="00567F84" w:rsidP="007F42C2">
            <w:pPr>
              <w:jc w:val="center"/>
              <w:rPr>
                <w:rFonts w:cs="Times New Roman"/>
                <w:szCs w:val="26"/>
              </w:rPr>
            </w:pPr>
            <w:r w:rsidRPr="00E70A92">
              <w:rPr>
                <w:rFonts w:cs="Times New Roman"/>
                <w:szCs w:val="26"/>
              </w:rPr>
              <w:t>16,7</w:t>
            </w:r>
          </w:p>
        </w:tc>
        <w:tc>
          <w:tcPr>
            <w:tcW w:w="1127" w:type="dxa"/>
            <w:vMerge/>
            <w:tcBorders>
              <w:left w:val="single" w:sz="4" w:space="0" w:color="auto"/>
              <w:right w:val="single" w:sz="4" w:space="0" w:color="auto"/>
            </w:tcBorders>
          </w:tcPr>
          <w:p w14:paraId="3A7B25AF" w14:textId="77777777" w:rsidR="00567F84" w:rsidRPr="00E70A92" w:rsidRDefault="00567F84" w:rsidP="007F42C2">
            <w:pPr>
              <w:jc w:val="center"/>
              <w:rPr>
                <w:rFonts w:cs="Times New Roman"/>
                <w:szCs w:val="26"/>
              </w:rPr>
            </w:pPr>
          </w:p>
        </w:tc>
      </w:tr>
      <w:tr w:rsidR="00567F84" w:rsidRPr="00E70A92" w14:paraId="34F7BF47"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359A62C0" w14:textId="77777777" w:rsidR="00567F84" w:rsidRPr="00E70A92" w:rsidRDefault="00567F84" w:rsidP="007F42C2">
            <w:pPr>
              <w:rPr>
                <w:rFonts w:cs="Times New Roman"/>
                <w:szCs w:val="26"/>
              </w:rPr>
            </w:pPr>
            <w:r w:rsidRPr="00E70A92">
              <w:rPr>
                <w:rFonts w:cs="Times New Roman"/>
                <w:szCs w:val="26"/>
              </w:rPr>
              <w:t>Viêm trợt lồi</w:t>
            </w:r>
          </w:p>
        </w:tc>
        <w:tc>
          <w:tcPr>
            <w:tcW w:w="1290" w:type="dxa"/>
            <w:tcBorders>
              <w:top w:val="single" w:sz="4" w:space="0" w:color="auto"/>
              <w:left w:val="single" w:sz="4" w:space="0" w:color="auto"/>
              <w:bottom w:val="single" w:sz="4" w:space="0" w:color="auto"/>
              <w:right w:val="single" w:sz="4" w:space="0" w:color="auto"/>
            </w:tcBorders>
          </w:tcPr>
          <w:p w14:paraId="7ECB2581" w14:textId="77777777" w:rsidR="00567F84" w:rsidRPr="00E70A92" w:rsidRDefault="00567F84" w:rsidP="007F42C2">
            <w:pPr>
              <w:jc w:val="center"/>
              <w:rPr>
                <w:rFonts w:cs="Times New Roman"/>
                <w:szCs w:val="26"/>
              </w:rPr>
            </w:pPr>
            <w:r w:rsidRPr="00E70A92">
              <w:rPr>
                <w:rFonts w:cs="Times New Roman"/>
                <w:szCs w:val="26"/>
              </w:rPr>
              <w:t>6</w:t>
            </w:r>
          </w:p>
        </w:tc>
        <w:tc>
          <w:tcPr>
            <w:tcW w:w="1368" w:type="dxa"/>
            <w:tcBorders>
              <w:top w:val="single" w:sz="4" w:space="0" w:color="auto"/>
              <w:left w:val="single" w:sz="4" w:space="0" w:color="auto"/>
              <w:bottom w:val="single" w:sz="4" w:space="0" w:color="auto"/>
              <w:right w:val="single" w:sz="4" w:space="0" w:color="auto"/>
            </w:tcBorders>
          </w:tcPr>
          <w:p w14:paraId="526ACA30" w14:textId="77777777" w:rsidR="00567F84" w:rsidRPr="00E70A92" w:rsidRDefault="00567F84" w:rsidP="007F42C2">
            <w:pPr>
              <w:jc w:val="center"/>
              <w:rPr>
                <w:rFonts w:cs="Times New Roman"/>
                <w:szCs w:val="26"/>
              </w:rPr>
            </w:pPr>
            <w:r w:rsidRPr="00E70A92">
              <w:rPr>
                <w:rFonts w:cs="Times New Roman"/>
                <w:szCs w:val="26"/>
              </w:rPr>
              <w:t>20,0</w:t>
            </w:r>
          </w:p>
        </w:tc>
        <w:tc>
          <w:tcPr>
            <w:tcW w:w="1366" w:type="dxa"/>
            <w:tcBorders>
              <w:top w:val="single" w:sz="4" w:space="0" w:color="auto"/>
              <w:left w:val="single" w:sz="4" w:space="0" w:color="auto"/>
              <w:bottom w:val="single" w:sz="4" w:space="0" w:color="auto"/>
              <w:right w:val="single" w:sz="4" w:space="0" w:color="auto"/>
            </w:tcBorders>
          </w:tcPr>
          <w:p w14:paraId="65DB64E2" w14:textId="77777777" w:rsidR="00567F84" w:rsidRPr="00E70A92" w:rsidRDefault="00567F84" w:rsidP="007F42C2">
            <w:pPr>
              <w:jc w:val="center"/>
              <w:rPr>
                <w:rFonts w:cs="Times New Roman"/>
                <w:szCs w:val="26"/>
              </w:rPr>
            </w:pPr>
            <w:r w:rsidRPr="00E70A92">
              <w:rPr>
                <w:rFonts w:cs="Times New Roman"/>
                <w:szCs w:val="26"/>
              </w:rPr>
              <w:t>9</w:t>
            </w:r>
          </w:p>
        </w:tc>
        <w:tc>
          <w:tcPr>
            <w:tcW w:w="1235" w:type="dxa"/>
            <w:tcBorders>
              <w:top w:val="single" w:sz="4" w:space="0" w:color="auto"/>
              <w:left w:val="single" w:sz="4" w:space="0" w:color="auto"/>
              <w:bottom w:val="single" w:sz="4" w:space="0" w:color="auto"/>
              <w:right w:val="single" w:sz="4" w:space="0" w:color="auto"/>
            </w:tcBorders>
          </w:tcPr>
          <w:p w14:paraId="2CBA1CF3" w14:textId="77777777" w:rsidR="00567F84" w:rsidRPr="00E70A92" w:rsidRDefault="00567F84" w:rsidP="007F42C2">
            <w:pPr>
              <w:jc w:val="center"/>
              <w:rPr>
                <w:rFonts w:cs="Times New Roman"/>
                <w:szCs w:val="26"/>
              </w:rPr>
            </w:pPr>
            <w:r w:rsidRPr="00E70A92">
              <w:rPr>
                <w:rFonts w:cs="Times New Roman"/>
                <w:szCs w:val="26"/>
              </w:rPr>
              <w:t>30,0</w:t>
            </w:r>
          </w:p>
        </w:tc>
        <w:tc>
          <w:tcPr>
            <w:tcW w:w="1127" w:type="dxa"/>
            <w:vMerge/>
            <w:tcBorders>
              <w:left w:val="single" w:sz="4" w:space="0" w:color="auto"/>
              <w:right w:val="single" w:sz="4" w:space="0" w:color="auto"/>
            </w:tcBorders>
          </w:tcPr>
          <w:p w14:paraId="7AF570DD" w14:textId="77777777" w:rsidR="00567F84" w:rsidRPr="00E70A92" w:rsidRDefault="00567F84" w:rsidP="007F42C2">
            <w:pPr>
              <w:jc w:val="center"/>
              <w:rPr>
                <w:rFonts w:cs="Times New Roman"/>
                <w:szCs w:val="26"/>
              </w:rPr>
            </w:pPr>
          </w:p>
        </w:tc>
      </w:tr>
      <w:tr w:rsidR="00567F84" w:rsidRPr="00E70A92" w14:paraId="6C5AE178"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1F71DD56" w14:textId="77777777" w:rsidR="00567F84" w:rsidRPr="00E70A92" w:rsidRDefault="00567F84" w:rsidP="007F42C2">
            <w:pPr>
              <w:rPr>
                <w:rFonts w:cs="Times New Roman"/>
                <w:szCs w:val="26"/>
              </w:rPr>
            </w:pPr>
            <w:r w:rsidRPr="00E70A92">
              <w:rPr>
                <w:rFonts w:cs="Times New Roman"/>
                <w:szCs w:val="26"/>
              </w:rPr>
              <w:t>Viêm xuất huyết</w:t>
            </w:r>
          </w:p>
        </w:tc>
        <w:tc>
          <w:tcPr>
            <w:tcW w:w="1290" w:type="dxa"/>
            <w:tcBorders>
              <w:top w:val="single" w:sz="4" w:space="0" w:color="auto"/>
              <w:left w:val="single" w:sz="4" w:space="0" w:color="auto"/>
              <w:bottom w:val="single" w:sz="4" w:space="0" w:color="auto"/>
              <w:right w:val="single" w:sz="4" w:space="0" w:color="auto"/>
            </w:tcBorders>
          </w:tcPr>
          <w:p w14:paraId="6E44FE36" w14:textId="77777777" w:rsidR="00567F84" w:rsidRPr="00E70A92" w:rsidRDefault="00567F84" w:rsidP="007F42C2">
            <w:pPr>
              <w:jc w:val="center"/>
              <w:rPr>
                <w:rFonts w:cs="Times New Roman"/>
                <w:szCs w:val="26"/>
              </w:rPr>
            </w:pPr>
            <w:r w:rsidRPr="00E70A92">
              <w:rPr>
                <w:rFonts w:cs="Times New Roman"/>
                <w:szCs w:val="26"/>
              </w:rPr>
              <w:t>1</w:t>
            </w:r>
          </w:p>
        </w:tc>
        <w:tc>
          <w:tcPr>
            <w:tcW w:w="1368" w:type="dxa"/>
            <w:tcBorders>
              <w:top w:val="single" w:sz="4" w:space="0" w:color="auto"/>
              <w:left w:val="single" w:sz="4" w:space="0" w:color="auto"/>
              <w:bottom w:val="single" w:sz="4" w:space="0" w:color="auto"/>
              <w:right w:val="single" w:sz="4" w:space="0" w:color="auto"/>
            </w:tcBorders>
          </w:tcPr>
          <w:p w14:paraId="67D952E1" w14:textId="77777777" w:rsidR="00567F84" w:rsidRPr="00E70A92" w:rsidRDefault="00567F84" w:rsidP="007F42C2">
            <w:pPr>
              <w:jc w:val="center"/>
              <w:rPr>
                <w:rFonts w:cs="Times New Roman"/>
                <w:szCs w:val="26"/>
              </w:rPr>
            </w:pPr>
            <w:r w:rsidRPr="00E70A92">
              <w:rPr>
                <w:rFonts w:cs="Times New Roman"/>
                <w:szCs w:val="26"/>
              </w:rPr>
              <w:t>3,3</w:t>
            </w:r>
          </w:p>
        </w:tc>
        <w:tc>
          <w:tcPr>
            <w:tcW w:w="1366" w:type="dxa"/>
            <w:tcBorders>
              <w:top w:val="single" w:sz="4" w:space="0" w:color="auto"/>
              <w:left w:val="single" w:sz="4" w:space="0" w:color="auto"/>
              <w:bottom w:val="single" w:sz="4" w:space="0" w:color="auto"/>
              <w:right w:val="single" w:sz="4" w:space="0" w:color="auto"/>
            </w:tcBorders>
          </w:tcPr>
          <w:p w14:paraId="174D65EC" w14:textId="77777777" w:rsidR="00567F84" w:rsidRPr="00E70A92" w:rsidRDefault="00567F84" w:rsidP="007F42C2">
            <w:pPr>
              <w:jc w:val="center"/>
              <w:rPr>
                <w:rFonts w:cs="Times New Roman"/>
                <w:szCs w:val="26"/>
              </w:rPr>
            </w:pPr>
            <w:r w:rsidRPr="00E70A92">
              <w:rPr>
                <w:rFonts w:cs="Times New Roman"/>
                <w:szCs w:val="26"/>
              </w:rPr>
              <w:t>2</w:t>
            </w:r>
          </w:p>
        </w:tc>
        <w:tc>
          <w:tcPr>
            <w:tcW w:w="1235" w:type="dxa"/>
            <w:tcBorders>
              <w:top w:val="single" w:sz="4" w:space="0" w:color="auto"/>
              <w:left w:val="single" w:sz="4" w:space="0" w:color="auto"/>
              <w:bottom w:val="single" w:sz="4" w:space="0" w:color="auto"/>
              <w:right w:val="single" w:sz="4" w:space="0" w:color="auto"/>
            </w:tcBorders>
          </w:tcPr>
          <w:p w14:paraId="0F4BBC98" w14:textId="77777777" w:rsidR="00567F84" w:rsidRPr="00E70A92" w:rsidRDefault="00567F84" w:rsidP="007F42C2">
            <w:pPr>
              <w:jc w:val="center"/>
              <w:rPr>
                <w:rFonts w:cs="Times New Roman"/>
                <w:szCs w:val="26"/>
              </w:rPr>
            </w:pPr>
            <w:r w:rsidRPr="00E70A92">
              <w:rPr>
                <w:rFonts w:cs="Times New Roman"/>
                <w:szCs w:val="26"/>
              </w:rPr>
              <w:t>6,6</w:t>
            </w:r>
          </w:p>
        </w:tc>
        <w:tc>
          <w:tcPr>
            <w:tcW w:w="1127" w:type="dxa"/>
            <w:vMerge/>
            <w:tcBorders>
              <w:left w:val="single" w:sz="4" w:space="0" w:color="auto"/>
              <w:right w:val="single" w:sz="4" w:space="0" w:color="auto"/>
            </w:tcBorders>
          </w:tcPr>
          <w:p w14:paraId="678ECCFD" w14:textId="77777777" w:rsidR="00567F84" w:rsidRPr="00E70A92" w:rsidRDefault="00567F84" w:rsidP="007F42C2">
            <w:pPr>
              <w:jc w:val="center"/>
              <w:rPr>
                <w:rFonts w:cs="Times New Roman"/>
                <w:szCs w:val="26"/>
              </w:rPr>
            </w:pPr>
          </w:p>
        </w:tc>
      </w:tr>
      <w:tr w:rsidR="00567F84" w:rsidRPr="00E70A92" w14:paraId="75E06BA9"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7588B772" w14:textId="77777777" w:rsidR="00567F84" w:rsidRPr="00E70A92" w:rsidRDefault="00567F84" w:rsidP="007F42C2">
            <w:pPr>
              <w:rPr>
                <w:rFonts w:cs="Times New Roman"/>
                <w:szCs w:val="26"/>
              </w:rPr>
            </w:pPr>
            <w:r w:rsidRPr="00E70A92">
              <w:rPr>
                <w:rFonts w:cs="Times New Roman"/>
                <w:szCs w:val="26"/>
              </w:rPr>
              <w:t xml:space="preserve">Viêm teo niêm mạc </w:t>
            </w:r>
          </w:p>
        </w:tc>
        <w:tc>
          <w:tcPr>
            <w:tcW w:w="1290" w:type="dxa"/>
            <w:tcBorders>
              <w:top w:val="single" w:sz="4" w:space="0" w:color="auto"/>
              <w:left w:val="single" w:sz="4" w:space="0" w:color="auto"/>
              <w:bottom w:val="single" w:sz="4" w:space="0" w:color="auto"/>
              <w:right w:val="single" w:sz="4" w:space="0" w:color="auto"/>
            </w:tcBorders>
          </w:tcPr>
          <w:p w14:paraId="18F27E30" w14:textId="77777777" w:rsidR="00567F84" w:rsidRPr="00E70A92" w:rsidRDefault="00567F84" w:rsidP="007F42C2">
            <w:pPr>
              <w:jc w:val="center"/>
              <w:rPr>
                <w:rFonts w:cs="Times New Roman"/>
                <w:szCs w:val="26"/>
              </w:rPr>
            </w:pPr>
            <w:r w:rsidRPr="00E70A92">
              <w:rPr>
                <w:rFonts w:cs="Times New Roman"/>
                <w:szCs w:val="26"/>
              </w:rPr>
              <w:t>0</w:t>
            </w:r>
          </w:p>
        </w:tc>
        <w:tc>
          <w:tcPr>
            <w:tcW w:w="1368" w:type="dxa"/>
            <w:tcBorders>
              <w:top w:val="single" w:sz="4" w:space="0" w:color="auto"/>
              <w:left w:val="single" w:sz="4" w:space="0" w:color="auto"/>
              <w:bottom w:val="single" w:sz="4" w:space="0" w:color="auto"/>
              <w:right w:val="single" w:sz="4" w:space="0" w:color="auto"/>
            </w:tcBorders>
          </w:tcPr>
          <w:p w14:paraId="29DFAEF6" w14:textId="77777777" w:rsidR="00567F84" w:rsidRPr="00E70A92" w:rsidRDefault="00567F84" w:rsidP="007F42C2">
            <w:pPr>
              <w:jc w:val="center"/>
              <w:rPr>
                <w:rFonts w:cs="Times New Roman"/>
                <w:szCs w:val="26"/>
              </w:rPr>
            </w:pPr>
            <w:r w:rsidRPr="00E70A92">
              <w:rPr>
                <w:rFonts w:cs="Times New Roman"/>
                <w:szCs w:val="26"/>
              </w:rPr>
              <w:t>0</w:t>
            </w:r>
          </w:p>
        </w:tc>
        <w:tc>
          <w:tcPr>
            <w:tcW w:w="1366" w:type="dxa"/>
            <w:tcBorders>
              <w:top w:val="single" w:sz="4" w:space="0" w:color="auto"/>
              <w:left w:val="single" w:sz="4" w:space="0" w:color="auto"/>
              <w:bottom w:val="single" w:sz="4" w:space="0" w:color="auto"/>
              <w:right w:val="single" w:sz="4" w:space="0" w:color="auto"/>
            </w:tcBorders>
          </w:tcPr>
          <w:p w14:paraId="0547DDB3" w14:textId="77777777" w:rsidR="00567F84" w:rsidRPr="00E70A92" w:rsidRDefault="00567F84" w:rsidP="007F42C2">
            <w:pPr>
              <w:jc w:val="center"/>
              <w:rPr>
                <w:rFonts w:cs="Times New Roman"/>
                <w:szCs w:val="26"/>
              </w:rPr>
            </w:pPr>
            <w:r w:rsidRPr="00E70A92">
              <w:rPr>
                <w:rFonts w:cs="Times New Roman"/>
                <w:szCs w:val="26"/>
              </w:rPr>
              <w:t>0</w:t>
            </w:r>
          </w:p>
        </w:tc>
        <w:tc>
          <w:tcPr>
            <w:tcW w:w="1235" w:type="dxa"/>
            <w:tcBorders>
              <w:top w:val="single" w:sz="4" w:space="0" w:color="auto"/>
              <w:left w:val="single" w:sz="4" w:space="0" w:color="auto"/>
              <w:bottom w:val="single" w:sz="4" w:space="0" w:color="auto"/>
              <w:right w:val="single" w:sz="4" w:space="0" w:color="auto"/>
            </w:tcBorders>
          </w:tcPr>
          <w:p w14:paraId="3110D6B3" w14:textId="77777777" w:rsidR="00567F84" w:rsidRPr="00E70A92" w:rsidRDefault="00567F84" w:rsidP="007F42C2">
            <w:pPr>
              <w:jc w:val="center"/>
              <w:rPr>
                <w:rFonts w:cs="Times New Roman"/>
                <w:szCs w:val="26"/>
              </w:rPr>
            </w:pPr>
            <w:r w:rsidRPr="00E70A92">
              <w:rPr>
                <w:rFonts w:cs="Times New Roman"/>
                <w:szCs w:val="26"/>
              </w:rPr>
              <w:t>0</w:t>
            </w:r>
          </w:p>
        </w:tc>
        <w:tc>
          <w:tcPr>
            <w:tcW w:w="1127" w:type="dxa"/>
            <w:vMerge/>
            <w:tcBorders>
              <w:left w:val="single" w:sz="4" w:space="0" w:color="auto"/>
              <w:right w:val="single" w:sz="4" w:space="0" w:color="auto"/>
            </w:tcBorders>
          </w:tcPr>
          <w:p w14:paraId="6E094D1E" w14:textId="77777777" w:rsidR="00567F84" w:rsidRPr="00E70A92" w:rsidRDefault="00567F84" w:rsidP="007F42C2">
            <w:pPr>
              <w:jc w:val="center"/>
              <w:rPr>
                <w:rFonts w:cs="Times New Roman"/>
                <w:szCs w:val="26"/>
              </w:rPr>
            </w:pPr>
          </w:p>
        </w:tc>
      </w:tr>
      <w:tr w:rsidR="00567F84" w:rsidRPr="00E70A92" w14:paraId="1A72BB95"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3D8F24A9" w14:textId="77777777" w:rsidR="00567F84" w:rsidRPr="00E70A92" w:rsidRDefault="00567F84" w:rsidP="007F42C2">
            <w:pPr>
              <w:rPr>
                <w:rFonts w:cs="Times New Roman"/>
                <w:szCs w:val="26"/>
              </w:rPr>
            </w:pPr>
            <w:r w:rsidRPr="00E70A92">
              <w:rPr>
                <w:rFonts w:cs="Times New Roman"/>
                <w:szCs w:val="26"/>
              </w:rPr>
              <w:t>Trào ngược dịch mật</w:t>
            </w:r>
          </w:p>
        </w:tc>
        <w:tc>
          <w:tcPr>
            <w:tcW w:w="1290" w:type="dxa"/>
            <w:tcBorders>
              <w:top w:val="single" w:sz="4" w:space="0" w:color="auto"/>
              <w:left w:val="single" w:sz="4" w:space="0" w:color="auto"/>
              <w:bottom w:val="single" w:sz="4" w:space="0" w:color="auto"/>
              <w:right w:val="single" w:sz="4" w:space="0" w:color="auto"/>
            </w:tcBorders>
          </w:tcPr>
          <w:p w14:paraId="377E4162" w14:textId="77777777" w:rsidR="00567F84" w:rsidRPr="00E70A92" w:rsidRDefault="00567F84" w:rsidP="007F42C2">
            <w:pPr>
              <w:jc w:val="center"/>
              <w:rPr>
                <w:rFonts w:cs="Times New Roman"/>
                <w:szCs w:val="26"/>
              </w:rPr>
            </w:pPr>
            <w:r w:rsidRPr="00E70A92">
              <w:rPr>
                <w:rFonts w:cs="Times New Roman"/>
                <w:szCs w:val="26"/>
              </w:rPr>
              <w:t>1</w:t>
            </w:r>
          </w:p>
        </w:tc>
        <w:tc>
          <w:tcPr>
            <w:tcW w:w="1368" w:type="dxa"/>
            <w:tcBorders>
              <w:top w:val="single" w:sz="4" w:space="0" w:color="auto"/>
              <w:left w:val="single" w:sz="4" w:space="0" w:color="auto"/>
              <w:bottom w:val="single" w:sz="4" w:space="0" w:color="auto"/>
              <w:right w:val="single" w:sz="4" w:space="0" w:color="auto"/>
            </w:tcBorders>
          </w:tcPr>
          <w:p w14:paraId="019F2C37" w14:textId="0A3BD037" w:rsidR="00567F84" w:rsidRPr="00E70A92" w:rsidRDefault="00567F84" w:rsidP="007F42C2">
            <w:pPr>
              <w:jc w:val="center"/>
              <w:rPr>
                <w:rFonts w:cs="Times New Roman"/>
                <w:szCs w:val="26"/>
              </w:rPr>
            </w:pPr>
            <w:r w:rsidRPr="00E70A92">
              <w:rPr>
                <w:rFonts w:cs="Times New Roman"/>
                <w:szCs w:val="26"/>
              </w:rPr>
              <w:t>3</w:t>
            </w:r>
            <w:r w:rsidR="00347467" w:rsidRPr="00E70A92">
              <w:rPr>
                <w:rFonts w:cs="Times New Roman"/>
                <w:szCs w:val="26"/>
              </w:rPr>
              <w:t>,</w:t>
            </w:r>
            <w:r w:rsidRPr="00E70A92">
              <w:rPr>
                <w:rFonts w:cs="Times New Roman"/>
                <w:szCs w:val="26"/>
              </w:rPr>
              <w:t>3</w:t>
            </w:r>
          </w:p>
        </w:tc>
        <w:tc>
          <w:tcPr>
            <w:tcW w:w="1366" w:type="dxa"/>
            <w:tcBorders>
              <w:top w:val="single" w:sz="4" w:space="0" w:color="auto"/>
              <w:left w:val="single" w:sz="4" w:space="0" w:color="auto"/>
              <w:bottom w:val="single" w:sz="4" w:space="0" w:color="auto"/>
              <w:right w:val="single" w:sz="4" w:space="0" w:color="auto"/>
            </w:tcBorders>
          </w:tcPr>
          <w:p w14:paraId="526FE4C4" w14:textId="77777777" w:rsidR="00567F84" w:rsidRPr="00E70A92" w:rsidRDefault="00567F84" w:rsidP="007F42C2">
            <w:pPr>
              <w:jc w:val="center"/>
              <w:rPr>
                <w:rFonts w:cs="Times New Roman"/>
                <w:szCs w:val="26"/>
              </w:rPr>
            </w:pPr>
            <w:r w:rsidRPr="00E70A92">
              <w:rPr>
                <w:rFonts w:cs="Times New Roman"/>
                <w:szCs w:val="26"/>
              </w:rPr>
              <w:t>0</w:t>
            </w:r>
          </w:p>
        </w:tc>
        <w:tc>
          <w:tcPr>
            <w:tcW w:w="1235" w:type="dxa"/>
            <w:tcBorders>
              <w:top w:val="single" w:sz="4" w:space="0" w:color="auto"/>
              <w:left w:val="single" w:sz="4" w:space="0" w:color="auto"/>
              <w:bottom w:val="single" w:sz="4" w:space="0" w:color="auto"/>
              <w:right w:val="single" w:sz="4" w:space="0" w:color="auto"/>
            </w:tcBorders>
          </w:tcPr>
          <w:p w14:paraId="29A8022E" w14:textId="77777777" w:rsidR="00567F84" w:rsidRPr="00E70A92" w:rsidRDefault="00567F84" w:rsidP="007F42C2">
            <w:pPr>
              <w:jc w:val="center"/>
              <w:rPr>
                <w:rFonts w:cs="Times New Roman"/>
                <w:szCs w:val="26"/>
              </w:rPr>
            </w:pPr>
            <w:r w:rsidRPr="00E70A92">
              <w:rPr>
                <w:rFonts w:cs="Times New Roman"/>
                <w:szCs w:val="26"/>
              </w:rPr>
              <w:t>0</w:t>
            </w:r>
          </w:p>
        </w:tc>
        <w:tc>
          <w:tcPr>
            <w:tcW w:w="1127" w:type="dxa"/>
            <w:vMerge/>
            <w:tcBorders>
              <w:left w:val="single" w:sz="4" w:space="0" w:color="auto"/>
              <w:right w:val="single" w:sz="4" w:space="0" w:color="auto"/>
            </w:tcBorders>
          </w:tcPr>
          <w:p w14:paraId="2D686EE3" w14:textId="77777777" w:rsidR="00567F84" w:rsidRPr="00E70A92" w:rsidRDefault="00567F84" w:rsidP="007F42C2">
            <w:pPr>
              <w:jc w:val="center"/>
              <w:rPr>
                <w:rFonts w:cs="Times New Roman"/>
                <w:szCs w:val="26"/>
              </w:rPr>
            </w:pPr>
          </w:p>
        </w:tc>
      </w:tr>
      <w:tr w:rsidR="00567F84" w:rsidRPr="00E70A92" w14:paraId="45F12B12" w14:textId="77777777" w:rsidTr="00DA0970">
        <w:trPr>
          <w:jc w:val="center"/>
        </w:trPr>
        <w:tc>
          <w:tcPr>
            <w:tcW w:w="2511" w:type="dxa"/>
            <w:tcBorders>
              <w:top w:val="single" w:sz="4" w:space="0" w:color="auto"/>
              <w:left w:val="single" w:sz="4" w:space="0" w:color="auto"/>
              <w:bottom w:val="single" w:sz="4" w:space="0" w:color="auto"/>
              <w:right w:val="single" w:sz="4" w:space="0" w:color="auto"/>
            </w:tcBorders>
            <w:hideMark/>
          </w:tcPr>
          <w:p w14:paraId="3E92F0B0" w14:textId="77777777" w:rsidR="00567F84" w:rsidRPr="00E70A92" w:rsidRDefault="00567F84" w:rsidP="007F42C2">
            <w:pPr>
              <w:rPr>
                <w:rFonts w:cs="Times New Roman"/>
                <w:szCs w:val="26"/>
              </w:rPr>
            </w:pPr>
            <w:r w:rsidRPr="00E70A92">
              <w:rPr>
                <w:rFonts w:cs="Times New Roman"/>
                <w:szCs w:val="26"/>
              </w:rPr>
              <w:t>Viêm phì đại</w:t>
            </w:r>
          </w:p>
        </w:tc>
        <w:tc>
          <w:tcPr>
            <w:tcW w:w="1290" w:type="dxa"/>
            <w:tcBorders>
              <w:top w:val="single" w:sz="4" w:space="0" w:color="auto"/>
              <w:left w:val="single" w:sz="4" w:space="0" w:color="auto"/>
              <w:bottom w:val="single" w:sz="4" w:space="0" w:color="auto"/>
              <w:right w:val="single" w:sz="4" w:space="0" w:color="auto"/>
            </w:tcBorders>
          </w:tcPr>
          <w:p w14:paraId="26285433" w14:textId="77777777" w:rsidR="00567F84" w:rsidRPr="00E70A92" w:rsidRDefault="00567F84" w:rsidP="007F42C2">
            <w:pPr>
              <w:jc w:val="center"/>
              <w:rPr>
                <w:rFonts w:cs="Times New Roman"/>
                <w:szCs w:val="26"/>
              </w:rPr>
            </w:pPr>
            <w:r w:rsidRPr="00E70A92">
              <w:rPr>
                <w:rFonts w:cs="Times New Roman"/>
                <w:szCs w:val="26"/>
              </w:rPr>
              <w:t>0</w:t>
            </w:r>
          </w:p>
        </w:tc>
        <w:tc>
          <w:tcPr>
            <w:tcW w:w="1368" w:type="dxa"/>
            <w:tcBorders>
              <w:top w:val="single" w:sz="4" w:space="0" w:color="auto"/>
              <w:left w:val="single" w:sz="4" w:space="0" w:color="auto"/>
              <w:bottom w:val="single" w:sz="4" w:space="0" w:color="auto"/>
              <w:right w:val="single" w:sz="4" w:space="0" w:color="auto"/>
            </w:tcBorders>
          </w:tcPr>
          <w:p w14:paraId="7432EE35" w14:textId="77777777" w:rsidR="00567F84" w:rsidRPr="00E70A92" w:rsidRDefault="00567F84" w:rsidP="007F42C2">
            <w:pPr>
              <w:jc w:val="center"/>
              <w:rPr>
                <w:rFonts w:cs="Times New Roman"/>
                <w:szCs w:val="26"/>
              </w:rPr>
            </w:pPr>
            <w:r w:rsidRPr="00E70A92">
              <w:rPr>
                <w:rFonts w:cs="Times New Roman"/>
                <w:szCs w:val="26"/>
              </w:rPr>
              <w:t>0</w:t>
            </w:r>
          </w:p>
        </w:tc>
        <w:tc>
          <w:tcPr>
            <w:tcW w:w="1366" w:type="dxa"/>
            <w:tcBorders>
              <w:top w:val="single" w:sz="4" w:space="0" w:color="auto"/>
              <w:left w:val="single" w:sz="4" w:space="0" w:color="auto"/>
              <w:bottom w:val="single" w:sz="4" w:space="0" w:color="auto"/>
              <w:right w:val="single" w:sz="4" w:space="0" w:color="auto"/>
            </w:tcBorders>
          </w:tcPr>
          <w:p w14:paraId="60E9649B" w14:textId="77777777" w:rsidR="00567F84" w:rsidRPr="00E70A92" w:rsidRDefault="00567F84" w:rsidP="007F42C2">
            <w:pPr>
              <w:jc w:val="center"/>
              <w:rPr>
                <w:rFonts w:cs="Times New Roman"/>
                <w:szCs w:val="26"/>
              </w:rPr>
            </w:pPr>
            <w:r w:rsidRPr="00E70A92">
              <w:rPr>
                <w:rFonts w:cs="Times New Roman"/>
                <w:szCs w:val="26"/>
              </w:rPr>
              <w:t>0</w:t>
            </w:r>
          </w:p>
        </w:tc>
        <w:tc>
          <w:tcPr>
            <w:tcW w:w="1235" w:type="dxa"/>
            <w:tcBorders>
              <w:top w:val="single" w:sz="4" w:space="0" w:color="auto"/>
              <w:left w:val="single" w:sz="4" w:space="0" w:color="auto"/>
              <w:bottom w:val="single" w:sz="4" w:space="0" w:color="auto"/>
              <w:right w:val="single" w:sz="4" w:space="0" w:color="auto"/>
            </w:tcBorders>
          </w:tcPr>
          <w:p w14:paraId="74C58A2A" w14:textId="77777777" w:rsidR="00567F84" w:rsidRPr="00E70A92" w:rsidRDefault="00567F84" w:rsidP="007F42C2">
            <w:pPr>
              <w:jc w:val="center"/>
              <w:rPr>
                <w:rFonts w:cs="Times New Roman"/>
                <w:szCs w:val="26"/>
              </w:rPr>
            </w:pPr>
            <w:r w:rsidRPr="00E70A92">
              <w:rPr>
                <w:rFonts w:cs="Times New Roman"/>
                <w:szCs w:val="26"/>
              </w:rPr>
              <w:t>0</w:t>
            </w:r>
          </w:p>
        </w:tc>
        <w:tc>
          <w:tcPr>
            <w:tcW w:w="1127" w:type="dxa"/>
            <w:vMerge/>
            <w:tcBorders>
              <w:left w:val="single" w:sz="4" w:space="0" w:color="auto"/>
              <w:bottom w:val="single" w:sz="4" w:space="0" w:color="auto"/>
              <w:right w:val="single" w:sz="4" w:space="0" w:color="auto"/>
            </w:tcBorders>
          </w:tcPr>
          <w:p w14:paraId="595250C3" w14:textId="77777777" w:rsidR="00567F84" w:rsidRPr="00E70A92" w:rsidRDefault="00567F84" w:rsidP="007F42C2">
            <w:pPr>
              <w:jc w:val="center"/>
              <w:rPr>
                <w:rFonts w:cs="Times New Roman"/>
                <w:szCs w:val="26"/>
              </w:rPr>
            </w:pPr>
          </w:p>
        </w:tc>
      </w:tr>
    </w:tbl>
    <w:p w14:paraId="4B3E75E3" w14:textId="7D470220" w:rsidR="00567F84" w:rsidRPr="00E70A92" w:rsidRDefault="00567F84" w:rsidP="001853EF">
      <w:pPr>
        <w:spacing w:before="240"/>
        <w:rPr>
          <w:rFonts w:cs="Times New Roman"/>
          <w:szCs w:val="26"/>
        </w:rPr>
      </w:pPr>
      <w:r w:rsidRPr="00E70A92">
        <w:rPr>
          <w:rFonts w:cs="Times New Roman"/>
          <w:b/>
          <w:bCs/>
          <w:i/>
          <w:iCs/>
          <w:szCs w:val="26"/>
        </w:rPr>
        <w:t>Nhận xét:</w:t>
      </w:r>
      <w:r w:rsidRPr="00E70A92">
        <w:rPr>
          <w:rFonts w:cs="Times New Roman"/>
          <w:szCs w:val="26"/>
        </w:rPr>
        <w:t xml:space="preserve"> </w:t>
      </w:r>
      <w:r w:rsidR="001853EF" w:rsidRPr="00E70A92">
        <w:rPr>
          <w:rFonts w:cs="Times New Roman"/>
          <w:szCs w:val="26"/>
        </w:rPr>
        <w:t>trước điều trị số bệnh nhân viêm xung huyết chiếm đa số trong nghiên cứu: 56,7% trong nhóm nghiên cứu và 46,7% trong nhóm chứng. Không có sự khác biệt về hình thái viêm trên nội soi giữa hai nhóm với p &gt; 0,05.</w:t>
      </w:r>
    </w:p>
    <w:p w14:paraId="2568185D" w14:textId="2A2F76DD" w:rsidR="00CD324B" w:rsidRPr="00E70A92" w:rsidRDefault="00CD324B" w:rsidP="00DA0970">
      <w:pPr>
        <w:pStyle w:val="30"/>
      </w:pPr>
      <w:bookmarkStart w:id="287" w:name="_Toc119657397"/>
      <w:bookmarkStart w:id="288" w:name="_Toc123566790"/>
      <w:r w:rsidRPr="00E70A92">
        <w:t>3.1.7. Đặc điểm mô bệnh học trước điều trị</w:t>
      </w:r>
      <w:bookmarkEnd w:id="287"/>
      <w:bookmarkEnd w:id="288"/>
    </w:p>
    <w:p w14:paraId="08827C7D" w14:textId="7C7D6FD8" w:rsidR="00567F84" w:rsidRPr="00E70A92" w:rsidRDefault="00567F84" w:rsidP="00567F84">
      <w:pPr>
        <w:rPr>
          <w:rFonts w:cs="Times New Roman"/>
          <w:i/>
          <w:iCs/>
          <w:szCs w:val="26"/>
        </w:rPr>
      </w:pPr>
      <w:r w:rsidRPr="00E70A92">
        <w:rPr>
          <w:rFonts w:cs="Times New Roman"/>
          <w:i/>
          <w:iCs/>
          <w:szCs w:val="26"/>
        </w:rPr>
        <w:t>3.1.</w:t>
      </w:r>
      <w:r w:rsidR="004D41EB" w:rsidRPr="00E70A92">
        <w:rPr>
          <w:rFonts w:cs="Times New Roman"/>
          <w:i/>
          <w:iCs/>
          <w:szCs w:val="26"/>
        </w:rPr>
        <w:t>7</w:t>
      </w:r>
      <w:r w:rsidRPr="00E70A92">
        <w:rPr>
          <w:rFonts w:cs="Times New Roman"/>
          <w:i/>
          <w:iCs/>
          <w:szCs w:val="26"/>
        </w:rPr>
        <w:t xml:space="preserve">.1. Tình trạng nhiễm </w:t>
      </w:r>
      <w:r w:rsidR="00582A16">
        <w:rPr>
          <w:rFonts w:cs="Times New Roman"/>
          <w:i/>
          <w:iCs/>
          <w:szCs w:val="26"/>
        </w:rPr>
        <w:t>H.P</w:t>
      </w:r>
    </w:p>
    <w:p w14:paraId="10EE7771" w14:textId="60EB0678" w:rsidR="00567F84" w:rsidRPr="00E70A92" w:rsidRDefault="00567F84" w:rsidP="00DA0970">
      <w:pPr>
        <w:pStyle w:val="B1"/>
      </w:pPr>
      <w:bookmarkStart w:id="289" w:name="_Toc367921253"/>
      <w:bookmarkStart w:id="290" w:name="OLE_LINK68"/>
      <w:bookmarkStart w:id="291" w:name="_Toc123566831"/>
      <w:r w:rsidRPr="00E70A92">
        <w:t>Bảng 3.</w:t>
      </w:r>
      <w:r w:rsidR="005A5B8F" w:rsidRPr="00E70A92">
        <w:t>6.</w:t>
      </w:r>
      <w:r w:rsidRPr="00E70A92">
        <w:t xml:space="preserve"> Tình trạng nhiễm </w:t>
      </w:r>
      <w:r w:rsidR="00582A16">
        <w:t>H.P</w:t>
      </w:r>
      <w:r w:rsidRPr="00E70A92">
        <w:t xml:space="preserve"> trên mô bệnh học</w:t>
      </w:r>
      <w:bookmarkEnd w:id="289"/>
      <w:bookmarkEnd w:id="290"/>
      <w:bookmarkEnd w:id="2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359"/>
        <w:gridCol w:w="1467"/>
        <w:gridCol w:w="1469"/>
        <w:gridCol w:w="1434"/>
        <w:gridCol w:w="1366"/>
      </w:tblGrid>
      <w:tr w:rsidR="00CB599D" w:rsidRPr="00E70A92" w14:paraId="53522734" w14:textId="77777777" w:rsidTr="007F42C2">
        <w:trPr>
          <w:jc w:val="center"/>
        </w:trPr>
        <w:tc>
          <w:tcPr>
            <w:tcW w:w="1922" w:type="dxa"/>
            <w:vMerge w:val="restart"/>
            <w:tcBorders>
              <w:left w:val="single" w:sz="4" w:space="0" w:color="auto"/>
              <w:right w:val="single" w:sz="4" w:space="0" w:color="auto"/>
              <w:tl2br w:val="single" w:sz="4" w:space="0" w:color="auto"/>
            </w:tcBorders>
          </w:tcPr>
          <w:p w14:paraId="24F3D435" w14:textId="77777777" w:rsidR="00CB599D" w:rsidRPr="00E70A92" w:rsidRDefault="00CB599D" w:rsidP="00CB599D">
            <w:pPr>
              <w:jc w:val="right"/>
              <w:rPr>
                <w:rFonts w:cs="Times New Roman"/>
                <w:b/>
                <w:bCs/>
                <w:szCs w:val="26"/>
              </w:rPr>
            </w:pPr>
            <w:r w:rsidRPr="00E70A92">
              <w:rPr>
                <w:rFonts w:cs="Times New Roman"/>
                <w:b/>
                <w:bCs/>
                <w:szCs w:val="26"/>
              </w:rPr>
              <w:t>Nhóm</w:t>
            </w:r>
          </w:p>
          <w:p w14:paraId="1E090CD1" w14:textId="77777777" w:rsidR="00CB599D" w:rsidRPr="00E70A92" w:rsidRDefault="00CB599D" w:rsidP="00CB599D">
            <w:pPr>
              <w:rPr>
                <w:rFonts w:cs="Times New Roman"/>
                <w:b/>
                <w:szCs w:val="26"/>
              </w:rPr>
            </w:pPr>
            <w:r w:rsidRPr="00E70A92">
              <w:rPr>
                <w:rFonts w:cs="Times New Roman"/>
                <w:b/>
                <w:szCs w:val="26"/>
              </w:rPr>
              <w:t>Độ</w:t>
            </w:r>
          </w:p>
          <w:p w14:paraId="2768EE16" w14:textId="0957A76C" w:rsidR="00CB599D" w:rsidRPr="00E70A92" w:rsidRDefault="00CB599D" w:rsidP="00CB599D">
            <w:pPr>
              <w:rPr>
                <w:rFonts w:cs="Times New Roman"/>
                <w:b/>
                <w:szCs w:val="26"/>
              </w:rPr>
            </w:pPr>
            <w:r w:rsidRPr="00E70A92">
              <w:rPr>
                <w:rFonts w:cs="Times New Roman"/>
                <w:b/>
                <w:szCs w:val="26"/>
              </w:rPr>
              <w:t xml:space="preserve">nhiễm </w:t>
            </w:r>
            <w:r w:rsidR="00582A16">
              <w:rPr>
                <w:rFonts w:cs="Times New Roman"/>
                <w:b/>
                <w:szCs w:val="26"/>
              </w:rPr>
              <w:t>H.P</w:t>
            </w:r>
          </w:p>
        </w:tc>
        <w:tc>
          <w:tcPr>
            <w:tcW w:w="2844" w:type="dxa"/>
            <w:gridSpan w:val="2"/>
            <w:tcBorders>
              <w:top w:val="single" w:sz="4" w:space="0" w:color="auto"/>
              <w:left w:val="single" w:sz="4" w:space="0" w:color="auto"/>
              <w:bottom w:val="single" w:sz="4" w:space="0" w:color="auto"/>
              <w:right w:val="single" w:sz="4" w:space="0" w:color="auto"/>
            </w:tcBorders>
          </w:tcPr>
          <w:p w14:paraId="08154527" w14:textId="77777777" w:rsidR="00CB599D" w:rsidRPr="00E70A92" w:rsidRDefault="00CB599D" w:rsidP="00CB599D">
            <w:pPr>
              <w:jc w:val="center"/>
              <w:rPr>
                <w:rFonts w:cs="Times New Roman"/>
                <w:b/>
                <w:szCs w:val="26"/>
              </w:rPr>
            </w:pPr>
            <w:r w:rsidRPr="00E70A92">
              <w:rPr>
                <w:rFonts w:cs="Times New Roman"/>
                <w:b/>
                <w:szCs w:val="26"/>
              </w:rPr>
              <w:t xml:space="preserve">Nhóm NC </w:t>
            </w:r>
          </w:p>
          <w:p w14:paraId="7F829921" w14:textId="330AAC4E" w:rsidR="00CB599D" w:rsidRPr="00E70A92" w:rsidRDefault="00CB599D" w:rsidP="00CB599D">
            <w:pPr>
              <w:jc w:val="center"/>
              <w:rPr>
                <w:rFonts w:cs="Times New Roman"/>
                <w:b/>
                <w:szCs w:val="26"/>
              </w:rPr>
            </w:pPr>
            <w:r w:rsidRPr="00E70A92">
              <w:rPr>
                <w:rFonts w:cs="Times New Roman"/>
                <w:b/>
                <w:szCs w:val="26"/>
              </w:rPr>
              <w:t>(n = 30)</w:t>
            </w:r>
          </w:p>
        </w:tc>
        <w:tc>
          <w:tcPr>
            <w:tcW w:w="2921" w:type="dxa"/>
            <w:gridSpan w:val="2"/>
            <w:tcBorders>
              <w:top w:val="single" w:sz="4" w:space="0" w:color="auto"/>
              <w:left w:val="single" w:sz="4" w:space="0" w:color="auto"/>
              <w:bottom w:val="single" w:sz="4" w:space="0" w:color="auto"/>
              <w:right w:val="single" w:sz="4" w:space="0" w:color="auto"/>
            </w:tcBorders>
          </w:tcPr>
          <w:p w14:paraId="5E66CE92" w14:textId="77777777" w:rsidR="00CB599D" w:rsidRPr="00E70A92" w:rsidRDefault="00CB599D" w:rsidP="00CB599D">
            <w:pPr>
              <w:jc w:val="center"/>
              <w:rPr>
                <w:rFonts w:cs="Times New Roman"/>
                <w:b/>
                <w:szCs w:val="26"/>
              </w:rPr>
            </w:pPr>
            <w:r w:rsidRPr="00E70A92">
              <w:rPr>
                <w:rFonts w:cs="Times New Roman"/>
                <w:b/>
                <w:szCs w:val="26"/>
              </w:rPr>
              <w:t xml:space="preserve">Nhóm C </w:t>
            </w:r>
          </w:p>
          <w:p w14:paraId="503990B5" w14:textId="290FAD34" w:rsidR="00CB599D" w:rsidRPr="00E70A92" w:rsidRDefault="00CB599D" w:rsidP="00CB599D">
            <w:pPr>
              <w:jc w:val="center"/>
              <w:rPr>
                <w:rFonts w:cs="Times New Roman"/>
                <w:b/>
                <w:szCs w:val="26"/>
              </w:rPr>
            </w:pPr>
            <w:r w:rsidRPr="00E70A92">
              <w:rPr>
                <w:rFonts w:cs="Times New Roman"/>
                <w:b/>
                <w:szCs w:val="26"/>
              </w:rPr>
              <w:t>(n = 30)</w:t>
            </w:r>
          </w:p>
        </w:tc>
        <w:tc>
          <w:tcPr>
            <w:tcW w:w="1375" w:type="dxa"/>
            <w:vMerge w:val="restart"/>
            <w:tcBorders>
              <w:top w:val="single" w:sz="4" w:space="0" w:color="auto"/>
              <w:left w:val="single" w:sz="4" w:space="0" w:color="auto"/>
              <w:right w:val="single" w:sz="4" w:space="0" w:color="auto"/>
            </w:tcBorders>
            <w:vAlign w:val="center"/>
          </w:tcPr>
          <w:p w14:paraId="4B714433" w14:textId="77777777" w:rsidR="00CB599D" w:rsidRPr="00E70A92" w:rsidRDefault="00CB599D" w:rsidP="00CB599D">
            <w:pPr>
              <w:jc w:val="center"/>
              <w:rPr>
                <w:rFonts w:cs="Times New Roman"/>
                <w:b/>
                <w:szCs w:val="26"/>
              </w:rPr>
            </w:pPr>
            <w:r w:rsidRPr="00E70A92">
              <w:rPr>
                <w:rFonts w:cs="Times New Roman"/>
                <w:b/>
                <w:szCs w:val="26"/>
              </w:rPr>
              <w:t>p</w:t>
            </w:r>
          </w:p>
        </w:tc>
      </w:tr>
      <w:tr w:rsidR="00CB599D" w:rsidRPr="00E70A92" w14:paraId="1A19AB94" w14:textId="77777777" w:rsidTr="007F42C2">
        <w:trPr>
          <w:jc w:val="center"/>
        </w:trPr>
        <w:tc>
          <w:tcPr>
            <w:tcW w:w="1922" w:type="dxa"/>
            <w:vMerge/>
            <w:tcBorders>
              <w:left w:val="single" w:sz="4" w:space="0" w:color="auto"/>
              <w:bottom w:val="single" w:sz="4" w:space="0" w:color="auto"/>
              <w:right w:val="single" w:sz="4" w:space="0" w:color="auto"/>
              <w:tl2br w:val="single" w:sz="4" w:space="0" w:color="auto"/>
            </w:tcBorders>
          </w:tcPr>
          <w:p w14:paraId="11B6C518" w14:textId="7E7CD2A5" w:rsidR="00CB599D" w:rsidRPr="00E70A92" w:rsidRDefault="00CB599D" w:rsidP="007F42C2">
            <w:pPr>
              <w:rPr>
                <w:rFonts w:cs="Times New Roman"/>
                <w:b/>
                <w:szCs w:val="26"/>
              </w:rPr>
            </w:pPr>
          </w:p>
        </w:tc>
        <w:tc>
          <w:tcPr>
            <w:tcW w:w="1366" w:type="dxa"/>
            <w:tcBorders>
              <w:top w:val="single" w:sz="4" w:space="0" w:color="auto"/>
              <w:left w:val="single" w:sz="4" w:space="0" w:color="auto"/>
              <w:bottom w:val="single" w:sz="4" w:space="0" w:color="auto"/>
              <w:right w:val="single" w:sz="4" w:space="0" w:color="auto"/>
            </w:tcBorders>
          </w:tcPr>
          <w:p w14:paraId="2BB3DCF9" w14:textId="106F3FBE" w:rsidR="00CB599D" w:rsidRPr="00E70A92" w:rsidRDefault="00130375" w:rsidP="007F42C2">
            <w:pPr>
              <w:jc w:val="center"/>
              <w:rPr>
                <w:rFonts w:cs="Times New Roman"/>
                <w:b/>
                <w:szCs w:val="26"/>
              </w:rPr>
            </w:pPr>
            <w:r>
              <w:rPr>
                <w:rFonts w:cs="Times New Roman"/>
                <w:b/>
                <w:szCs w:val="26"/>
              </w:rPr>
              <w:t>Số lượng</w:t>
            </w:r>
          </w:p>
        </w:tc>
        <w:tc>
          <w:tcPr>
            <w:tcW w:w="1478" w:type="dxa"/>
            <w:tcBorders>
              <w:top w:val="single" w:sz="4" w:space="0" w:color="auto"/>
              <w:left w:val="single" w:sz="4" w:space="0" w:color="auto"/>
              <w:bottom w:val="single" w:sz="4" w:space="0" w:color="auto"/>
              <w:right w:val="single" w:sz="4" w:space="0" w:color="auto"/>
            </w:tcBorders>
          </w:tcPr>
          <w:p w14:paraId="2E30F93A" w14:textId="77777777" w:rsidR="00CB599D" w:rsidRPr="00E70A92" w:rsidRDefault="00CB599D" w:rsidP="007F42C2">
            <w:pPr>
              <w:jc w:val="center"/>
              <w:rPr>
                <w:rFonts w:cs="Times New Roman"/>
                <w:b/>
                <w:szCs w:val="26"/>
              </w:rPr>
            </w:pPr>
            <w:r w:rsidRPr="00E70A92">
              <w:rPr>
                <w:rFonts w:cs="Times New Roman"/>
                <w:b/>
                <w:szCs w:val="26"/>
              </w:rPr>
              <w:t>Tỷ lệ (%)</w:t>
            </w:r>
          </w:p>
        </w:tc>
        <w:tc>
          <w:tcPr>
            <w:tcW w:w="1477" w:type="dxa"/>
            <w:tcBorders>
              <w:top w:val="single" w:sz="4" w:space="0" w:color="auto"/>
              <w:left w:val="single" w:sz="4" w:space="0" w:color="auto"/>
              <w:bottom w:val="single" w:sz="4" w:space="0" w:color="auto"/>
              <w:right w:val="single" w:sz="4" w:space="0" w:color="auto"/>
            </w:tcBorders>
          </w:tcPr>
          <w:p w14:paraId="27D5E576" w14:textId="21A05A58" w:rsidR="00CB599D" w:rsidRPr="00E70A92" w:rsidRDefault="00130375" w:rsidP="007F42C2">
            <w:pPr>
              <w:jc w:val="center"/>
              <w:rPr>
                <w:rFonts w:cs="Times New Roman"/>
                <w:b/>
                <w:szCs w:val="26"/>
              </w:rPr>
            </w:pPr>
            <w:r>
              <w:rPr>
                <w:rFonts w:cs="Times New Roman"/>
                <w:b/>
                <w:szCs w:val="26"/>
              </w:rPr>
              <w:t>Số lượng</w:t>
            </w:r>
          </w:p>
        </w:tc>
        <w:tc>
          <w:tcPr>
            <w:tcW w:w="1444" w:type="dxa"/>
            <w:tcBorders>
              <w:top w:val="single" w:sz="4" w:space="0" w:color="auto"/>
              <w:left w:val="single" w:sz="4" w:space="0" w:color="auto"/>
              <w:bottom w:val="single" w:sz="4" w:space="0" w:color="auto"/>
              <w:right w:val="single" w:sz="4" w:space="0" w:color="auto"/>
            </w:tcBorders>
          </w:tcPr>
          <w:p w14:paraId="53D0ACF8" w14:textId="77777777" w:rsidR="00CB599D" w:rsidRPr="00E70A92" w:rsidRDefault="00CB599D" w:rsidP="007F42C2">
            <w:pPr>
              <w:jc w:val="center"/>
              <w:rPr>
                <w:rFonts w:cs="Times New Roman"/>
                <w:b/>
                <w:szCs w:val="26"/>
              </w:rPr>
            </w:pPr>
            <w:r w:rsidRPr="00E70A92">
              <w:rPr>
                <w:rFonts w:cs="Times New Roman"/>
                <w:b/>
                <w:szCs w:val="26"/>
              </w:rPr>
              <w:t>Tỷ lệ %</w:t>
            </w:r>
          </w:p>
        </w:tc>
        <w:tc>
          <w:tcPr>
            <w:tcW w:w="1375" w:type="dxa"/>
            <w:vMerge/>
            <w:tcBorders>
              <w:left w:val="single" w:sz="4" w:space="0" w:color="auto"/>
              <w:bottom w:val="single" w:sz="4" w:space="0" w:color="auto"/>
              <w:right w:val="single" w:sz="4" w:space="0" w:color="auto"/>
            </w:tcBorders>
          </w:tcPr>
          <w:p w14:paraId="07887C6A" w14:textId="77777777" w:rsidR="00CB599D" w:rsidRPr="00E70A92" w:rsidRDefault="00CB599D" w:rsidP="007F42C2">
            <w:pPr>
              <w:jc w:val="center"/>
              <w:rPr>
                <w:rFonts w:cs="Times New Roman"/>
                <w:b/>
                <w:szCs w:val="26"/>
              </w:rPr>
            </w:pPr>
          </w:p>
        </w:tc>
      </w:tr>
      <w:tr w:rsidR="00567F84" w:rsidRPr="00E70A92" w14:paraId="5871FDD0" w14:textId="77777777" w:rsidTr="00CB599D">
        <w:trPr>
          <w:jc w:val="center"/>
        </w:trPr>
        <w:tc>
          <w:tcPr>
            <w:tcW w:w="1922" w:type="dxa"/>
            <w:tcBorders>
              <w:top w:val="single" w:sz="4" w:space="0" w:color="auto"/>
              <w:left w:val="single" w:sz="4" w:space="0" w:color="auto"/>
              <w:bottom w:val="single" w:sz="4" w:space="0" w:color="auto"/>
              <w:right w:val="single" w:sz="4" w:space="0" w:color="auto"/>
            </w:tcBorders>
            <w:hideMark/>
          </w:tcPr>
          <w:p w14:paraId="65D801AA" w14:textId="60F0CC13" w:rsidR="00567F84" w:rsidRPr="00E70A92" w:rsidRDefault="00582A16" w:rsidP="007F42C2">
            <w:pPr>
              <w:rPr>
                <w:rFonts w:cs="Times New Roman"/>
                <w:szCs w:val="26"/>
              </w:rPr>
            </w:pPr>
            <w:bookmarkStart w:id="292" w:name="_Hlk27483264"/>
            <w:r>
              <w:rPr>
                <w:rFonts w:cs="Times New Roman"/>
                <w:szCs w:val="26"/>
              </w:rPr>
              <w:t>H.P</w:t>
            </w:r>
            <w:r w:rsidR="00FE462A" w:rsidRPr="00E70A92">
              <w:rPr>
                <w:rFonts w:cs="Times New Roman"/>
                <w:szCs w:val="26"/>
              </w:rPr>
              <w:t xml:space="preserve"> </w:t>
            </w:r>
            <w:r w:rsidR="00567F84" w:rsidRPr="00E70A92">
              <w:rPr>
                <w:rFonts w:cs="Times New Roman"/>
                <w:szCs w:val="26"/>
              </w:rPr>
              <w:t>(+)</w:t>
            </w:r>
          </w:p>
        </w:tc>
        <w:tc>
          <w:tcPr>
            <w:tcW w:w="1366" w:type="dxa"/>
            <w:tcBorders>
              <w:top w:val="single" w:sz="4" w:space="0" w:color="auto"/>
              <w:left w:val="single" w:sz="4" w:space="0" w:color="auto"/>
              <w:bottom w:val="single" w:sz="4" w:space="0" w:color="auto"/>
              <w:right w:val="single" w:sz="4" w:space="0" w:color="auto"/>
            </w:tcBorders>
          </w:tcPr>
          <w:p w14:paraId="2AC4B9BD" w14:textId="77777777" w:rsidR="00567F84" w:rsidRPr="00E70A92" w:rsidRDefault="00567F84" w:rsidP="007F42C2">
            <w:pPr>
              <w:jc w:val="center"/>
              <w:rPr>
                <w:rFonts w:cs="Times New Roman"/>
                <w:szCs w:val="26"/>
              </w:rPr>
            </w:pPr>
            <w:r w:rsidRPr="00E70A92">
              <w:rPr>
                <w:rFonts w:cs="Times New Roman"/>
                <w:szCs w:val="26"/>
              </w:rPr>
              <w:t>11</w:t>
            </w:r>
          </w:p>
        </w:tc>
        <w:tc>
          <w:tcPr>
            <w:tcW w:w="1478" w:type="dxa"/>
            <w:tcBorders>
              <w:top w:val="single" w:sz="4" w:space="0" w:color="auto"/>
              <w:left w:val="single" w:sz="4" w:space="0" w:color="auto"/>
              <w:bottom w:val="single" w:sz="4" w:space="0" w:color="auto"/>
              <w:right w:val="single" w:sz="4" w:space="0" w:color="auto"/>
            </w:tcBorders>
          </w:tcPr>
          <w:p w14:paraId="58165F7A" w14:textId="77777777" w:rsidR="00567F84" w:rsidRPr="00E70A92" w:rsidRDefault="00567F84" w:rsidP="007F42C2">
            <w:pPr>
              <w:jc w:val="center"/>
              <w:rPr>
                <w:rFonts w:cs="Times New Roman"/>
                <w:szCs w:val="26"/>
              </w:rPr>
            </w:pPr>
            <w:r w:rsidRPr="00E70A92">
              <w:rPr>
                <w:rFonts w:cs="Times New Roman"/>
                <w:szCs w:val="26"/>
              </w:rPr>
              <w:t>36,7</w:t>
            </w:r>
          </w:p>
        </w:tc>
        <w:tc>
          <w:tcPr>
            <w:tcW w:w="1477" w:type="dxa"/>
            <w:tcBorders>
              <w:top w:val="single" w:sz="4" w:space="0" w:color="auto"/>
              <w:left w:val="single" w:sz="4" w:space="0" w:color="auto"/>
              <w:bottom w:val="single" w:sz="4" w:space="0" w:color="auto"/>
              <w:right w:val="single" w:sz="4" w:space="0" w:color="auto"/>
            </w:tcBorders>
          </w:tcPr>
          <w:p w14:paraId="6D59A0A9" w14:textId="77777777" w:rsidR="00567F84" w:rsidRPr="00E70A92" w:rsidRDefault="00567F84" w:rsidP="007F42C2">
            <w:pPr>
              <w:jc w:val="center"/>
              <w:rPr>
                <w:rFonts w:cs="Times New Roman"/>
                <w:szCs w:val="26"/>
              </w:rPr>
            </w:pPr>
            <w:r w:rsidRPr="00E70A92">
              <w:rPr>
                <w:rFonts w:cs="Times New Roman"/>
                <w:szCs w:val="26"/>
              </w:rPr>
              <w:t>13</w:t>
            </w:r>
          </w:p>
        </w:tc>
        <w:tc>
          <w:tcPr>
            <w:tcW w:w="1444" w:type="dxa"/>
            <w:tcBorders>
              <w:top w:val="single" w:sz="4" w:space="0" w:color="auto"/>
              <w:left w:val="single" w:sz="4" w:space="0" w:color="auto"/>
              <w:bottom w:val="single" w:sz="4" w:space="0" w:color="auto"/>
              <w:right w:val="single" w:sz="4" w:space="0" w:color="auto"/>
            </w:tcBorders>
          </w:tcPr>
          <w:p w14:paraId="22756F54" w14:textId="77777777" w:rsidR="00567F84" w:rsidRPr="00E70A92" w:rsidRDefault="00567F84" w:rsidP="007F42C2">
            <w:pPr>
              <w:jc w:val="center"/>
              <w:rPr>
                <w:rFonts w:cs="Times New Roman"/>
                <w:szCs w:val="26"/>
              </w:rPr>
            </w:pPr>
            <w:r w:rsidRPr="00E70A92">
              <w:rPr>
                <w:rFonts w:cs="Times New Roman"/>
                <w:szCs w:val="26"/>
              </w:rPr>
              <w:t>43,3</w:t>
            </w:r>
          </w:p>
        </w:tc>
        <w:tc>
          <w:tcPr>
            <w:tcW w:w="1375" w:type="dxa"/>
            <w:vMerge w:val="restart"/>
            <w:tcBorders>
              <w:top w:val="single" w:sz="4" w:space="0" w:color="auto"/>
              <w:left w:val="single" w:sz="4" w:space="0" w:color="auto"/>
              <w:right w:val="single" w:sz="4" w:space="0" w:color="auto"/>
            </w:tcBorders>
            <w:vAlign w:val="center"/>
          </w:tcPr>
          <w:p w14:paraId="48E370FA" w14:textId="77777777" w:rsidR="00567F84" w:rsidRPr="00E70A92" w:rsidRDefault="00567F84" w:rsidP="00567F84">
            <w:pPr>
              <w:jc w:val="center"/>
              <w:rPr>
                <w:rFonts w:cs="Times New Roman"/>
                <w:szCs w:val="26"/>
              </w:rPr>
            </w:pPr>
            <w:r w:rsidRPr="00E70A92">
              <w:rPr>
                <w:rFonts w:cs="Times New Roman"/>
                <w:szCs w:val="26"/>
              </w:rPr>
              <w:t>&gt; 0,05</w:t>
            </w:r>
          </w:p>
        </w:tc>
      </w:tr>
      <w:tr w:rsidR="00567F84" w:rsidRPr="00E70A92" w14:paraId="0AAAB732" w14:textId="77777777" w:rsidTr="00CB599D">
        <w:trPr>
          <w:jc w:val="center"/>
        </w:trPr>
        <w:tc>
          <w:tcPr>
            <w:tcW w:w="1922" w:type="dxa"/>
            <w:tcBorders>
              <w:top w:val="single" w:sz="4" w:space="0" w:color="auto"/>
              <w:left w:val="single" w:sz="4" w:space="0" w:color="auto"/>
              <w:bottom w:val="single" w:sz="4" w:space="0" w:color="auto"/>
              <w:right w:val="single" w:sz="4" w:space="0" w:color="auto"/>
            </w:tcBorders>
            <w:hideMark/>
          </w:tcPr>
          <w:p w14:paraId="2822E9FC" w14:textId="5FB82C5F" w:rsidR="00567F84" w:rsidRPr="00E70A92" w:rsidRDefault="00582A16" w:rsidP="007F42C2">
            <w:pPr>
              <w:rPr>
                <w:rFonts w:cs="Times New Roman"/>
                <w:szCs w:val="26"/>
              </w:rPr>
            </w:pPr>
            <w:r>
              <w:rPr>
                <w:rFonts w:cs="Times New Roman"/>
                <w:szCs w:val="26"/>
              </w:rPr>
              <w:t>H.P</w:t>
            </w:r>
            <w:r w:rsidR="00FE462A" w:rsidRPr="00E70A92">
              <w:rPr>
                <w:rFonts w:cs="Times New Roman"/>
                <w:szCs w:val="26"/>
              </w:rPr>
              <w:t xml:space="preserve"> </w:t>
            </w:r>
            <w:r w:rsidR="00567F84" w:rsidRPr="00E70A92">
              <w:rPr>
                <w:rFonts w:cs="Times New Roman"/>
                <w:szCs w:val="26"/>
              </w:rPr>
              <w:t>(++)</w:t>
            </w:r>
          </w:p>
        </w:tc>
        <w:tc>
          <w:tcPr>
            <w:tcW w:w="1366" w:type="dxa"/>
            <w:tcBorders>
              <w:top w:val="single" w:sz="4" w:space="0" w:color="auto"/>
              <w:left w:val="single" w:sz="4" w:space="0" w:color="auto"/>
              <w:bottom w:val="single" w:sz="4" w:space="0" w:color="auto"/>
              <w:right w:val="single" w:sz="4" w:space="0" w:color="auto"/>
            </w:tcBorders>
          </w:tcPr>
          <w:p w14:paraId="5E771EB8" w14:textId="77777777" w:rsidR="00567F84" w:rsidRPr="00E70A92" w:rsidRDefault="00567F84" w:rsidP="007F42C2">
            <w:pPr>
              <w:jc w:val="center"/>
              <w:rPr>
                <w:rFonts w:cs="Times New Roman"/>
                <w:szCs w:val="26"/>
              </w:rPr>
            </w:pPr>
            <w:r w:rsidRPr="00E70A92">
              <w:rPr>
                <w:rFonts w:cs="Times New Roman"/>
                <w:szCs w:val="26"/>
              </w:rPr>
              <w:t>12</w:t>
            </w:r>
          </w:p>
        </w:tc>
        <w:tc>
          <w:tcPr>
            <w:tcW w:w="1478" w:type="dxa"/>
            <w:tcBorders>
              <w:top w:val="single" w:sz="4" w:space="0" w:color="auto"/>
              <w:left w:val="single" w:sz="4" w:space="0" w:color="auto"/>
              <w:bottom w:val="single" w:sz="4" w:space="0" w:color="auto"/>
              <w:right w:val="single" w:sz="4" w:space="0" w:color="auto"/>
            </w:tcBorders>
          </w:tcPr>
          <w:p w14:paraId="1AE25F33" w14:textId="77777777" w:rsidR="00567F84" w:rsidRPr="00E70A92" w:rsidRDefault="00567F84" w:rsidP="007F42C2">
            <w:pPr>
              <w:jc w:val="center"/>
              <w:rPr>
                <w:rFonts w:cs="Times New Roman"/>
                <w:szCs w:val="26"/>
              </w:rPr>
            </w:pPr>
            <w:r w:rsidRPr="00E70A92">
              <w:rPr>
                <w:rFonts w:cs="Times New Roman"/>
                <w:szCs w:val="26"/>
              </w:rPr>
              <w:t>40,0</w:t>
            </w:r>
          </w:p>
        </w:tc>
        <w:tc>
          <w:tcPr>
            <w:tcW w:w="1477" w:type="dxa"/>
            <w:tcBorders>
              <w:top w:val="single" w:sz="4" w:space="0" w:color="auto"/>
              <w:left w:val="single" w:sz="4" w:space="0" w:color="auto"/>
              <w:bottom w:val="single" w:sz="4" w:space="0" w:color="auto"/>
              <w:right w:val="single" w:sz="4" w:space="0" w:color="auto"/>
            </w:tcBorders>
          </w:tcPr>
          <w:p w14:paraId="796ADFA5" w14:textId="77777777" w:rsidR="00567F84" w:rsidRPr="00E70A92" w:rsidRDefault="00567F84" w:rsidP="007F42C2">
            <w:pPr>
              <w:jc w:val="center"/>
              <w:rPr>
                <w:rFonts w:cs="Times New Roman"/>
                <w:szCs w:val="26"/>
              </w:rPr>
            </w:pPr>
            <w:r w:rsidRPr="00E70A92">
              <w:rPr>
                <w:rFonts w:cs="Times New Roman"/>
                <w:szCs w:val="26"/>
              </w:rPr>
              <w:t>8</w:t>
            </w:r>
          </w:p>
        </w:tc>
        <w:tc>
          <w:tcPr>
            <w:tcW w:w="1444" w:type="dxa"/>
            <w:tcBorders>
              <w:top w:val="single" w:sz="4" w:space="0" w:color="auto"/>
              <w:left w:val="single" w:sz="4" w:space="0" w:color="auto"/>
              <w:bottom w:val="single" w:sz="4" w:space="0" w:color="auto"/>
              <w:right w:val="single" w:sz="4" w:space="0" w:color="auto"/>
            </w:tcBorders>
          </w:tcPr>
          <w:p w14:paraId="1412BF05" w14:textId="77777777" w:rsidR="00567F84" w:rsidRPr="00E70A92" w:rsidRDefault="00567F84" w:rsidP="007F42C2">
            <w:pPr>
              <w:jc w:val="center"/>
              <w:rPr>
                <w:rFonts w:cs="Times New Roman"/>
                <w:szCs w:val="26"/>
              </w:rPr>
            </w:pPr>
            <w:r w:rsidRPr="00E70A92">
              <w:rPr>
                <w:rFonts w:cs="Times New Roman"/>
                <w:szCs w:val="26"/>
              </w:rPr>
              <w:t>26,7</w:t>
            </w:r>
          </w:p>
        </w:tc>
        <w:tc>
          <w:tcPr>
            <w:tcW w:w="1375" w:type="dxa"/>
            <w:vMerge/>
            <w:tcBorders>
              <w:left w:val="single" w:sz="4" w:space="0" w:color="auto"/>
              <w:right w:val="single" w:sz="4" w:space="0" w:color="auto"/>
            </w:tcBorders>
          </w:tcPr>
          <w:p w14:paraId="2E36E2E2" w14:textId="77777777" w:rsidR="00567F84" w:rsidRPr="00E70A92" w:rsidRDefault="00567F84" w:rsidP="007F42C2">
            <w:pPr>
              <w:jc w:val="center"/>
              <w:rPr>
                <w:rFonts w:cs="Times New Roman"/>
                <w:szCs w:val="26"/>
              </w:rPr>
            </w:pPr>
          </w:p>
        </w:tc>
      </w:tr>
      <w:tr w:rsidR="00567F84" w:rsidRPr="00E70A92" w14:paraId="55609FA0" w14:textId="77777777" w:rsidTr="00CB599D">
        <w:trPr>
          <w:jc w:val="center"/>
        </w:trPr>
        <w:tc>
          <w:tcPr>
            <w:tcW w:w="1922" w:type="dxa"/>
            <w:tcBorders>
              <w:top w:val="single" w:sz="4" w:space="0" w:color="auto"/>
              <w:left w:val="single" w:sz="4" w:space="0" w:color="auto"/>
              <w:bottom w:val="single" w:sz="4" w:space="0" w:color="auto"/>
              <w:right w:val="single" w:sz="4" w:space="0" w:color="auto"/>
            </w:tcBorders>
            <w:hideMark/>
          </w:tcPr>
          <w:p w14:paraId="5242AA64" w14:textId="71B2A5AB" w:rsidR="00567F84" w:rsidRPr="00E70A92" w:rsidRDefault="00582A16" w:rsidP="007F42C2">
            <w:pPr>
              <w:rPr>
                <w:rFonts w:cs="Times New Roman"/>
                <w:szCs w:val="26"/>
              </w:rPr>
            </w:pPr>
            <w:r>
              <w:rPr>
                <w:rFonts w:cs="Times New Roman"/>
                <w:szCs w:val="26"/>
              </w:rPr>
              <w:t>H.P</w:t>
            </w:r>
            <w:r w:rsidR="00FE462A" w:rsidRPr="00E70A92">
              <w:rPr>
                <w:rFonts w:cs="Times New Roman"/>
                <w:szCs w:val="26"/>
              </w:rPr>
              <w:t xml:space="preserve"> </w:t>
            </w:r>
            <w:r w:rsidR="00567F84" w:rsidRPr="00E70A92">
              <w:rPr>
                <w:rFonts w:cs="Times New Roman"/>
                <w:szCs w:val="26"/>
              </w:rPr>
              <w:t>(+++)</w:t>
            </w:r>
          </w:p>
        </w:tc>
        <w:tc>
          <w:tcPr>
            <w:tcW w:w="1366" w:type="dxa"/>
            <w:tcBorders>
              <w:top w:val="single" w:sz="4" w:space="0" w:color="auto"/>
              <w:left w:val="single" w:sz="4" w:space="0" w:color="auto"/>
              <w:bottom w:val="single" w:sz="4" w:space="0" w:color="auto"/>
              <w:right w:val="single" w:sz="4" w:space="0" w:color="auto"/>
            </w:tcBorders>
          </w:tcPr>
          <w:p w14:paraId="628FA521" w14:textId="77777777" w:rsidR="00567F84" w:rsidRPr="00E70A92" w:rsidRDefault="00567F84" w:rsidP="007F42C2">
            <w:pPr>
              <w:jc w:val="center"/>
              <w:rPr>
                <w:rFonts w:cs="Times New Roman"/>
                <w:szCs w:val="26"/>
              </w:rPr>
            </w:pPr>
            <w:r w:rsidRPr="00E70A92">
              <w:rPr>
                <w:rFonts w:cs="Times New Roman"/>
                <w:szCs w:val="26"/>
              </w:rPr>
              <w:t>7</w:t>
            </w:r>
          </w:p>
        </w:tc>
        <w:tc>
          <w:tcPr>
            <w:tcW w:w="1478" w:type="dxa"/>
            <w:tcBorders>
              <w:top w:val="single" w:sz="4" w:space="0" w:color="auto"/>
              <w:left w:val="single" w:sz="4" w:space="0" w:color="auto"/>
              <w:bottom w:val="single" w:sz="4" w:space="0" w:color="auto"/>
              <w:right w:val="single" w:sz="4" w:space="0" w:color="auto"/>
            </w:tcBorders>
          </w:tcPr>
          <w:p w14:paraId="3BBEC4EC" w14:textId="77777777" w:rsidR="00567F84" w:rsidRPr="00E70A92" w:rsidRDefault="00567F84" w:rsidP="007F42C2">
            <w:pPr>
              <w:jc w:val="center"/>
              <w:rPr>
                <w:rFonts w:cs="Times New Roman"/>
                <w:szCs w:val="26"/>
              </w:rPr>
            </w:pPr>
            <w:r w:rsidRPr="00E70A92">
              <w:rPr>
                <w:rFonts w:cs="Times New Roman"/>
                <w:szCs w:val="26"/>
              </w:rPr>
              <w:t>23,3</w:t>
            </w:r>
          </w:p>
        </w:tc>
        <w:tc>
          <w:tcPr>
            <w:tcW w:w="1477" w:type="dxa"/>
            <w:tcBorders>
              <w:top w:val="single" w:sz="4" w:space="0" w:color="auto"/>
              <w:left w:val="single" w:sz="4" w:space="0" w:color="auto"/>
              <w:bottom w:val="single" w:sz="4" w:space="0" w:color="auto"/>
              <w:right w:val="single" w:sz="4" w:space="0" w:color="auto"/>
            </w:tcBorders>
          </w:tcPr>
          <w:p w14:paraId="209554B9" w14:textId="77777777" w:rsidR="00567F84" w:rsidRPr="00E70A92" w:rsidRDefault="00567F84" w:rsidP="007F42C2">
            <w:pPr>
              <w:jc w:val="center"/>
              <w:rPr>
                <w:rFonts w:cs="Times New Roman"/>
                <w:szCs w:val="26"/>
              </w:rPr>
            </w:pPr>
            <w:r w:rsidRPr="00E70A92">
              <w:rPr>
                <w:rFonts w:cs="Times New Roman"/>
                <w:szCs w:val="26"/>
              </w:rPr>
              <w:t>9</w:t>
            </w:r>
          </w:p>
        </w:tc>
        <w:tc>
          <w:tcPr>
            <w:tcW w:w="1444" w:type="dxa"/>
            <w:tcBorders>
              <w:top w:val="single" w:sz="4" w:space="0" w:color="auto"/>
              <w:left w:val="single" w:sz="4" w:space="0" w:color="auto"/>
              <w:bottom w:val="single" w:sz="4" w:space="0" w:color="auto"/>
              <w:right w:val="single" w:sz="4" w:space="0" w:color="auto"/>
            </w:tcBorders>
          </w:tcPr>
          <w:p w14:paraId="1BDFFF85" w14:textId="77777777" w:rsidR="00567F84" w:rsidRPr="00E70A92" w:rsidRDefault="00567F84" w:rsidP="007F42C2">
            <w:pPr>
              <w:jc w:val="center"/>
              <w:rPr>
                <w:rFonts w:cs="Times New Roman"/>
                <w:szCs w:val="26"/>
              </w:rPr>
            </w:pPr>
            <w:r w:rsidRPr="00E70A92">
              <w:rPr>
                <w:rFonts w:cs="Times New Roman"/>
                <w:szCs w:val="26"/>
              </w:rPr>
              <w:t>30,0</w:t>
            </w:r>
          </w:p>
        </w:tc>
        <w:tc>
          <w:tcPr>
            <w:tcW w:w="1375" w:type="dxa"/>
            <w:vMerge/>
            <w:tcBorders>
              <w:left w:val="single" w:sz="4" w:space="0" w:color="auto"/>
              <w:right w:val="single" w:sz="4" w:space="0" w:color="auto"/>
            </w:tcBorders>
          </w:tcPr>
          <w:p w14:paraId="7B5A61A3" w14:textId="77777777" w:rsidR="00567F84" w:rsidRPr="00E70A92" w:rsidRDefault="00567F84" w:rsidP="007F42C2">
            <w:pPr>
              <w:jc w:val="center"/>
              <w:rPr>
                <w:rFonts w:cs="Times New Roman"/>
                <w:szCs w:val="26"/>
              </w:rPr>
            </w:pPr>
          </w:p>
        </w:tc>
      </w:tr>
      <w:tr w:rsidR="00567F84" w:rsidRPr="00E70A92" w14:paraId="5AC6A75A" w14:textId="77777777" w:rsidTr="00CB599D">
        <w:trPr>
          <w:jc w:val="center"/>
        </w:trPr>
        <w:tc>
          <w:tcPr>
            <w:tcW w:w="1922" w:type="dxa"/>
            <w:tcBorders>
              <w:top w:val="single" w:sz="4" w:space="0" w:color="auto"/>
              <w:left w:val="single" w:sz="4" w:space="0" w:color="auto"/>
              <w:bottom w:val="single" w:sz="4" w:space="0" w:color="auto"/>
              <w:right w:val="single" w:sz="4" w:space="0" w:color="auto"/>
            </w:tcBorders>
            <w:hideMark/>
          </w:tcPr>
          <w:p w14:paraId="76D8AF3D" w14:textId="77777777" w:rsidR="00567F84" w:rsidRPr="00E70A92" w:rsidRDefault="00567F84" w:rsidP="007F42C2">
            <w:pPr>
              <w:rPr>
                <w:rFonts w:cs="Times New Roman"/>
                <w:szCs w:val="26"/>
              </w:rPr>
            </w:pPr>
            <w:r w:rsidRPr="00E70A92">
              <w:rPr>
                <w:rFonts w:cs="Times New Roman"/>
                <w:szCs w:val="26"/>
              </w:rPr>
              <w:t>Tổng số</w:t>
            </w:r>
          </w:p>
        </w:tc>
        <w:tc>
          <w:tcPr>
            <w:tcW w:w="1366" w:type="dxa"/>
            <w:tcBorders>
              <w:top w:val="single" w:sz="4" w:space="0" w:color="auto"/>
              <w:left w:val="single" w:sz="4" w:space="0" w:color="auto"/>
              <w:bottom w:val="single" w:sz="4" w:space="0" w:color="auto"/>
              <w:right w:val="single" w:sz="4" w:space="0" w:color="auto"/>
            </w:tcBorders>
          </w:tcPr>
          <w:p w14:paraId="71C7A97F" w14:textId="77777777" w:rsidR="00567F84" w:rsidRPr="00E70A92" w:rsidRDefault="00567F84" w:rsidP="007F42C2">
            <w:pPr>
              <w:jc w:val="center"/>
              <w:rPr>
                <w:rFonts w:cs="Times New Roman"/>
                <w:szCs w:val="26"/>
              </w:rPr>
            </w:pPr>
            <w:r w:rsidRPr="00E70A92">
              <w:rPr>
                <w:rFonts w:cs="Times New Roman"/>
                <w:szCs w:val="26"/>
              </w:rPr>
              <w:t>30</w:t>
            </w:r>
          </w:p>
        </w:tc>
        <w:tc>
          <w:tcPr>
            <w:tcW w:w="1478" w:type="dxa"/>
            <w:tcBorders>
              <w:top w:val="single" w:sz="4" w:space="0" w:color="auto"/>
              <w:left w:val="single" w:sz="4" w:space="0" w:color="auto"/>
              <w:bottom w:val="single" w:sz="4" w:space="0" w:color="auto"/>
              <w:right w:val="single" w:sz="4" w:space="0" w:color="auto"/>
            </w:tcBorders>
          </w:tcPr>
          <w:p w14:paraId="13BE7489" w14:textId="77777777" w:rsidR="00567F84" w:rsidRPr="00E70A92" w:rsidRDefault="00567F84" w:rsidP="007F42C2">
            <w:pPr>
              <w:jc w:val="center"/>
              <w:rPr>
                <w:rFonts w:cs="Times New Roman"/>
                <w:szCs w:val="26"/>
              </w:rPr>
            </w:pPr>
            <w:r w:rsidRPr="00E70A92">
              <w:rPr>
                <w:rFonts w:cs="Times New Roman"/>
                <w:szCs w:val="26"/>
              </w:rPr>
              <w:t>100</w:t>
            </w:r>
          </w:p>
        </w:tc>
        <w:tc>
          <w:tcPr>
            <w:tcW w:w="1477" w:type="dxa"/>
            <w:tcBorders>
              <w:top w:val="single" w:sz="4" w:space="0" w:color="auto"/>
              <w:left w:val="single" w:sz="4" w:space="0" w:color="auto"/>
              <w:bottom w:val="single" w:sz="4" w:space="0" w:color="auto"/>
              <w:right w:val="single" w:sz="4" w:space="0" w:color="auto"/>
            </w:tcBorders>
          </w:tcPr>
          <w:p w14:paraId="0C8967F1" w14:textId="77777777" w:rsidR="00567F84" w:rsidRPr="00E70A92" w:rsidRDefault="00567F84" w:rsidP="007F42C2">
            <w:pPr>
              <w:jc w:val="center"/>
              <w:rPr>
                <w:rFonts w:cs="Times New Roman"/>
                <w:szCs w:val="26"/>
              </w:rPr>
            </w:pPr>
            <w:r w:rsidRPr="00E70A92">
              <w:rPr>
                <w:rFonts w:cs="Times New Roman"/>
                <w:szCs w:val="26"/>
              </w:rPr>
              <w:t>30</w:t>
            </w:r>
          </w:p>
        </w:tc>
        <w:tc>
          <w:tcPr>
            <w:tcW w:w="1444" w:type="dxa"/>
            <w:tcBorders>
              <w:top w:val="single" w:sz="4" w:space="0" w:color="auto"/>
              <w:left w:val="single" w:sz="4" w:space="0" w:color="auto"/>
              <w:bottom w:val="single" w:sz="4" w:space="0" w:color="auto"/>
              <w:right w:val="single" w:sz="4" w:space="0" w:color="auto"/>
            </w:tcBorders>
          </w:tcPr>
          <w:p w14:paraId="0E65368F" w14:textId="77777777" w:rsidR="00567F84" w:rsidRPr="00E70A92" w:rsidRDefault="00567F84" w:rsidP="007F42C2">
            <w:pPr>
              <w:jc w:val="center"/>
              <w:rPr>
                <w:rFonts w:cs="Times New Roman"/>
                <w:szCs w:val="26"/>
              </w:rPr>
            </w:pPr>
            <w:r w:rsidRPr="00E70A92">
              <w:rPr>
                <w:rFonts w:cs="Times New Roman"/>
                <w:szCs w:val="26"/>
              </w:rPr>
              <w:t>100</w:t>
            </w:r>
          </w:p>
        </w:tc>
        <w:tc>
          <w:tcPr>
            <w:tcW w:w="1375" w:type="dxa"/>
            <w:vMerge/>
            <w:tcBorders>
              <w:left w:val="single" w:sz="4" w:space="0" w:color="auto"/>
              <w:bottom w:val="single" w:sz="4" w:space="0" w:color="auto"/>
              <w:right w:val="single" w:sz="4" w:space="0" w:color="auto"/>
            </w:tcBorders>
          </w:tcPr>
          <w:p w14:paraId="5BEAD3A7" w14:textId="77777777" w:rsidR="00567F84" w:rsidRPr="00E70A92" w:rsidRDefault="00567F84" w:rsidP="007F42C2">
            <w:pPr>
              <w:jc w:val="center"/>
              <w:rPr>
                <w:rFonts w:cs="Times New Roman"/>
                <w:szCs w:val="26"/>
              </w:rPr>
            </w:pPr>
          </w:p>
        </w:tc>
      </w:tr>
    </w:tbl>
    <w:bookmarkEnd w:id="292"/>
    <w:p w14:paraId="77C29750" w14:textId="208DA283" w:rsidR="00567F84" w:rsidRPr="00E70A92" w:rsidRDefault="00567F84" w:rsidP="00AE1E9E">
      <w:pPr>
        <w:spacing w:before="240"/>
        <w:rPr>
          <w:rFonts w:cs="Times New Roman"/>
          <w:i/>
          <w:szCs w:val="26"/>
        </w:rPr>
      </w:pPr>
      <w:r w:rsidRPr="00E70A92">
        <w:rPr>
          <w:rFonts w:cs="Times New Roman"/>
          <w:b/>
          <w:bCs/>
          <w:i/>
          <w:szCs w:val="26"/>
        </w:rPr>
        <w:lastRenderedPageBreak/>
        <w:t>Nhận xét:</w:t>
      </w:r>
      <w:r w:rsidRPr="00E70A92">
        <w:rPr>
          <w:rFonts w:cs="Times New Roman"/>
          <w:i/>
          <w:szCs w:val="26"/>
        </w:rPr>
        <w:t xml:space="preserve"> </w:t>
      </w:r>
      <w:r w:rsidR="00AE1E9E" w:rsidRPr="00E70A92">
        <w:rPr>
          <w:rFonts w:cs="Times New Roman"/>
          <w:iCs/>
          <w:szCs w:val="26"/>
        </w:rPr>
        <w:t xml:space="preserve">trước điều trị, 100% bệnh nhân trong 2 nhóm có nhiễm H.P. </w:t>
      </w:r>
      <w:r w:rsidR="00B411B4" w:rsidRPr="00E70A92">
        <w:rPr>
          <w:rFonts w:cs="Times New Roman"/>
          <w:iCs/>
          <w:szCs w:val="26"/>
        </w:rPr>
        <w:t>T</w:t>
      </w:r>
      <w:r w:rsidR="00AE1E9E" w:rsidRPr="00E70A92">
        <w:rPr>
          <w:rFonts w:cs="Times New Roman"/>
          <w:iCs/>
          <w:szCs w:val="26"/>
        </w:rPr>
        <w:t xml:space="preserve">rong đó, nhóm NC có 36,7% </w:t>
      </w:r>
      <w:r w:rsidR="00582A16">
        <w:rPr>
          <w:rFonts w:cs="Times New Roman"/>
          <w:iCs/>
          <w:szCs w:val="26"/>
        </w:rPr>
        <w:t>H.P</w:t>
      </w:r>
      <w:r w:rsidR="00AE1E9E" w:rsidRPr="00E70A92">
        <w:rPr>
          <w:rFonts w:cs="Times New Roman"/>
          <w:iCs/>
          <w:szCs w:val="26"/>
        </w:rPr>
        <w:t xml:space="preserve"> (+), 40% </w:t>
      </w:r>
      <w:r w:rsidR="00582A16">
        <w:rPr>
          <w:rFonts w:cs="Times New Roman"/>
          <w:iCs/>
          <w:szCs w:val="26"/>
        </w:rPr>
        <w:t>H.P</w:t>
      </w:r>
      <w:r w:rsidR="00AE1E9E" w:rsidRPr="00E70A92">
        <w:rPr>
          <w:rFonts w:cs="Times New Roman"/>
          <w:iCs/>
          <w:szCs w:val="26"/>
        </w:rPr>
        <w:t xml:space="preserve"> (++), 23,3% </w:t>
      </w:r>
      <w:r w:rsidR="00582A16">
        <w:rPr>
          <w:rFonts w:cs="Times New Roman"/>
          <w:iCs/>
          <w:szCs w:val="26"/>
        </w:rPr>
        <w:t>H.P</w:t>
      </w:r>
      <w:r w:rsidR="00AE1E9E" w:rsidRPr="00E70A92">
        <w:rPr>
          <w:rFonts w:cs="Times New Roman"/>
          <w:iCs/>
          <w:szCs w:val="26"/>
        </w:rPr>
        <w:t xml:space="preserve"> (+++). Tỷ lệ này ở nhóm chứng lần lượt là 43,3%, 26,1% và 30%, không có sự khác biệt với p &gt; 0,05.</w:t>
      </w:r>
    </w:p>
    <w:p w14:paraId="7F33C9A6" w14:textId="633D4B78" w:rsidR="00567F84" w:rsidRPr="00E70A92" w:rsidRDefault="00567F84" w:rsidP="00567F84">
      <w:pPr>
        <w:rPr>
          <w:rFonts w:cs="Times New Roman"/>
          <w:i/>
          <w:iCs/>
          <w:szCs w:val="26"/>
        </w:rPr>
      </w:pPr>
      <w:r w:rsidRPr="00E70A92">
        <w:rPr>
          <w:rFonts w:cs="Times New Roman"/>
          <w:i/>
          <w:iCs/>
          <w:szCs w:val="26"/>
        </w:rPr>
        <w:t>3.1.</w:t>
      </w:r>
      <w:r w:rsidR="004D41EB" w:rsidRPr="00E70A92">
        <w:rPr>
          <w:rFonts w:cs="Times New Roman"/>
          <w:i/>
          <w:iCs/>
          <w:szCs w:val="26"/>
        </w:rPr>
        <w:t>7</w:t>
      </w:r>
      <w:r w:rsidRPr="00E70A92">
        <w:rPr>
          <w:rFonts w:cs="Times New Roman"/>
          <w:i/>
          <w:iCs/>
          <w:szCs w:val="26"/>
        </w:rPr>
        <w:t xml:space="preserve">.2. </w:t>
      </w:r>
      <w:r w:rsidR="00D232CC" w:rsidRPr="00E70A92">
        <w:rPr>
          <w:rFonts w:cs="Times New Roman"/>
          <w:i/>
          <w:iCs/>
          <w:szCs w:val="26"/>
        </w:rPr>
        <w:t>T</w:t>
      </w:r>
      <w:r w:rsidRPr="00E70A92">
        <w:rPr>
          <w:rFonts w:cs="Times New Roman"/>
          <w:i/>
          <w:iCs/>
          <w:szCs w:val="26"/>
        </w:rPr>
        <w:t>ình trạng viêm mạn tính</w:t>
      </w:r>
    </w:p>
    <w:p w14:paraId="00CBF399" w14:textId="381217DB" w:rsidR="00567F84" w:rsidRPr="00E70A92" w:rsidRDefault="00567F84" w:rsidP="00DA0970">
      <w:pPr>
        <w:pStyle w:val="B1"/>
      </w:pPr>
      <w:bookmarkStart w:id="293" w:name="_Toc367921254"/>
      <w:bookmarkStart w:id="294" w:name="OLE_LINK69"/>
      <w:bookmarkStart w:id="295" w:name="_Toc123566832"/>
      <w:r w:rsidRPr="00E70A92">
        <w:t>Bảng 3.</w:t>
      </w:r>
      <w:r w:rsidR="005A5B8F" w:rsidRPr="00E70A92">
        <w:t>7.</w:t>
      </w:r>
      <w:r w:rsidRPr="00E70A92">
        <w:t xml:space="preserve"> Tình trạng viêm mạn tính trên mô bệnh học</w:t>
      </w:r>
      <w:bookmarkEnd w:id="293"/>
      <w:bookmarkEnd w:id="294"/>
      <w:bookmarkEnd w:id="295"/>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417"/>
        <w:gridCol w:w="1418"/>
        <w:gridCol w:w="1559"/>
        <w:gridCol w:w="1247"/>
        <w:gridCol w:w="1276"/>
      </w:tblGrid>
      <w:tr w:rsidR="00CB599D" w:rsidRPr="00E70A92" w14:paraId="27FACE4A" w14:textId="77777777" w:rsidTr="00DA0970">
        <w:trPr>
          <w:trHeight w:val="527"/>
        </w:trPr>
        <w:tc>
          <w:tcPr>
            <w:tcW w:w="1980" w:type="dxa"/>
            <w:vMerge w:val="restart"/>
            <w:tcBorders>
              <w:top w:val="single" w:sz="4" w:space="0" w:color="auto"/>
              <w:left w:val="single" w:sz="4" w:space="0" w:color="auto"/>
              <w:right w:val="single" w:sz="4" w:space="0" w:color="auto"/>
              <w:tl2br w:val="single" w:sz="4" w:space="0" w:color="auto"/>
            </w:tcBorders>
          </w:tcPr>
          <w:p w14:paraId="54CD9F80" w14:textId="146B22C7" w:rsidR="00CB599D" w:rsidRPr="00E70A92" w:rsidRDefault="00CB599D" w:rsidP="00CB599D">
            <w:pPr>
              <w:jc w:val="right"/>
              <w:rPr>
                <w:rFonts w:cs="Times New Roman"/>
                <w:b/>
                <w:bCs/>
                <w:szCs w:val="26"/>
              </w:rPr>
            </w:pPr>
            <w:r w:rsidRPr="00E70A92">
              <w:rPr>
                <w:rFonts w:cs="Times New Roman"/>
                <w:b/>
                <w:bCs/>
                <w:szCs w:val="26"/>
              </w:rPr>
              <w:t>Nhóm</w:t>
            </w:r>
          </w:p>
          <w:p w14:paraId="6D21F7BE" w14:textId="77777777" w:rsidR="00CB599D" w:rsidRPr="00E70A92" w:rsidRDefault="00CB599D" w:rsidP="00CB599D">
            <w:pPr>
              <w:jc w:val="right"/>
              <w:rPr>
                <w:rFonts w:cs="Times New Roman"/>
                <w:b/>
                <w:bCs/>
                <w:szCs w:val="26"/>
              </w:rPr>
            </w:pPr>
          </w:p>
          <w:p w14:paraId="2B4CE5A9" w14:textId="130CCEA3" w:rsidR="00CB599D" w:rsidRPr="00E70A92" w:rsidRDefault="00CB599D" w:rsidP="00CB599D">
            <w:pPr>
              <w:rPr>
                <w:rFonts w:cs="Times New Roman"/>
                <w:szCs w:val="26"/>
              </w:rPr>
            </w:pPr>
            <w:r w:rsidRPr="00E70A92">
              <w:rPr>
                <w:rFonts w:cs="Times New Roman"/>
                <w:b/>
                <w:szCs w:val="26"/>
              </w:rPr>
              <w:t>Độ viêm</w:t>
            </w:r>
          </w:p>
        </w:tc>
        <w:tc>
          <w:tcPr>
            <w:tcW w:w="2835" w:type="dxa"/>
            <w:gridSpan w:val="2"/>
            <w:tcBorders>
              <w:top w:val="single" w:sz="4" w:space="0" w:color="auto"/>
              <w:left w:val="single" w:sz="4" w:space="0" w:color="auto"/>
              <w:bottom w:val="single" w:sz="4" w:space="0" w:color="auto"/>
              <w:right w:val="single" w:sz="4" w:space="0" w:color="auto"/>
            </w:tcBorders>
          </w:tcPr>
          <w:p w14:paraId="14C4E269" w14:textId="77777777" w:rsidR="00CB599D" w:rsidRPr="00E70A92" w:rsidRDefault="00CB599D" w:rsidP="00CB599D">
            <w:pPr>
              <w:jc w:val="center"/>
              <w:rPr>
                <w:rFonts w:cs="Times New Roman"/>
                <w:b/>
                <w:szCs w:val="26"/>
              </w:rPr>
            </w:pPr>
            <w:r w:rsidRPr="00E70A92">
              <w:rPr>
                <w:rFonts w:cs="Times New Roman"/>
                <w:b/>
                <w:szCs w:val="26"/>
              </w:rPr>
              <w:t xml:space="preserve">Nhóm NC </w:t>
            </w:r>
          </w:p>
          <w:p w14:paraId="40135D43" w14:textId="602E868C" w:rsidR="00CB599D" w:rsidRPr="00E70A92" w:rsidRDefault="00CB599D" w:rsidP="00CB599D">
            <w:pPr>
              <w:jc w:val="center"/>
              <w:rPr>
                <w:rFonts w:cs="Times New Roman"/>
                <w:b/>
                <w:szCs w:val="26"/>
              </w:rPr>
            </w:pPr>
            <w:r w:rsidRPr="00E70A92">
              <w:rPr>
                <w:rFonts w:cs="Times New Roman"/>
                <w:b/>
                <w:szCs w:val="26"/>
              </w:rPr>
              <w:t>(n = 30)</w:t>
            </w:r>
          </w:p>
        </w:tc>
        <w:tc>
          <w:tcPr>
            <w:tcW w:w="2806" w:type="dxa"/>
            <w:gridSpan w:val="2"/>
            <w:tcBorders>
              <w:top w:val="single" w:sz="4" w:space="0" w:color="auto"/>
              <w:left w:val="single" w:sz="4" w:space="0" w:color="auto"/>
              <w:bottom w:val="single" w:sz="4" w:space="0" w:color="auto"/>
              <w:right w:val="single" w:sz="4" w:space="0" w:color="auto"/>
            </w:tcBorders>
          </w:tcPr>
          <w:p w14:paraId="55530832" w14:textId="77777777" w:rsidR="00CB599D" w:rsidRPr="00E70A92" w:rsidRDefault="00CB599D" w:rsidP="00CB599D">
            <w:pPr>
              <w:jc w:val="center"/>
              <w:rPr>
                <w:rFonts w:cs="Times New Roman"/>
                <w:b/>
                <w:szCs w:val="26"/>
              </w:rPr>
            </w:pPr>
            <w:r w:rsidRPr="00E70A92">
              <w:rPr>
                <w:rFonts w:cs="Times New Roman"/>
                <w:b/>
                <w:szCs w:val="26"/>
              </w:rPr>
              <w:t xml:space="preserve">Nhóm C </w:t>
            </w:r>
          </w:p>
          <w:p w14:paraId="41EDA2A7" w14:textId="6D6E4B64" w:rsidR="00CB599D" w:rsidRPr="00E70A92" w:rsidRDefault="00CB599D" w:rsidP="00CB599D">
            <w:pPr>
              <w:jc w:val="center"/>
              <w:rPr>
                <w:rFonts w:cs="Times New Roman"/>
                <w:b/>
                <w:szCs w:val="26"/>
              </w:rPr>
            </w:pPr>
            <w:r w:rsidRPr="00E70A92">
              <w:rPr>
                <w:rFonts w:cs="Times New Roman"/>
                <w:b/>
                <w:szCs w:val="26"/>
              </w:rPr>
              <w:t>(n = 30)</w:t>
            </w:r>
          </w:p>
        </w:tc>
        <w:tc>
          <w:tcPr>
            <w:tcW w:w="1276" w:type="dxa"/>
            <w:vMerge w:val="restart"/>
            <w:tcBorders>
              <w:top w:val="single" w:sz="4" w:space="0" w:color="auto"/>
              <w:left w:val="single" w:sz="4" w:space="0" w:color="auto"/>
              <w:right w:val="single" w:sz="4" w:space="0" w:color="auto"/>
            </w:tcBorders>
            <w:vAlign w:val="center"/>
          </w:tcPr>
          <w:p w14:paraId="5485B197" w14:textId="77777777" w:rsidR="00CB599D" w:rsidRPr="00E70A92" w:rsidRDefault="00CB599D" w:rsidP="00CB599D">
            <w:pPr>
              <w:jc w:val="center"/>
              <w:rPr>
                <w:rFonts w:cs="Times New Roman"/>
                <w:b/>
                <w:szCs w:val="26"/>
              </w:rPr>
            </w:pPr>
            <w:r w:rsidRPr="00E70A92">
              <w:rPr>
                <w:rFonts w:cs="Times New Roman"/>
                <w:b/>
                <w:szCs w:val="26"/>
              </w:rPr>
              <w:t>p</w:t>
            </w:r>
          </w:p>
        </w:tc>
      </w:tr>
      <w:tr w:rsidR="00CB599D" w:rsidRPr="00E70A92" w14:paraId="2D8BADFC" w14:textId="77777777" w:rsidTr="00DA0970">
        <w:trPr>
          <w:trHeight w:val="527"/>
        </w:trPr>
        <w:tc>
          <w:tcPr>
            <w:tcW w:w="1980" w:type="dxa"/>
            <w:vMerge/>
            <w:tcBorders>
              <w:left w:val="single" w:sz="4" w:space="0" w:color="auto"/>
              <w:bottom w:val="single" w:sz="4" w:space="0" w:color="auto"/>
              <w:right w:val="single" w:sz="4" w:space="0" w:color="auto"/>
            </w:tcBorders>
          </w:tcPr>
          <w:p w14:paraId="5BC8BDF4" w14:textId="1DB0DE90" w:rsidR="00CB599D" w:rsidRPr="00E70A92" w:rsidRDefault="00CB599D" w:rsidP="007F42C2">
            <w:pPr>
              <w:jc w:val="center"/>
              <w:rPr>
                <w:rFonts w:cs="Times New Roman"/>
                <w:b/>
                <w:szCs w:val="26"/>
              </w:rPr>
            </w:pPr>
          </w:p>
        </w:tc>
        <w:tc>
          <w:tcPr>
            <w:tcW w:w="1417" w:type="dxa"/>
            <w:tcBorders>
              <w:top w:val="single" w:sz="4" w:space="0" w:color="auto"/>
              <w:left w:val="single" w:sz="4" w:space="0" w:color="auto"/>
              <w:bottom w:val="single" w:sz="4" w:space="0" w:color="auto"/>
              <w:right w:val="single" w:sz="4" w:space="0" w:color="auto"/>
            </w:tcBorders>
          </w:tcPr>
          <w:p w14:paraId="3F2C2803" w14:textId="3CA6B008" w:rsidR="00CB599D" w:rsidRPr="00E70A92" w:rsidRDefault="00130375" w:rsidP="007F42C2">
            <w:pPr>
              <w:jc w:val="center"/>
              <w:rPr>
                <w:rFonts w:cs="Times New Roman"/>
                <w:b/>
                <w:szCs w:val="26"/>
              </w:rPr>
            </w:pPr>
            <w:r>
              <w:rPr>
                <w:rFonts w:cs="Times New Roman"/>
                <w:b/>
                <w:szCs w:val="26"/>
              </w:rPr>
              <w:t>Số lượng</w:t>
            </w:r>
          </w:p>
        </w:tc>
        <w:tc>
          <w:tcPr>
            <w:tcW w:w="1418" w:type="dxa"/>
            <w:tcBorders>
              <w:top w:val="single" w:sz="4" w:space="0" w:color="auto"/>
              <w:left w:val="single" w:sz="4" w:space="0" w:color="auto"/>
              <w:bottom w:val="single" w:sz="4" w:space="0" w:color="auto"/>
              <w:right w:val="single" w:sz="4" w:space="0" w:color="auto"/>
            </w:tcBorders>
          </w:tcPr>
          <w:p w14:paraId="1C07C3EC" w14:textId="2821F4EF" w:rsidR="00CB599D" w:rsidRPr="00E70A92" w:rsidRDefault="00CB599D" w:rsidP="007F42C2">
            <w:pPr>
              <w:jc w:val="center"/>
              <w:rPr>
                <w:rFonts w:cs="Times New Roman"/>
                <w:b/>
                <w:szCs w:val="26"/>
              </w:rPr>
            </w:pPr>
            <w:r w:rsidRPr="00E70A92">
              <w:rPr>
                <w:rFonts w:cs="Times New Roman"/>
                <w:b/>
                <w:szCs w:val="26"/>
              </w:rPr>
              <w:t>%</w:t>
            </w:r>
          </w:p>
        </w:tc>
        <w:tc>
          <w:tcPr>
            <w:tcW w:w="1559" w:type="dxa"/>
            <w:tcBorders>
              <w:top w:val="single" w:sz="4" w:space="0" w:color="auto"/>
              <w:left w:val="single" w:sz="4" w:space="0" w:color="auto"/>
              <w:bottom w:val="single" w:sz="4" w:space="0" w:color="auto"/>
              <w:right w:val="single" w:sz="4" w:space="0" w:color="auto"/>
            </w:tcBorders>
          </w:tcPr>
          <w:p w14:paraId="70F3FD7D" w14:textId="03E77C8C" w:rsidR="00CB599D" w:rsidRPr="00E70A92" w:rsidRDefault="00130375" w:rsidP="007F42C2">
            <w:pPr>
              <w:jc w:val="center"/>
              <w:rPr>
                <w:rFonts w:cs="Times New Roman"/>
                <w:b/>
                <w:szCs w:val="26"/>
              </w:rPr>
            </w:pPr>
            <w:r>
              <w:rPr>
                <w:rFonts w:cs="Times New Roman"/>
                <w:b/>
                <w:szCs w:val="26"/>
              </w:rPr>
              <w:t>Số lượng</w:t>
            </w:r>
          </w:p>
        </w:tc>
        <w:tc>
          <w:tcPr>
            <w:tcW w:w="1247" w:type="dxa"/>
            <w:tcBorders>
              <w:top w:val="single" w:sz="4" w:space="0" w:color="auto"/>
              <w:left w:val="single" w:sz="4" w:space="0" w:color="auto"/>
              <w:bottom w:val="single" w:sz="4" w:space="0" w:color="auto"/>
              <w:right w:val="single" w:sz="4" w:space="0" w:color="auto"/>
            </w:tcBorders>
          </w:tcPr>
          <w:p w14:paraId="5B508C8F" w14:textId="57A109F3" w:rsidR="00CB599D" w:rsidRPr="00E70A92" w:rsidRDefault="00CB599D" w:rsidP="007F42C2">
            <w:pPr>
              <w:jc w:val="center"/>
              <w:rPr>
                <w:rFonts w:cs="Times New Roman"/>
                <w:b/>
                <w:szCs w:val="26"/>
              </w:rPr>
            </w:pPr>
            <w:r w:rsidRPr="00E70A92">
              <w:rPr>
                <w:rFonts w:cs="Times New Roman"/>
                <w:b/>
                <w:szCs w:val="26"/>
              </w:rPr>
              <w:t>%</w:t>
            </w:r>
          </w:p>
        </w:tc>
        <w:tc>
          <w:tcPr>
            <w:tcW w:w="1276" w:type="dxa"/>
            <w:vMerge/>
            <w:tcBorders>
              <w:left w:val="single" w:sz="4" w:space="0" w:color="auto"/>
              <w:bottom w:val="single" w:sz="4" w:space="0" w:color="auto"/>
              <w:right w:val="single" w:sz="4" w:space="0" w:color="auto"/>
            </w:tcBorders>
          </w:tcPr>
          <w:p w14:paraId="3C2D365F" w14:textId="77777777" w:rsidR="00CB599D" w:rsidRPr="00E70A92" w:rsidRDefault="00CB599D" w:rsidP="007F42C2">
            <w:pPr>
              <w:rPr>
                <w:rFonts w:cs="Times New Roman"/>
                <w:szCs w:val="26"/>
              </w:rPr>
            </w:pPr>
          </w:p>
        </w:tc>
      </w:tr>
      <w:tr w:rsidR="00567F84" w:rsidRPr="00E70A92" w14:paraId="52CCD386" w14:textId="77777777" w:rsidTr="00DA0970">
        <w:trPr>
          <w:trHeight w:val="527"/>
        </w:trPr>
        <w:tc>
          <w:tcPr>
            <w:tcW w:w="1980" w:type="dxa"/>
            <w:tcBorders>
              <w:top w:val="single" w:sz="4" w:space="0" w:color="auto"/>
              <w:left w:val="single" w:sz="4" w:space="0" w:color="auto"/>
              <w:bottom w:val="single" w:sz="4" w:space="0" w:color="auto"/>
              <w:right w:val="single" w:sz="4" w:space="0" w:color="auto"/>
            </w:tcBorders>
          </w:tcPr>
          <w:p w14:paraId="629E5D5C" w14:textId="77777777" w:rsidR="00567F84" w:rsidRPr="00E70A92" w:rsidRDefault="00567F84" w:rsidP="007F42C2">
            <w:pPr>
              <w:rPr>
                <w:rFonts w:cs="Times New Roman"/>
                <w:szCs w:val="26"/>
              </w:rPr>
            </w:pPr>
            <w:r w:rsidRPr="00E70A92">
              <w:rPr>
                <w:rFonts w:cs="Times New Roman"/>
                <w:szCs w:val="26"/>
              </w:rPr>
              <w:t>Không viêm</w:t>
            </w:r>
          </w:p>
        </w:tc>
        <w:tc>
          <w:tcPr>
            <w:tcW w:w="1417" w:type="dxa"/>
            <w:tcBorders>
              <w:top w:val="single" w:sz="4" w:space="0" w:color="auto"/>
              <w:left w:val="single" w:sz="4" w:space="0" w:color="auto"/>
              <w:bottom w:val="single" w:sz="4" w:space="0" w:color="auto"/>
              <w:right w:val="single" w:sz="4" w:space="0" w:color="auto"/>
            </w:tcBorders>
          </w:tcPr>
          <w:p w14:paraId="707070D4" w14:textId="77777777" w:rsidR="00567F84" w:rsidRPr="00E70A92" w:rsidRDefault="00567F84" w:rsidP="007F42C2">
            <w:pPr>
              <w:jc w:val="center"/>
              <w:rPr>
                <w:rFonts w:cs="Times New Roman"/>
                <w:szCs w:val="26"/>
              </w:rPr>
            </w:pPr>
            <w:r w:rsidRPr="00E70A92">
              <w:rPr>
                <w:rFonts w:cs="Times New Roman"/>
                <w:szCs w:val="26"/>
              </w:rPr>
              <w:t>0</w:t>
            </w:r>
          </w:p>
        </w:tc>
        <w:tc>
          <w:tcPr>
            <w:tcW w:w="1418" w:type="dxa"/>
            <w:tcBorders>
              <w:top w:val="single" w:sz="4" w:space="0" w:color="auto"/>
              <w:left w:val="single" w:sz="4" w:space="0" w:color="auto"/>
              <w:bottom w:val="single" w:sz="4" w:space="0" w:color="auto"/>
              <w:right w:val="single" w:sz="4" w:space="0" w:color="auto"/>
            </w:tcBorders>
          </w:tcPr>
          <w:p w14:paraId="24A57020" w14:textId="77777777" w:rsidR="00567F84" w:rsidRPr="00E70A92" w:rsidRDefault="00567F84" w:rsidP="007F42C2">
            <w:pPr>
              <w:jc w:val="center"/>
              <w:rPr>
                <w:rFonts w:cs="Times New Roman"/>
                <w:szCs w:val="26"/>
              </w:rPr>
            </w:pPr>
            <w:r w:rsidRPr="00E70A92">
              <w:rPr>
                <w:rFonts w:cs="Times New Roman"/>
                <w:szCs w:val="26"/>
              </w:rPr>
              <w:t>0</w:t>
            </w:r>
          </w:p>
        </w:tc>
        <w:tc>
          <w:tcPr>
            <w:tcW w:w="1559" w:type="dxa"/>
            <w:tcBorders>
              <w:top w:val="single" w:sz="4" w:space="0" w:color="auto"/>
              <w:left w:val="single" w:sz="4" w:space="0" w:color="auto"/>
              <w:bottom w:val="single" w:sz="4" w:space="0" w:color="auto"/>
              <w:right w:val="single" w:sz="4" w:space="0" w:color="auto"/>
            </w:tcBorders>
          </w:tcPr>
          <w:p w14:paraId="79CB3FE2" w14:textId="77777777" w:rsidR="00567F84" w:rsidRPr="00E70A92" w:rsidRDefault="00567F84" w:rsidP="007F42C2">
            <w:pPr>
              <w:jc w:val="center"/>
              <w:rPr>
                <w:rFonts w:cs="Times New Roman"/>
                <w:szCs w:val="26"/>
              </w:rPr>
            </w:pPr>
            <w:r w:rsidRPr="00E70A92">
              <w:rPr>
                <w:rFonts w:cs="Times New Roman"/>
                <w:szCs w:val="26"/>
              </w:rPr>
              <w:t>0</w:t>
            </w:r>
          </w:p>
        </w:tc>
        <w:tc>
          <w:tcPr>
            <w:tcW w:w="1247" w:type="dxa"/>
            <w:tcBorders>
              <w:top w:val="single" w:sz="4" w:space="0" w:color="auto"/>
              <w:left w:val="single" w:sz="4" w:space="0" w:color="auto"/>
              <w:bottom w:val="single" w:sz="4" w:space="0" w:color="auto"/>
              <w:right w:val="single" w:sz="4" w:space="0" w:color="auto"/>
            </w:tcBorders>
          </w:tcPr>
          <w:p w14:paraId="055EAD27" w14:textId="77777777" w:rsidR="00567F84" w:rsidRPr="00E70A92" w:rsidRDefault="00567F84" w:rsidP="007F42C2">
            <w:pPr>
              <w:jc w:val="center"/>
              <w:rPr>
                <w:rFonts w:cs="Times New Roman"/>
                <w:szCs w:val="26"/>
              </w:rPr>
            </w:pPr>
            <w:r w:rsidRPr="00E70A92">
              <w:rPr>
                <w:rFonts w:cs="Times New Roman"/>
                <w:szCs w:val="26"/>
              </w:rPr>
              <w:t>0</w:t>
            </w:r>
          </w:p>
        </w:tc>
        <w:tc>
          <w:tcPr>
            <w:tcW w:w="1276" w:type="dxa"/>
            <w:vMerge w:val="restart"/>
            <w:tcBorders>
              <w:top w:val="single" w:sz="4" w:space="0" w:color="auto"/>
              <w:left w:val="single" w:sz="4" w:space="0" w:color="auto"/>
              <w:right w:val="single" w:sz="4" w:space="0" w:color="auto"/>
            </w:tcBorders>
          </w:tcPr>
          <w:p w14:paraId="1C2561F3" w14:textId="77777777" w:rsidR="00567F84" w:rsidRPr="00E70A92" w:rsidRDefault="00567F84" w:rsidP="007F42C2">
            <w:pPr>
              <w:rPr>
                <w:rFonts w:cs="Times New Roman"/>
                <w:szCs w:val="26"/>
              </w:rPr>
            </w:pPr>
          </w:p>
          <w:p w14:paraId="612B6444" w14:textId="77777777" w:rsidR="00567F84" w:rsidRPr="00E70A92" w:rsidRDefault="00567F84" w:rsidP="007F42C2">
            <w:pPr>
              <w:rPr>
                <w:rFonts w:cs="Times New Roman"/>
                <w:szCs w:val="26"/>
              </w:rPr>
            </w:pPr>
          </w:p>
          <w:p w14:paraId="58B27F5C" w14:textId="77777777" w:rsidR="00567F84" w:rsidRPr="00E70A92" w:rsidRDefault="00567F84" w:rsidP="00DA0970">
            <w:pPr>
              <w:jc w:val="center"/>
              <w:rPr>
                <w:rFonts w:cs="Times New Roman"/>
                <w:szCs w:val="26"/>
              </w:rPr>
            </w:pPr>
            <w:r w:rsidRPr="00E70A92">
              <w:rPr>
                <w:rFonts w:cs="Times New Roman"/>
                <w:szCs w:val="26"/>
              </w:rPr>
              <w:t>&gt; 0,05</w:t>
            </w:r>
          </w:p>
        </w:tc>
      </w:tr>
      <w:tr w:rsidR="00567F84" w:rsidRPr="00E70A92" w14:paraId="0056F691" w14:textId="77777777" w:rsidTr="00DA0970">
        <w:trPr>
          <w:trHeight w:val="527"/>
        </w:trPr>
        <w:tc>
          <w:tcPr>
            <w:tcW w:w="1980" w:type="dxa"/>
            <w:tcBorders>
              <w:top w:val="single" w:sz="4" w:space="0" w:color="auto"/>
              <w:left w:val="single" w:sz="4" w:space="0" w:color="auto"/>
              <w:bottom w:val="single" w:sz="4" w:space="0" w:color="auto"/>
              <w:right w:val="single" w:sz="4" w:space="0" w:color="auto"/>
            </w:tcBorders>
            <w:hideMark/>
          </w:tcPr>
          <w:p w14:paraId="16DB9320" w14:textId="77777777" w:rsidR="00567F84" w:rsidRPr="00E70A92" w:rsidRDefault="00567F84" w:rsidP="007F42C2">
            <w:pPr>
              <w:rPr>
                <w:rFonts w:cs="Times New Roman"/>
                <w:szCs w:val="26"/>
              </w:rPr>
            </w:pPr>
            <w:r w:rsidRPr="00E70A92">
              <w:rPr>
                <w:rFonts w:cs="Times New Roman"/>
                <w:szCs w:val="26"/>
              </w:rPr>
              <w:t>Nhẹ</w:t>
            </w:r>
          </w:p>
        </w:tc>
        <w:tc>
          <w:tcPr>
            <w:tcW w:w="1417" w:type="dxa"/>
            <w:tcBorders>
              <w:top w:val="single" w:sz="4" w:space="0" w:color="auto"/>
              <w:left w:val="single" w:sz="4" w:space="0" w:color="auto"/>
              <w:bottom w:val="single" w:sz="4" w:space="0" w:color="auto"/>
              <w:right w:val="single" w:sz="4" w:space="0" w:color="auto"/>
            </w:tcBorders>
          </w:tcPr>
          <w:p w14:paraId="00A7E522" w14:textId="77777777" w:rsidR="00567F84" w:rsidRPr="00E70A92" w:rsidRDefault="00567F84" w:rsidP="007F42C2">
            <w:pPr>
              <w:jc w:val="center"/>
              <w:rPr>
                <w:rFonts w:cs="Times New Roman"/>
                <w:szCs w:val="26"/>
              </w:rPr>
            </w:pPr>
            <w:r w:rsidRPr="00E70A92">
              <w:rPr>
                <w:rFonts w:cs="Times New Roman"/>
                <w:szCs w:val="26"/>
              </w:rPr>
              <w:t>5</w:t>
            </w:r>
          </w:p>
        </w:tc>
        <w:tc>
          <w:tcPr>
            <w:tcW w:w="1418" w:type="dxa"/>
            <w:tcBorders>
              <w:top w:val="single" w:sz="4" w:space="0" w:color="auto"/>
              <w:left w:val="single" w:sz="4" w:space="0" w:color="auto"/>
              <w:bottom w:val="single" w:sz="4" w:space="0" w:color="auto"/>
              <w:right w:val="single" w:sz="4" w:space="0" w:color="auto"/>
            </w:tcBorders>
          </w:tcPr>
          <w:p w14:paraId="440DE6CC" w14:textId="77777777" w:rsidR="00567F84" w:rsidRPr="00E70A92" w:rsidRDefault="00567F84" w:rsidP="007F42C2">
            <w:pPr>
              <w:jc w:val="center"/>
              <w:rPr>
                <w:rFonts w:cs="Times New Roman"/>
                <w:szCs w:val="26"/>
              </w:rPr>
            </w:pPr>
            <w:r w:rsidRPr="00E70A92">
              <w:rPr>
                <w:rFonts w:cs="Times New Roman"/>
                <w:szCs w:val="26"/>
              </w:rPr>
              <w:t>16,7</w:t>
            </w:r>
          </w:p>
        </w:tc>
        <w:tc>
          <w:tcPr>
            <w:tcW w:w="1559" w:type="dxa"/>
            <w:tcBorders>
              <w:top w:val="single" w:sz="4" w:space="0" w:color="auto"/>
              <w:left w:val="single" w:sz="4" w:space="0" w:color="auto"/>
              <w:bottom w:val="single" w:sz="4" w:space="0" w:color="auto"/>
              <w:right w:val="single" w:sz="4" w:space="0" w:color="auto"/>
            </w:tcBorders>
          </w:tcPr>
          <w:p w14:paraId="645C08B5" w14:textId="77777777" w:rsidR="00567F84" w:rsidRPr="00E70A92" w:rsidRDefault="00567F84" w:rsidP="007F42C2">
            <w:pPr>
              <w:jc w:val="center"/>
              <w:rPr>
                <w:rFonts w:cs="Times New Roman"/>
                <w:szCs w:val="26"/>
              </w:rPr>
            </w:pPr>
            <w:r w:rsidRPr="00E70A92">
              <w:rPr>
                <w:rFonts w:cs="Times New Roman"/>
                <w:szCs w:val="26"/>
              </w:rPr>
              <w:t>10</w:t>
            </w:r>
          </w:p>
        </w:tc>
        <w:tc>
          <w:tcPr>
            <w:tcW w:w="1247" w:type="dxa"/>
            <w:tcBorders>
              <w:top w:val="single" w:sz="4" w:space="0" w:color="auto"/>
              <w:left w:val="single" w:sz="4" w:space="0" w:color="auto"/>
              <w:bottom w:val="single" w:sz="4" w:space="0" w:color="auto"/>
              <w:right w:val="single" w:sz="4" w:space="0" w:color="auto"/>
            </w:tcBorders>
          </w:tcPr>
          <w:p w14:paraId="39C702F0" w14:textId="77777777" w:rsidR="00567F84" w:rsidRPr="00E70A92" w:rsidRDefault="00567F84" w:rsidP="007F42C2">
            <w:pPr>
              <w:jc w:val="center"/>
              <w:rPr>
                <w:rFonts w:cs="Times New Roman"/>
                <w:szCs w:val="26"/>
              </w:rPr>
            </w:pPr>
            <w:r w:rsidRPr="00E70A92">
              <w:rPr>
                <w:rFonts w:cs="Times New Roman"/>
                <w:szCs w:val="26"/>
              </w:rPr>
              <w:t>33,3</w:t>
            </w:r>
          </w:p>
        </w:tc>
        <w:tc>
          <w:tcPr>
            <w:tcW w:w="1276" w:type="dxa"/>
            <w:vMerge/>
            <w:tcBorders>
              <w:left w:val="single" w:sz="4" w:space="0" w:color="auto"/>
              <w:right w:val="single" w:sz="4" w:space="0" w:color="auto"/>
            </w:tcBorders>
          </w:tcPr>
          <w:p w14:paraId="22C87C58" w14:textId="77777777" w:rsidR="00567F84" w:rsidRPr="00E70A92" w:rsidRDefault="00567F84" w:rsidP="007F42C2">
            <w:pPr>
              <w:rPr>
                <w:rFonts w:cs="Times New Roman"/>
                <w:szCs w:val="26"/>
              </w:rPr>
            </w:pPr>
          </w:p>
        </w:tc>
      </w:tr>
      <w:tr w:rsidR="00567F84" w:rsidRPr="00E70A92" w14:paraId="0368B24E" w14:textId="77777777" w:rsidTr="00DA0970">
        <w:trPr>
          <w:trHeight w:val="527"/>
        </w:trPr>
        <w:tc>
          <w:tcPr>
            <w:tcW w:w="1980" w:type="dxa"/>
            <w:tcBorders>
              <w:top w:val="single" w:sz="4" w:space="0" w:color="auto"/>
              <w:left w:val="single" w:sz="4" w:space="0" w:color="auto"/>
              <w:bottom w:val="single" w:sz="4" w:space="0" w:color="auto"/>
              <w:right w:val="single" w:sz="4" w:space="0" w:color="auto"/>
            </w:tcBorders>
            <w:hideMark/>
          </w:tcPr>
          <w:p w14:paraId="233DCDCD" w14:textId="77777777" w:rsidR="00567F84" w:rsidRPr="00E70A92" w:rsidRDefault="00567F84" w:rsidP="007F42C2">
            <w:pPr>
              <w:rPr>
                <w:rFonts w:cs="Times New Roman"/>
                <w:szCs w:val="26"/>
              </w:rPr>
            </w:pPr>
            <w:r w:rsidRPr="00E70A92">
              <w:rPr>
                <w:rFonts w:cs="Times New Roman"/>
                <w:szCs w:val="26"/>
              </w:rPr>
              <w:t>Vừa</w:t>
            </w:r>
          </w:p>
        </w:tc>
        <w:tc>
          <w:tcPr>
            <w:tcW w:w="1417" w:type="dxa"/>
            <w:tcBorders>
              <w:top w:val="single" w:sz="4" w:space="0" w:color="auto"/>
              <w:left w:val="single" w:sz="4" w:space="0" w:color="auto"/>
              <w:bottom w:val="single" w:sz="4" w:space="0" w:color="auto"/>
              <w:right w:val="single" w:sz="4" w:space="0" w:color="auto"/>
            </w:tcBorders>
          </w:tcPr>
          <w:p w14:paraId="150D0300" w14:textId="77777777" w:rsidR="00567F84" w:rsidRPr="00E70A92" w:rsidRDefault="00567F84" w:rsidP="007F42C2">
            <w:pPr>
              <w:jc w:val="center"/>
              <w:rPr>
                <w:rFonts w:cs="Times New Roman"/>
                <w:szCs w:val="26"/>
              </w:rPr>
            </w:pPr>
            <w:r w:rsidRPr="00E70A92">
              <w:rPr>
                <w:rFonts w:cs="Times New Roman"/>
                <w:szCs w:val="26"/>
              </w:rPr>
              <w:t>19</w:t>
            </w:r>
          </w:p>
        </w:tc>
        <w:tc>
          <w:tcPr>
            <w:tcW w:w="1418" w:type="dxa"/>
            <w:tcBorders>
              <w:top w:val="single" w:sz="4" w:space="0" w:color="auto"/>
              <w:left w:val="single" w:sz="4" w:space="0" w:color="auto"/>
              <w:bottom w:val="single" w:sz="4" w:space="0" w:color="auto"/>
              <w:right w:val="single" w:sz="4" w:space="0" w:color="auto"/>
            </w:tcBorders>
          </w:tcPr>
          <w:p w14:paraId="2F38CA7A" w14:textId="77777777" w:rsidR="00567F84" w:rsidRPr="00E70A92" w:rsidRDefault="00567F84" w:rsidP="007F42C2">
            <w:pPr>
              <w:jc w:val="center"/>
              <w:rPr>
                <w:rFonts w:cs="Times New Roman"/>
                <w:szCs w:val="26"/>
              </w:rPr>
            </w:pPr>
            <w:r w:rsidRPr="00E70A92">
              <w:rPr>
                <w:rFonts w:cs="Times New Roman"/>
                <w:szCs w:val="26"/>
              </w:rPr>
              <w:t>63,3</w:t>
            </w:r>
          </w:p>
        </w:tc>
        <w:tc>
          <w:tcPr>
            <w:tcW w:w="1559" w:type="dxa"/>
            <w:tcBorders>
              <w:top w:val="single" w:sz="4" w:space="0" w:color="auto"/>
              <w:left w:val="single" w:sz="4" w:space="0" w:color="auto"/>
              <w:bottom w:val="single" w:sz="4" w:space="0" w:color="auto"/>
              <w:right w:val="single" w:sz="4" w:space="0" w:color="auto"/>
            </w:tcBorders>
          </w:tcPr>
          <w:p w14:paraId="30BC7BFE" w14:textId="77777777" w:rsidR="00567F84" w:rsidRPr="00E70A92" w:rsidRDefault="00567F84" w:rsidP="007F42C2">
            <w:pPr>
              <w:jc w:val="center"/>
              <w:rPr>
                <w:rFonts w:cs="Times New Roman"/>
                <w:szCs w:val="26"/>
              </w:rPr>
            </w:pPr>
            <w:r w:rsidRPr="00E70A92">
              <w:rPr>
                <w:rFonts w:cs="Times New Roman"/>
                <w:szCs w:val="26"/>
              </w:rPr>
              <w:t>13</w:t>
            </w:r>
          </w:p>
        </w:tc>
        <w:tc>
          <w:tcPr>
            <w:tcW w:w="1247" w:type="dxa"/>
            <w:tcBorders>
              <w:top w:val="single" w:sz="4" w:space="0" w:color="auto"/>
              <w:left w:val="single" w:sz="4" w:space="0" w:color="auto"/>
              <w:bottom w:val="single" w:sz="4" w:space="0" w:color="auto"/>
              <w:right w:val="single" w:sz="4" w:space="0" w:color="auto"/>
            </w:tcBorders>
          </w:tcPr>
          <w:p w14:paraId="49ED98AA" w14:textId="77777777" w:rsidR="00567F84" w:rsidRPr="00E70A92" w:rsidRDefault="00567F84" w:rsidP="007F42C2">
            <w:pPr>
              <w:jc w:val="center"/>
              <w:rPr>
                <w:rFonts w:cs="Times New Roman"/>
                <w:szCs w:val="26"/>
              </w:rPr>
            </w:pPr>
            <w:r w:rsidRPr="00E70A92">
              <w:rPr>
                <w:rFonts w:cs="Times New Roman"/>
                <w:szCs w:val="26"/>
              </w:rPr>
              <w:t>43,3</w:t>
            </w:r>
          </w:p>
        </w:tc>
        <w:tc>
          <w:tcPr>
            <w:tcW w:w="1276" w:type="dxa"/>
            <w:vMerge/>
            <w:tcBorders>
              <w:left w:val="single" w:sz="4" w:space="0" w:color="auto"/>
              <w:right w:val="single" w:sz="4" w:space="0" w:color="auto"/>
            </w:tcBorders>
          </w:tcPr>
          <w:p w14:paraId="3B067FFC" w14:textId="77777777" w:rsidR="00567F84" w:rsidRPr="00E70A92" w:rsidRDefault="00567F84" w:rsidP="007F42C2">
            <w:pPr>
              <w:rPr>
                <w:rFonts w:cs="Times New Roman"/>
                <w:szCs w:val="26"/>
              </w:rPr>
            </w:pPr>
          </w:p>
        </w:tc>
      </w:tr>
      <w:tr w:rsidR="00567F84" w:rsidRPr="00E70A92" w14:paraId="61E384FB" w14:textId="77777777" w:rsidTr="00DA0970">
        <w:trPr>
          <w:trHeight w:val="527"/>
        </w:trPr>
        <w:tc>
          <w:tcPr>
            <w:tcW w:w="1980" w:type="dxa"/>
            <w:tcBorders>
              <w:top w:val="single" w:sz="4" w:space="0" w:color="auto"/>
              <w:left w:val="single" w:sz="4" w:space="0" w:color="auto"/>
              <w:bottom w:val="single" w:sz="4" w:space="0" w:color="auto"/>
              <w:right w:val="single" w:sz="4" w:space="0" w:color="auto"/>
            </w:tcBorders>
            <w:hideMark/>
          </w:tcPr>
          <w:p w14:paraId="628CFFF3" w14:textId="77777777" w:rsidR="00567F84" w:rsidRPr="00E70A92" w:rsidRDefault="00567F84" w:rsidP="007F42C2">
            <w:pPr>
              <w:rPr>
                <w:rFonts w:cs="Times New Roman"/>
                <w:szCs w:val="26"/>
              </w:rPr>
            </w:pPr>
            <w:r w:rsidRPr="00E70A92">
              <w:rPr>
                <w:rFonts w:cs="Times New Roman"/>
                <w:szCs w:val="26"/>
              </w:rPr>
              <w:t>Nặng</w:t>
            </w:r>
          </w:p>
        </w:tc>
        <w:tc>
          <w:tcPr>
            <w:tcW w:w="1417" w:type="dxa"/>
            <w:tcBorders>
              <w:top w:val="single" w:sz="4" w:space="0" w:color="auto"/>
              <w:left w:val="single" w:sz="4" w:space="0" w:color="auto"/>
              <w:bottom w:val="single" w:sz="4" w:space="0" w:color="auto"/>
              <w:right w:val="single" w:sz="4" w:space="0" w:color="auto"/>
            </w:tcBorders>
          </w:tcPr>
          <w:p w14:paraId="5643EE29" w14:textId="77777777" w:rsidR="00567F84" w:rsidRPr="00E70A92" w:rsidRDefault="00567F84" w:rsidP="007F42C2">
            <w:pPr>
              <w:jc w:val="center"/>
              <w:rPr>
                <w:rFonts w:cs="Times New Roman"/>
                <w:szCs w:val="26"/>
              </w:rPr>
            </w:pPr>
            <w:r w:rsidRPr="00E70A92">
              <w:rPr>
                <w:rFonts w:cs="Times New Roman"/>
                <w:szCs w:val="26"/>
              </w:rPr>
              <w:t>6</w:t>
            </w:r>
          </w:p>
        </w:tc>
        <w:tc>
          <w:tcPr>
            <w:tcW w:w="1418" w:type="dxa"/>
            <w:tcBorders>
              <w:top w:val="single" w:sz="4" w:space="0" w:color="auto"/>
              <w:left w:val="single" w:sz="4" w:space="0" w:color="auto"/>
              <w:bottom w:val="single" w:sz="4" w:space="0" w:color="auto"/>
              <w:right w:val="single" w:sz="4" w:space="0" w:color="auto"/>
            </w:tcBorders>
          </w:tcPr>
          <w:p w14:paraId="07146F6B" w14:textId="77777777" w:rsidR="00567F84" w:rsidRPr="00E70A92" w:rsidRDefault="00567F84" w:rsidP="007F42C2">
            <w:pPr>
              <w:jc w:val="center"/>
              <w:rPr>
                <w:rFonts w:cs="Times New Roman"/>
                <w:szCs w:val="26"/>
              </w:rPr>
            </w:pPr>
            <w:r w:rsidRPr="00E70A92">
              <w:rPr>
                <w:rFonts w:cs="Times New Roman"/>
                <w:szCs w:val="26"/>
              </w:rPr>
              <w:t>20,0</w:t>
            </w:r>
          </w:p>
        </w:tc>
        <w:tc>
          <w:tcPr>
            <w:tcW w:w="1559" w:type="dxa"/>
            <w:tcBorders>
              <w:top w:val="single" w:sz="4" w:space="0" w:color="auto"/>
              <w:left w:val="single" w:sz="4" w:space="0" w:color="auto"/>
              <w:bottom w:val="single" w:sz="4" w:space="0" w:color="auto"/>
              <w:right w:val="single" w:sz="4" w:space="0" w:color="auto"/>
            </w:tcBorders>
          </w:tcPr>
          <w:p w14:paraId="36030B27" w14:textId="77777777" w:rsidR="00567F84" w:rsidRPr="00E70A92" w:rsidRDefault="00567F84" w:rsidP="007F42C2">
            <w:pPr>
              <w:jc w:val="center"/>
              <w:rPr>
                <w:rFonts w:cs="Times New Roman"/>
                <w:szCs w:val="26"/>
              </w:rPr>
            </w:pPr>
            <w:r w:rsidRPr="00E70A92">
              <w:rPr>
                <w:rFonts w:cs="Times New Roman"/>
                <w:szCs w:val="26"/>
              </w:rPr>
              <w:t>7</w:t>
            </w:r>
          </w:p>
        </w:tc>
        <w:tc>
          <w:tcPr>
            <w:tcW w:w="1247" w:type="dxa"/>
            <w:tcBorders>
              <w:top w:val="single" w:sz="4" w:space="0" w:color="auto"/>
              <w:left w:val="single" w:sz="4" w:space="0" w:color="auto"/>
              <w:bottom w:val="single" w:sz="4" w:space="0" w:color="auto"/>
              <w:right w:val="single" w:sz="4" w:space="0" w:color="auto"/>
            </w:tcBorders>
          </w:tcPr>
          <w:p w14:paraId="2DCFA23F" w14:textId="77777777" w:rsidR="00567F84" w:rsidRPr="00E70A92" w:rsidRDefault="00567F84" w:rsidP="007F42C2">
            <w:pPr>
              <w:jc w:val="center"/>
              <w:rPr>
                <w:rFonts w:cs="Times New Roman"/>
                <w:szCs w:val="26"/>
              </w:rPr>
            </w:pPr>
            <w:r w:rsidRPr="00E70A92">
              <w:rPr>
                <w:rFonts w:cs="Times New Roman"/>
                <w:szCs w:val="26"/>
              </w:rPr>
              <w:t>23,4</w:t>
            </w:r>
          </w:p>
        </w:tc>
        <w:tc>
          <w:tcPr>
            <w:tcW w:w="1276" w:type="dxa"/>
            <w:vMerge/>
            <w:tcBorders>
              <w:left w:val="single" w:sz="4" w:space="0" w:color="auto"/>
              <w:bottom w:val="single" w:sz="4" w:space="0" w:color="auto"/>
              <w:right w:val="single" w:sz="4" w:space="0" w:color="auto"/>
            </w:tcBorders>
          </w:tcPr>
          <w:p w14:paraId="119024E1" w14:textId="77777777" w:rsidR="00567F84" w:rsidRPr="00E70A92" w:rsidRDefault="00567F84" w:rsidP="007F42C2">
            <w:pPr>
              <w:rPr>
                <w:rFonts w:cs="Times New Roman"/>
                <w:szCs w:val="26"/>
              </w:rPr>
            </w:pPr>
          </w:p>
        </w:tc>
      </w:tr>
      <w:tr w:rsidR="00567F84" w:rsidRPr="00E70A92" w14:paraId="215447BD" w14:textId="77777777" w:rsidTr="00DA0970">
        <w:trPr>
          <w:trHeight w:val="540"/>
        </w:trPr>
        <w:tc>
          <w:tcPr>
            <w:tcW w:w="1980" w:type="dxa"/>
            <w:tcBorders>
              <w:top w:val="single" w:sz="4" w:space="0" w:color="auto"/>
              <w:left w:val="single" w:sz="4" w:space="0" w:color="auto"/>
              <w:bottom w:val="single" w:sz="4" w:space="0" w:color="auto"/>
              <w:right w:val="single" w:sz="4" w:space="0" w:color="auto"/>
            </w:tcBorders>
            <w:hideMark/>
          </w:tcPr>
          <w:p w14:paraId="707188B1" w14:textId="77777777" w:rsidR="00567F84" w:rsidRPr="00E70A92" w:rsidRDefault="00567F84" w:rsidP="007F42C2">
            <w:pPr>
              <w:rPr>
                <w:rFonts w:cs="Times New Roman"/>
                <w:szCs w:val="26"/>
              </w:rPr>
            </w:pPr>
            <w:r w:rsidRPr="00E70A92">
              <w:rPr>
                <w:rFonts w:cs="Times New Roman"/>
                <w:szCs w:val="26"/>
              </w:rPr>
              <w:t>Tổng số</w:t>
            </w:r>
          </w:p>
        </w:tc>
        <w:tc>
          <w:tcPr>
            <w:tcW w:w="1417" w:type="dxa"/>
            <w:tcBorders>
              <w:top w:val="single" w:sz="4" w:space="0" w:color="auto"/>
              <w:left w:val="single" w:sz="4" w:space="0" w:color="auto"/>
              <w:bottom w:val="single" w:sz="4" w:space="0" w:color="auto"/>
              <w:right w:val="single" w:sz="4" w:space="0" w:color="auto"/>
            </w:tcBorders>
          </w:tcPr>
          <w:p w14:paraId="4E95E3A3" w14:textId="77777777" w:rsidR="00567F84" w:rsidRPr="00E70A92" w:rsidRDefault="00567F84" w:rsidP="007F42C2">
            <w:pPr>
              <w:jc w:val="center"/>
              <w:rPr>
                <w:rFonts w:cs="Times New Roman"/>
                <w:szCs w:val="26"/>
              </w:rPr>
            </w:pPr>
            <w:r w:rsidRPr="00E70A92">
              <w:rPr>
                <w:rFonts w:cs="Times New Roman"/>
                <w:szCs w:val="26"/>
              </w:rPr>
              <w:t>30</w:t>
            </w:r>
          </w:p>
        </w:tc>
        <w:tc>
          <w:tcPr>
            <w:tcW w:w="1418" w:type="dxa"/>
            <w:tcBorders>
              <w:top w:val="single" w:sz="4" w:space="0" w:color="auto"/>
              <w:left w:val="single" w:sz="4" w:space="0" w:color="auto"/>
              <w:bottom w:val="single" w:sz="4" w:space="0" w:color="auto"/>
              <w:right w:val="single" w:sz="4" w:space="0" w:color="auto"/>
            </w:tcBorders>
          </w:tcPr>
          <w:p w14:paraId="674ACF6F" w14:textId="77777777" w:rsidR="00567F84" w:rsidRPr="00E70A92" w:rsidRDefault="00567F84" w:rsidP="007F42C2">
            <w:pPr>
              <w:jc w:val="center"/>
              <w:rPr>
                <w:rFonts w:cs="Times New Roman"/>
                <w:szCs w:val="26"/>
              </w:rPr>
            </w:pPr>
            <w:r w:rsidRPr="00E70A92">
              <w:rPr>
                <w:rFonts w:cs="Times New Roman"/>
                <w:szCs w:val="26"/>
              </w:rPr>
              <w:t>100</w:t>
            </w:r>
          </w:p>
        </w:tc>
        <w:tc>
          <w:tcPr>
            <w:tcW w:w="1559" w:type="dxa"/>
            <w:tcBorders>
              <w:top w:val="single" w:sz="4" w:space="0" w:color="auto"/>
              <w:left w:val="single" w:sz="4" w:space="0" w:color="auto"/>
              <w:bottom w:val="single" w:sz="4" w:space="0" w:color="auto"/>
              <w:right w:val="single" w:sz="4" w:space="0" w:color="auto"/>
            </w:tcBorders>
          </w:tcPr>
          <w:p w14:paraId="3C04D2C1" w14:textId="77777777" w:rsidR="00567F84" w:rsidRPr="00E70A92" w:rsidRDefault="00567F84" w:rsidP="007F42C2">
            <w:pPr>
              <w:jc w:val="center"/>
              <w:rPr>
                <w:rFonts w:cs="Times New Roman"/>
                <w:szCs w:val="26"/>
              </w:rPr>
            </w:pPr>
            <w:r w:rsidRPr="00E70A92">
              <w:rPr>
                <w:rFonts w:cs="Times New Roman"/>
                <w:szCs w:val="26"/>
              </w:rPr>
              <w:t>30</w:t>
            </w:r>
          </w:p>
        </w:tc>
        <w:tc>
          <w:tcPr>
            <w:tcW w:w="1247" w:type="dxa"/>
            <w:tcBorders>
              <w:top w:val="single" w:sz="4" w:space="0" w:color="auto"/>
              <w:left w:val="single" w:sz="4" w:space="0" w:color="auto"/>
              <w:bottom w:val="single" w:sz="4" w:space="0" w:color="auto"/>
              <w:right w:val="single" w:sz="4" w:space="0" w:color="auto"/>
            </w:tcBorders>
          </w:tcPr>
          <w:p w14:paraId="20161281" w14:textId="77777777" w:rsidR="00567F84" w:rsidRPr="00E70A92" w:rsidRDefault="00567F84" w:rsidP="007F42C2">
            <w:pPr>
              <w:jc w:val="center"/>
              <w:rPr>
                <w:rFonts w:cs="Times New Roman"/>
                <w:szCs w:val="26"/>
              </w:rPr>
            </w:pPr>
            <w:r w:rsidRPr="00E70A92">
              <w:rPr>
                <w:rFonts w:cs="Times New Roman"/>
                <w:szCs w:val="26"/>
              </w:rPr>
              <w:t>100</w:t>
            </w:r>
          </w:p>
        </w:tc>
        <w:tc>
          <w:tcPr>
            <w:tcW w:w="1276" w:type="dxa"/>
            <w:tcBorders>
              <w:top w:val="single" w:sz="4" w:space="0" w:color="auto"/>
              <w:left w:val="single" w:sz="4" w:space="0" w:color="auto"/>
              <w:bottom w:val="single" w:sz="4" w:space="0" w:color="auto"/>
              <w:right w:val="single" w:sz="4" w:space="0" w:color="auto"/>
            </w:tcBorders>
          </w:tcPr>
          <w:p w14:paraId="09D090EB" w14:textId="77777777" w:rsidR="00567F84" w:rsidRPr="00E70A92" w:rsidRDefault="00567F84" w:rsidP="007F42C2">
            <w:pPr>
              <w:rPr>
                <w:rFonts w:cs="Times New Roman"/>
                <w:szCs w:val="26"/>
              </w:rPr>
            </w:pPr>
          </w:p>
        </w:tc>
      </w:tr>
    </w:tbl>
    <w:p w14:paraId="3950D243" w14:textId="77777777" w:rsidR="00567F84" w:rsidRPr="00E70A92" w:rsidRDefault="00567F84" w:rsidP="00BB4781">
      <w:pPr>
        <w:spacing w:line="240" w:lineRule="auto"/>
        <w:rPr>
          <w:rFonts w:cs="Times New Roman"/>
          <w:i/>
          <w:szCs w:val="26"/>
        </w:rPr>
      </w:pPr>
    </w:p>
    <w:p w14:paraId="6A2DB423" w14:textId="62659D5A" w:rsidR="00567F84" w:rsidRPr="00E70A92" w:rsidRDefault="00567F84" w:rsidP="00B823E7">
      <w:pPr>
        <w:rPr>
          <w:rFonts w:cs="Times New Roman"/>
          <w:b/>
          <w:bCs/>
          <w:i/>
          <w:szCs w:val="26"/>
        </w:rPr>
      </w:pPr>
      <w:r w:rsidRPr="00E70A92">
        <w:rPr>
          <w:rFonts w:cs="Times New Roman"/>
          <w:b/>
          <w:bCs/>
          <w:i/>
          <w:szCs w:val="26"/>
        </w:rPr>
        <w:t xml:space="preserve">Nhận xét: </w:t>
      </w:r>
      <w:r w:rsidR="0088484F" w:rsidRPr="00E70A92">
        <w:rPr>
          <w:rFonts w:cs="Times New Roman"/>
          <w:iCs/>
          <w:szCs w:val="26"/>
        </w:rPr>
        <w:t xml:space="preserve">trước điều trị, bệnh nhân trong 2 nhóm có viêm mạn tính mức độ vừa chiếm tỷ lệ cao: 63,3% trong nhóm NC và 43,3% trong nhóm C. </w:t>
      </w:r>
      <w:r w:rsidR="0022500C" w:rsidRPr="00E70A92">
        <w:rPr>
          <w:rFonts w:cs="Times New Roman"/>
          <w:iCs/>
          <w:szCs w:val="26"/>
        </w:rPr>
        <w:t>Không có s</w:t>
      </w:r>
      <w:r w:rsidR="0088484F" w:rsidRPr="00E70A92">
        <w:rPr>
          <w:rFonts w:cs="Times New Roman"/>
          <w:iCs/>
          <w:szCs w:val="26"/>
        </w:rPr>
        <w:t xml:space="preserve">ự khác biệt về tình trạng viêm mạn tính trên mô bệnh học ở hai </w:t>
      </w:r>
      <w:r w:rsidR="0022500C" w:rsidRPr="00E70A92">
        <w:rPr>
          <w:rFonts w:cs="Times New Roman"/>
          <w:iCs/>
          <w:szCs w:val="26"/>
        </w:rPr>
        <w:t xml:space="preserve">nhóm </w:t>
      </w:r>
      <w:r w:rsidR="0088484F" w:rsidRPr="00E70A92">
        <w:rPr>
          <w:rFonts w:cs="Times New Roman"/>
          <w:iCs/>
          <w:szCs w:val="26"/>
        </w:rPr>
        <w:t>với p &gt; 0,05.</w:t>
      </w:r>
    </w:p>
    <w:p w14:paraId="4D765C53" w14:textId="2EB53C25" w:rsidR="00567F84" w:rsidRPr="00E70A92" w:rsidRDefault="00567F84" w:rsidP="00EF0E5E">
      <w:pPr>
        <w:rPr>
          <w:rFonts w:cs="Times New Roman"/>
          <w:i/>
          <w:szCs w:val="26"/>
        </w:rPr>
      </w:pPr>
      <w:r w:rsidRPr="00E70A92">
        <w:rPr>
          <w:rFonts w:cs="Times New Roman"/>
          <w:i/>
          <w:szCs w:val="26"/>
        </w:rPr>
        <w:t>3.1.</w:t>
      </w:r>
      <w:r w:rsidR="004D41EB" w:rsidRPr="00E70A92">
        <w:rPr>
          <w:rFonts w:cs="Times New Roman"/>
          <w:i/>
          <w:szCs w:val="26"/>
        </w:rPr>
        <w:t>7</w:t>
      </w:r>
      <w:r w:rsidRPr="00E70A92">
        <w:rPr>
          <w:rFonts w:cs="Times New Roman"/>
          <w:i/>
          <w:szCs w:val="26"/>
        </w:rPr>
        <w:t>.3. Tình trạng viêm hoạt động</w:t>
      </w:r>
    </w:p>
    <w:p w14:paraId="50C0BFCE" w14:textId="6FC52EFF" w:rsidR="00567F84" w:rsidRPr="00E70A92" w:rsidRDefault="00567F84" w:rsidP="00DA0970">
      <w:pPr>
        <w:pStyle w:val="B1"/>
      </w:pPr>
      <w:bookmarkStart w:id="296" w:name="_Toc367921255"/>
      <w:bookmarkStart w:id="297" w:name="_Toc123566833"/>
      <w:bookmarkStart w:id="298" w:name="OLE_LINK70"/>
      <w:bookmarkStart w:id="299" w:name="OLE_LINK71"/>
      <w:r w:rsidRPr="00E70A92">
        <w:t xml:space="preserve">Bảng </w:t>
      </w:r>
      <w:r w:rsidR="005A5B8F" w:rsidRPr="00E70A92">
        <w:t>3</w:t>
      </w:r>
      <w:r w:rsidRPr="00E70A92">
        <w:t>.</w:t>
      </w:r>
      <w:r w:rsidR="005A5B8F" w:rsidRPr="00E70A92">
        <w:t>8.</w:t>
      </w:r>
      <w:r w:rsidRPr="00E70A92">
        <w:t xml:space="preserve"> Tình trạng viêm hoạt động trên mô bệnh học</w:t>
      </w:r>
      <w:bookmarkEnd w:id="296"/>
      <w:r w:rsidRPr="00E70A92">
        <w:t xml:space="preserve"> của đối tượng nghiên cứu</w:t>
      </w:r>
      <w:bookmarkEnd w:id="297"/>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419"/>
        <w:gridCol w:w="1336"/>
        <w:gridCol w:w="1335"/>
        <w:gridCol w:w="1126"/>
        <w:gridCol w:w="1276"/>
      </w:tblGrid>
      <w:tr w:rsidR="007220BF" w:rsidRPr="00E70A92" w14:paraId="07EDFA2C" w14:textId="77777777" w:rsidTr="00DA0970">
        <w:trPr>
          <w:trHeight w:val="501"/>
        </w:trPr>
        <w:tc>
          <w:tcPr>
            <w:tcW w:w="2405" w:type="dxa"/>
            <w:vMerge w:val="restart"/>
            <w:tcBorders>
              <w:top w:val="single" w:sz="4" w:space="0" w:color="auto"/>
              <w:left w:val="single" w:sz="4" w:space="0" w:color="auto"/>
              <w:right w:val="single" w:sz="4" w:space="0" w:color="auto"/>
              <w:tl2br w:val="single" w:sz="4" w:space="0" w:color="auto"/>
            </w:tcBorders>
          </w:tcPr>
          <w:bookmarkEnd w:id="298"/>
          <w:bookmarkEnd w:id="299"/>
          <w:p w14:paraId="058D5321" w14:textId="19BAC25A" w:rsidR="007220BF" w:rsidRPr="00E70A92" w:rsidRDefault="007220BF" w:rsidP="007220BF">
            <w:pPr>
              <w:jc w:val="right"/>
              <w:rPr>
                <w:rFonts w:cs="Times New Roman"/>
                <w:b/>
                <w:bCs/>
                <w:szCs w:val="26"/>
              </w:rPr>
            </w:pPr>
            <w:r w:rsidRPr="00E70A92">
              <w:rPr>
                <w:rFonts w:cs="Times New Roman"/>
                <w:b/>
                <w:bCs/>
                <w:szCs w:val="26"/>
              </w:rPr>
              <w:t>Nhóm</w:t>
            </w:r>
          </w:p>
          <w:p w14:paraId="2F5FC17D" w14:textId="77777777" w:rsidR="007220BF" w:rsidRPr="00E70A92" w:rsidRDefault="007220BF" w:rsidP="007220BF">
            <w:pPr>
              <w:rPr>
                <w:rFonts w:cs="Times New Roman"/>
                <w:b/>
                <w:szCs w:val="26"/>
              </w:rPr>
            </w:pPr>
            <w:r w:rsidRPr="00E70A92">
              <w:rPr>
                <w:rFonts w:cs="Times New Roman"/>
                <w:b/>
                <w:szCs w:val="26"/>
              </w:rPr>
              <w:t xml:space="preserve">Độ </w:t>
            </w:r>
          </w:p>
          <w:p w14:paraId="300A26FB" w14:textId="35483D2D" w:rsidR="007220BF" w:rsidRPr="00E70A92" w:rsidRDefault="007220BF" w:rsidP="007220BF">
            <w:pPr>
              <w:rPr>
                <w:rFonts w:cs="Times New Roman"/>
                <w:b/>
                <w:szCs w:val="26"/>
              </w:rPr>
            </w:pPr>
            <w:r w:rsidRPr="00E70A92">
              <w:rPr>
                <w:rFonts w:cs="Times New Roman"/>
                <w:b/>
                <w:szCs w:val="26"/>
              </w:rPr>
              <w:t>hoạt động</w:t>
            </w:r>
          </w:p>
        </w:tc>
        <w:tc>
          <w:tcPr>
            <w:tcW w:w="2755" w:type="dxa"/>
            <w:gridSpan w:val="2"/>
            <w:tcBorders>
              <w:top w:val="single" w:sz="4" w:space="0" w:color="auto"/>
              <w:left w:val="single" w:sz="4" w:space="0" w:color="auto"/>
              <w:bottom w:val="single" w:sz="4" w:space="0" w:color="auto"/>
              <w:right w:val="single" w:sz="4" w:space="0" w:color="auto"/>
            </w:tcBorders>
          </w:tcPr>
          <w:p w14:paraId="6D1A7B11" w14:textId="77777777" w:rsidR="007220BF" w:rsidRPr="00E70A92" w:rsidRDefault="007220BF" w:rsidP="007220BF">
            <w:pPr>
              <w:jc w:val="center"/>
              <w:rPr>
                <w:rFonts w:cs="Times New Roman"/>
                <w:b/>
                <w:szCs w:val="26"/>
              </w:rPr>
            </w:pPr>
            <w:r w:rsidRPr="00E70A92">
              <w:rPr>
                <w:rFonts w:cs="Times New Roman"/>
                <w:b/>
                <w:szCs w:val="26"/>
              </w:rPr>
              <w:t xml:space="preserve">Nhóm NC </w:t>
            </w:r>
          </w:p>
          <w:p w14:paraId="10864420" w14:textId="2BF028B9" w:rsidR="007220BF" w:rsidRPr="00E70A92" w:rsidRDefault="007220BF" w:rsidP="007220BF">
            <w:pPr>
              <w:jc w:val="center"/>
              <w:rPr>
                <w:rFonts w:cs="Times New Roman"/>
                <w:b/>
                <w:szCs w:val="26"/>
              </w:rPr>
            </w:pPr>
            <w:r w:rsidRPr="00E70A92">
              <w:rPr>
                <w:rFonts w:cs="Times New Roman"/>
                <w:b/>
                <w:szCs w:val="26"/>
              </w:rPr>
              <w:t>(n = 30)</w:t>
            </w:r>
          </w:p>
        </w:tc>
        <w:tc>
          <w:tcPr>
            <w:tcW w:w="2461" w:type="dxa"/>
            <w:gridSpan w:val="2"/>
            <w:tcBorders>
              <w:top w:val="single" w:sz="4" w:space="0" w:color="auto"/>
              <w:left w:val="single" w:sz="4" w:space="0" w:color="auto"/>
              <w:bottom w:val="single" w:sz="4" w:space="0" w:color="auto"/>
              <w:right w:val="single" w:sz="4" w:space="0" w:color="auto"/>
            </w:tcBorders>
          </w:tcPr>
          <w:p w14:paraId="21318A01" w14:textId="77777777" w:rsidR="007220BF" w:rsidRPr="00E70A92" w:rsidRDefault="007220BF" w:rsidP="007220BF">
            <w:pPr>
              <w:jc w:val="center"/>
              <w:rPr>
                <w:rFonts w:cs="Times New Roman"/>
                <w:b/>
                <w:szCs w:val="26"/>
              </w:rPr>
            </w:pPr>
            <w:r w:rsidRPr="00E70A92">
              <w:rPr>
                <w:rFonts w:cs="Times New Roman"/>
                <w:b/>
                <w:szCs w:val="26"/>
              </w:rPr>
              <w:t xml:space="preserve">Nhóm C </w:t>
            </w:r>
          </w:p>
          <w:p w14:paraId="09F04A68" w14:textId="0487FDCB" w:rsidR="007220BF" w:rsidRPr="00E70A92" w:rsidRDefault="007220BF" w:rsidP="007220BF">
            <w:pPr>
              <w:jc w:val="center"/>
              <w:rPr>
                <w:rFonts w:cs="Times New Roman"/>
                <w:b/>
                <w:szCs w:val="26"/>
              </w:rPr>
            </w:pPr>
            <w:r w:rsidRPr="00E70A92">
              <w:rPr>
                <w:rFonts w:cs="Times New Roman"/>
                <w:b/>
                <w:szCs w:val="26"/>
              </w:rPr>
              <w:t>(n = 30)</w:t>
            </w:r>
          </w:p>
        </w:tc>
        <w:tc>
          <w:tcPr>
            <w:tcW w:w="1276" w:type="dxa"/>
            <w:vMerge w:val="restart"/>
            <w:tcBorders>
              <w:top w:val="single" w:sz="4" w:space="0" w:color="auto"/>
              <w:left w:val="single" w:sz="4" w:space="0" w:color="auto"/>
              <w:right w:val="single" w:sz="4" w:space="0" w:color="auto"/>
            </w:tcBorders>
          </w:tcPr>
          <w:p w14:paraId="626335E5" w14:textId="77777777" w:rsidR="007220BF" w:rsidRPr="00E70A92" w:rsidRDefault="007220BF" w:rsidP="007220BF">
            <w:pPr>
              <w:jc w:val="center"/>
              <w:rPr>
                <w:rFonts w:cs="Times New Roman"/>
                <w:b/>
                <w:szCs w:val="26"/>
              </w:rPr>
            </w:pPr>
          </w:p>
          <w:p w14:paraId="1317824A" w14:textId="77777777" w:rsidR="007220BF" w:rsidRPr="00E70A92" w:rsidRDefault="007220BF" w:rsidP="007220BF">
            <w:pPr>
              <w:jc w:val="center"/>
              <w:rPr>
                <w:rFonts w:cs="Times New Roman"/>
                <w:b/>
                <w:szCs w:val="26"/>
              </w:rPr>
            </w:pPr>
            <w:r w:rsidRPr="00E70A92">
              <w:rPr>
                <w:rFonts w:cs="Times New Roman"/>
                <w:b/>
                <w:szCs w:val="26"/>
              </w:rPr>
              <w:t>p</w:t>
            </w:r>
          </w:p>
        </w:tc>
      </w:tr>
      <w:tr w:rsidR="007220BF" w:rsidRPr="00E70A92" w14:paraId="7D7B0F68" w14:textId="77777777" w:rsidTr="00DA0970">
        <w:trPr>
          <w:trHeight w:val="519"/>
        </w:trPr>
        <w:tc>
          <w:tcPr>
            <w:tcW w:w="2405" w:type="dxa"/>
            <w:vMerge/>
            <w:tcBorders>
              <w:left w:val="single" w:sz="4" w:space="0" w:color="auto"/>
              <w:bottom w:val="single" w:sz="4" w:space="0" w:color="auto"/>
              <w:right w:val="single" w:sz="4" w:space="0" w:color="auto"/>
            </w:tcBorders>
          </w:tcPr>
          <w:p w14:paraId="4FA320AE" w14:textId="79AE3CA3" w:rsidR="007220BF" w:rsidRPr="00E70A92" w:rsidRDefault="007220BF" w:rsidP="007220BF">
            <w:pPr>
              <w:rPr>
                <w:rFonts w:cs="Times New Roman"/>
                <w:b/>
                <w:szCs w:val="26"/>
              </w:rPr>
            </w:pPr>
          </w:p>
        </w:tc>
        <w:tc>
          <w:tcPr>
            <w:tcW w:w="1419" w:type="dxa"/>
            <w:tcBorders>
              <w:top w:val="single" w:sz="4" w:space="0" w:color="auto"/>
              <w:left w:val="single" w:sz="4" w:space="0" w:color="auto"/>
              <w:bottom w:val="single" w:sz="4" w:space="0" w:color="auto"/>
              <w:right w:val="single" w:sz="4" w:space="0" w:color="auto"/>
            </w:tcBorders>
          </w:tcPr>
          <w:p w14:paraId="4029A3FA" w14:textId="6EECA424" w:rsidR="007220BF" w:rsidRPr="00E70A92" w:rsidRDefault="00130375" w:rsidP="007220BF">
            <w:pPr>
              <w:jc w:val="center"/>
              <w:rPr>
                <w:rFonts w:cs="Times New Roman"/>
                <w:b/>
                <w:szCs w:val="26"/>
              </w:rPr>
            </w:pPr>
            <w:r>
              <w:rPr>
                <w:rFonts w:cs="Times New Roman"/>
                <w:b/>
                <w:szCs w:val="26"/>
              </w:rPr>
              <w:t>Số lượng</w:t>
            </w:r>
          </w:p>
        </w:tc>
        <w:tc>
          <w:tcPr>
            <w:tcW w:w="1336" w:type="dxa"/>
            <w:tcBorders>
              <w:top w:val="single" w:sz="4" w:space="0" w:color="auto"/>
              <w:left w:val="single" w:sz="4" w:space="0" w:color="auto"/>
              <w:bottom w:val="single" w:sz="4" w:space="0" w:color="auto"/>
              <w:right w:val="single" w:sz="4" w:space="0" w:color="auto"/>
            </w:tcBorders>
          </w:tcPr>
          <w:p w14:paraId="188495D3" w14:textId="3CC0A216" w:rsidR="007220BF" w:rsidRPr="00E70A92" w:rsidRDefault="007220BF" w:rsidP="007220BF">
            <w:pPr>
              <w:jc w:val="center"/>
              <w:rPr>
                <w:rFonts w:cs="Times New Roman"/>
                <w:b/>
                <w:szCs w:val="26"/>
              </w:rPr>
            </w:pPr>
            <w:r w:rsidRPr="00E70A92">
              <w:rPr>
                <w:rFonts w:cs="Times New Roman"/>
                <w:b/>
                <w:szCs w:val="26"/>
              </w:rPr>
              <w:t>%</w:t>
            </w:r>
          </w:p>
        </w:tc>
        <w:tc>
          <w:tcPr>
            <w:tcW w:w="1335" w:type="dxa"/>
            <w:tcBorders>
              <w:top w:val="single" w:sz="4" w:space="0" w:color="auto"/>
              <w:left w:val="single" w:sz="4" w:space="0" w:color="auto"/>
              <w:bottom w:val="single" w:sz="4" w:space="0" w:color="auto"/>
              <w:right w:val="single" w:sz="4" w:space="0" w:color="auto"/>
            </w:tcBorders>
          </w:tcPr>
          <w:p w14:paraId="317477A0" w14:textId="506C4187" w:rsidR="007220BF" w:rsidRPr="00E70A92" w:rsidRDefault="00130375" w:rsidP="007220BF">
            <w:pPr>
              <w:jc w:val="center"/>
              <w:rPr>
                <w:rFonts w:cs="Times New Roman"/>
                <w:b/>
                <w:szCs w:val="26"/>
              </w:rPr>
            </w:pPr>
            <w:r>
              <w:rPr>
                <w:rFonts w:cs="Times New Roman"/>
                <w:b/>
                <w:szCs w:val="26"/>
              </w:rPr>
              <w:t>Số lượng</w:t>
            </w:r>
          </w:p>
        </w:tc>
        <w:tc>
          <w:tcPr>
            <w:tcW w:w="1126" w:type="dxa"/>
            <w:tcBorders>
              <w:top w:val="single" w:sz="4" w:space="0" w:color="auto"/>
              <w:left w:val="single" w:sz="4" w:space="0" w:color="auto"/>
              <w:bottom w:val="single" w:sz="4" w:space="0" w:color="auto"/>
              <w:right w:val="single" w:sz="4" w:space="0" w:color="auto"/>
            </w:tcBorders>
          </w:tcPr>
          <w:p w14:paraId="5C1E02E6" w14:textId="69311FF4" w:rsidR="007220BF" w:rsidRPr="00E70A92" w:rsidRDefault="007220BF" w:rsidP="007220BF">
            <w:pPr>
              <w:jc w:val="center"/>
              <w:rPr>
                <w:rFonts w:cs="Times New Roman"/>
                <w:b/>
                <w:szCs w:val="26"/>
              </w:rPr>
            </w:pPr>
            <w:r w:rsidRPr="00E70A92">
              <w:rPr>
                <w:rFonts w:cs="Times New Roman"/>
                <w:b/>
                <w:szCs w:val="26"/>
              </w:rPr>
              <w:t>%</w:t>
            </w:r>
          </w:p>
        </w:tc>
        <w:tc>
          <w:tcPr>
            <w:tcW w:w="1276" w:type="dxa"/>
            <w:vMerge/>
            <w:tcBorders>
              <w:left w:val="single" w:sz="4" w:space="0" w:color="auto"/>
              <w:bottom w:val="single" w:sz="4" w:space="0" w:color="auto"/>
              <w:right w:val="single" w:sz="4" w:space="0" w:color="auto"/>
            </w:tcBorders>
          </w:tcPr>
          <w:p w14:paraId="0662203A" w14:textId="77777777" w:rsidR="007220BF" w:rsidRPr="00E70A92" w:rsidRDefault="007220BF" w:rsidP="007220BF">
            <w:pPr>
              <w:jc w:val="center"/>
              <w:rPr>
                <w:rFonts w:cs="Times New Roman"/>
                <w:b/>
                <w:szCs w:val="26"/>
              </w:rPr>
            </w:pPr>
          </w:p>
        </w:tc>
      </w:tr>
      <w:tr w:rsidR="007220BF" w:rsidRPr="00E70A92" w14:paraId="3D03EC38" w14:textId="77777777" w:rsidTr="00DA0970">
        <w:trPr>
          <w:trHeight w:val="513"/>
        </w:trPr>
        <w:tc>
          <w:tcPr>
            <w:tcW w:w="2405" w:type="dxa"/>
            <w:tcBorders>
              <w:top w:val="single" w:sz="4" w:space="0" w:color="auto"/>
              <w:left w:val="single" w:sz="4" w:space="0" w:color="auto"/>
              <w:bottom w:val="single" w:sz="4" w:space="0" w:color="auto"/>
              <w:right w:val="single" w:sz="4" w:space="0" w:color="auto"/>
            </w:tcBorders>
            <w:hideMark/>
          </w:tcPr>
          <w:p w14:paraId="750B0DC7" w14:textId="77777777" w:rsidR="007220BF" w:rsidRPr="00E70A92" w:rsidRDefault="007220BF" w:rsidP="007220BF">
            <w:pPr>
              <w:rPr>
                <w:rFonts w:cs="Times New Roman"/>
                <w:szCs w:val="26"/>
              </w:rPr>
            </w:pPr>
            <w:r w:rsidRPr="00E70A92">
              <w:rPr>
                <w:rFonts w:cs="Times New Roman"/>
                <w:szCs w:val="26"/>
              </w:rPr>
              <w:t>Không hoạt động</w:t>
            </w:r>
          </w:p>
        </w:tc>
        <w:tc>
          <w:tcPr>
            <w:tcW w:w="1419" w:type="dxa"/>
            <w:tcBorders>
              <w:top w:val="single" w:sz="4" w:space="0" w:color="auto"/>
              <w:left w:val="single" w:sz="4" w:space="0" w:color="auto"/>
              <w:bottom w:val="single" w:sz="4" w:space="0" w:color="auto"/>
              <w:right w:val="single" w:sz="4" w:space="0" w:color="auto"/>
            </w:tcBorders>
          </w:tcPr>
          <w:p w14:paraId="441C7504" w14:textId="77777777" w:rsidR="007220BF" w:rsidRPr="00E70A92" w:rsidRDefault="007220BF" w:rsidP="007220BF">
            <w:pPr>
              <w:jc w:val="center"/>
              <w:rPr>
                <w:rFonts w:cs="Times New Roman"/>
                <w:szCs w:val="26"/>
              </w:rPr>
            </w:pPr>
            <w:r w:rsidRPr="00E70A92">
              <w:rPr>
                <w:rFonts w:cs="Times New Roman"/>
                <w:szCs w:val="26"/>
              </w:rPr>
              <w:t>0</w:t>
            </w:r>
          </w:p>
        </w:tc>
        <w:tc>
          <w:tcPr>
            <w:tcW w:w="1336" w:type="dxa"/>
            <w:tcBorders>
              <w:top w:val="single" w:sz="4" w:space="0" w:color="auto"/>
              <w:left w:val="single" w:sz="4" w:space="0" w:color="auto"/>
              <w:bottom w:val="single" w:sz="4" w:space="0" w:color="auto"/>
              <w:right w:val="single" w:sz="4" w:space="0" w:color="auto"/>
            </w:tcBorders>
          </w:tcPr>
          <w:p w14:paraId="12C1FFAF" w14:textId="77777777" w:rsidR="007220BF" w:rsidRPr="00E70A92" w:rsidRDefault="007220BF" w:rsidP="007220BF">
            <w:pPr>
              <w:jc w:val="center"/>
              <w:rPr>
                <w:rFonts w:cs="Times New Roman"/>
                <w:szCs w:val="26"/>
              </w:rPr>
            </w:pPr>
            <w:r w:rsidRPr="00E70A92">
              <w:rPr>
                <w:rFonts w:cs="Times New Roman"/>
                <w:szCs w:val="26"/>
              </w:rPr>
              <w:t>0</w:t>
            </w:r>
          </w:p>
        </w:tc>
        <w:tc>
          <w:tcPr>
            <w:tcW w:w="1335" w:type="dxa"/>
            <w:tcBorders>
              <w:top w:val="single" w:sz="4" w:space="0" w:color="auto"/>
              <w:left w:val="single" w:sz="4" w:space="0" w:color="auto"/>
              <w:bottom w:val="single" w:sz="4" w:space="0" w:color="auto"/>
              <w:right w:val="single" w:sz="4" w:space="0" w:color="auto"/>
            </w:tcBorders>
          </w:tcPr>
          <w:p w14:paraId="377A9F43" w14:textId="77777777" w:rsidR="007220BF" w:rsidRPr="00E70A92" w:rsidRDefault="007220BF" w:rsidP="007220BF">
            <w:pPr>
              <w:jc w:val="center"/>
              <w:rPr>
                <w:rFonts w:cs="Times New Roman"/>
                <w:szCs w:val="26"/>
              </w:rPr>
            </w:pPr>
            <w:r w:rsidRPr="00E70A92">
              <w:rPr>
                <w:rFonts w:cs="Times New Roman"/>
                <w:szCs w:val="26"/>
              </w:rPr>
              <w:t>0</w:t>
            </w:r>
          </w:p>
        </w:tc>
        <w:tc>
          <w:tcPr>
            <w:tcW w:w="1126" w:type="dxa"/>
            <w:tcBorders>
              <w:top w:val="single" w:sz="4" w:space="0" w:color="auto"/>
              <w:left w:val="single" w:sz="4" w:space="0" w:color="auto"/>
              <w:bottom w:val="single" w:sz="4" w:space="0" w:color="auto"/>
              <w:right w:val="single" w:sz="4" w:space="0" w:color="auto"/>
            </w:tcBorders>
          </w:tcPr>
          <w:p w14:paraId="763C9A23" w14:textId="77777777" w:rsidR="007220BF" w:rsidRPr="00E70A92" w:rsidRDefault="007220BF" w:rsidP="007220BF">
            <w:pPr>
              <w:jc w:val="center"/>
              <w:rPr>
                <w:rFonts w:cs="Times New Roman"/>
                <w:szCs w:val="26"/>
              </w:rPr>
            </w:pPr>
            <w:r w:rsidRPr="00E70A92">
              <w:rPr>
                <w:rFonts w:cs="Times New Roman"/>
                <w:szCs w:val="26"/>
              </w:rPr>
              <w:t>0</w:t>
            </w:r>
          </w:p>
        </w:tc>
        <w:tc>
          <w:tcPr>
            <w:tcW w:w="1276" w:type="dxa"/>
            <w:vMerge w:val="restart"/>
            <w:tcBorders>
              <w:top w:val="single" w:sz="4" w:space="0" w:color="auto"/>
              <w:left w:val="single" w:sz="4" w:space="0" w:color="auto"/>
              <w:right w:val="single" w:sz="4" w:space="0" w:color="auto"/>
            </w:tcBorders>
          </w:tcPr>
          <w:p w14:paraId="0DF237E4" w14:textId="77777777" w:rsidR="007220BF" w:rsidRPr="00E70A92" w:rsidRDefault="007220BF" w:rsidP="007220BF">
            <w:pPr>
              <w:jc w:val="center"/>
              <w:rPr>
                <w:rFonts w:cs="Times New Roman"/>
                <w:szCs w:val="26"/>
              </w:rPr>
            </w:pPr>
          </w:p>
          <w:p w14:paraId="2056CD05" w14:textId="77777777" w:rsidR="007220BF" w:rsidRPr="00E70A92" w:rsidRDefault="007220BF" w:rsidP="007220BF">
            <w:pPr>
              <w:jc w:val="center"/>
              <w:rPr>
                <w:rFonts w:cs="Times New Roman"/>
                <w:szCs w:val="26"/>
              </w:rPr>
            </w:pPr>
            <w:r w:rsidRPr="00E70A92">
              <w:rPr>
                <w:rFonts w:cs="Times New Roman"/>
                <w:szCs w:val="26"/>
              </w:rPr>
              <w:t>&gt; 0,05</w:t>
            </w:r>
          </w:p>
        </w:tc>
      </w:tr>
      <w:tr w:rsidR="007220BF" w:rsidRPr="00E70A92" w14:paraId="71EA57D6" w14:textId="77777777" w:rsidTr="00DA0970">
        <w:trPr>
          <w:trHeight w:val="513"/>
        </w:trPr>
        <w:tc>
          <w:tcPr>
            <w:tcW w:w="2405" w:type="dxa"/>
            <w:tcBorders>
              <w:top w:val="single" w:sz="4" w:space="0" w:color="auto"/>
              <w:left w:val="single" w:sz="4" w:space="0" w:color="auto"/>
              <w:bottom w:val="single" w:sz="4" w:space="0" w:color="auto"/>
              <w:right w:val="single" w:sz="4" w:space="0" w:color="auto"/>
            </w:tcBorders>
            <w:hideMark/>
          </w:tcPr>
          <w:p w14:paraId="5A89EB0C" w14:textId="77777777" w:rsidR="007220BF" w:rsidRPr="00E70A92" w:rsidRDefault="007220BF" w:rsidP="007220BF">
            <w:pPr>
              <w:rPr>
                <w:rFonts w:cs="Times New Roman"/>
                <w:szCs w:val="26"/>
              </w:rPr>
            </w:pPr>
            <w:r w:rsidRPr="00E70A92">
              <w:rPr>
                <w:rFonts w:cs="Times New Roman"/>
                <w:szCs w:val="26"/>
              </w:rPr>
              <w:t>Hoạt động nhẹ</w:t>
            </w:r>
          </w:p>
        </w:tc>
        <w:tc>
          <w:tcPr>
            <w:tcW w:w="1419" w:type="dxa"/>
            <w:tcBorders>
              <w:top w:val="single" w:sz="4" w:space="0" w:color="auto"/>
              <w:left w:val="single" w:sz="4" w:space="0" w:color="auto"/>
              <w:bottom w:val="single" w:sz="4" w:space="0" w:color="auto"/>
              <w:right w:val="single" w:sz="4" w:space="0" w:color="auto"/>
            </w:tcBorders>
          </w:tcPr>
          <w:p w14:paraId="780B08DE" w14:textId="77777777" w:rsidR="007220BF" w:rsidRPr="00E70A92" w:rsidRDefault="007220BF" w:rsidP="007220BF">
            <w:pPr>
              <w:jc w:val="center"/>
              <w:rPr>
                <w:rFonts w:cs="Times New Roman"/>
                <w:szCs w:val="26"/>
              </w:rPr>
            </w:pPr>
            <w:r w:rsidRPr="00E70A92">
              <w:rPr>
                <w:rFonts w:cs="Times New Roman"/>
                <w:szCs w:val="26"/>
              </w:rPr>
              <w:t>11</w:t>
            </w:r>
          </w:p>
        </w:tc>
        <w:tc>
          <w:tcPr>
            <w:tcW w:w="1336" w:type="dxa"/>
            <w:tcBorders>
              <w:top w:val="single" w:sz="4" w:space="0" w:color="auto"/>
              <w:left w:val="single" w:sz="4" w:space="0" w:color="auto"/>
              <w:bottom w:val="single" w:sz="4" w:space="0" w:color="auto"/>
              <w:right w:val="single" w:sz="4" w:space="0" w:color="auto"/>
            </w:tcBorders>
          </w:tcPr>
          <w:p w14:paraId="5A6020DC" w14:textId="77777777" w:rsidR="007220BF" w:rsidRPr="00E70A92" w:rsidRDefault="007220BF" w:rsidP="007220BF">
            <w:pPr>
              <w:jc w:val="center"/>
              <w:rPr>
                <w:rFonts w:cs="Times New Roman"/>
                <w:szCs w:val="26"/>
              </w:rPr>
            </w:pPr>
            <w:r w:rsidRPr="00E70A92">
              <w:rPr>
                <w:rFonts w:cs="Times New Roman"/>
                <w:szCs w:val="26"/>
              </w:rPr>
              <w:t>36,7</w:t>
            </w:r>
          </w:p>
        </w:tc>
        <w:tc>
          <w:tcPr>
            <w:tcW w:w="1335" w:type="dxa"/>
            <w:tcBorders>
              <w:top w:val="single" w:sz="4" w:space="0" w:color="auto"/>
              <w:left w:val="single" w:sz="4" w:space="0" w:color="auto"/>
              <w:bottom w:val="single" w:sz="4" w:space="0" w:color="auto"/>
              <w:right w:val="single" w:sz="4" w:space="0" w:color="auto"/>
            </w:tcBorders>
          </w:tcPr>
          <w:p w14:paraId="34D98DA3" w14:textId="77777777" w:rsidR="007220BF" w:rsidRPr="00E70A92" w:rsidRDefault="007220BF" w:rsidP="007220BF">
            <w:pPr>
              <w:jc w:val="center"/>
              <w:rPr>
                <w:rFonts w:cs="Times New Roman"/>
                <w:szCs w:val="26"/>
              </w:rPr>
            </w:pPr>
            <w:r w:rsidRPr="00E70A92">
              <w:rPr>
                <w:rFonts w:cs="Times New Roman"/>
                <w:szCs w:val="26"/>
              </w:rPr>
              <w:t>13</w:t>
            </w:r>
          </w:p>
        </w:tc>
        <w:tc>
          <w:tcPr>
            <w:tcW w:w="1126" w:type="dxa"/>
            <w:tcBorders>
              <w:top w:val="single" w:sz="4" w:space="0" w:color="auto"/>
              <w:left w:val="single" w:sz="4" w:space="0" w:color="auto"/>
              <w:bottom w:val="single" w:sz="4" w:space="0" w:color="auto"/>
              <w:right w:val="single" w:sz="4" w:space="0" w:color="auto"/>
            </w:tcBorders>
          </w:tcPr>
          <w:p w14:paraId="191B6768" w14:textId="77777777" w:rsidR="007220BF" w:rsidRPr="00E70A92" w:rsidRDefault="007220BF" w:rsidP="007220BF">
            <w:pPr>
              <w:jc w:val="center"/>
              <w:rPr>
                <w:rFonts w:cs="Times New Roman"/>
                <w:szCs w:val="26"/>
              </w:rPr>
            </w:pPr>
            <w:r w:rsidRPr="00E70A92">
              <w:rPr>
                <w:rFonts w:cs="Times New Roman"/>
                <w:szCs w:val="26"/>
              </w:rPr>
              <w:t>43,3</w:t>
            </w:r>
          </w:p>
        </w:tc>
        <w:tc>
          <w:tcPr>
            <w:tcW w:w="1276" w:type="dxa"/>
            <w:vMerge/>
            <w:tcBorders>
              <w:left w:val="single" w:sz="4" w:space="0" w:color="auto"/>
              <w:right w:val="single" w:sz="4" w:space="0" w:color="auto"/>
            </w:tcBorders>
          </w:tcPr>
          <w:p w14:paraId="4B5AB54E" w14:textId="77777777" w:rsidR="007220BF" w:rsidRPr="00E70A92" w:rsidRDefault="007220BF" w:rsidP="007220BF">
            <w:pPr>
              <w:jc w:val="center"/>
              <w:rPr>
                <w:rFonts w:cs="Times New Roman"/>
                <w:szCs w:val="26"/>
              </w:rPr>
            </w:pPr>
          </w:p>
        </w:tc>
      </w:tr>
      <w:tr w:rsidR="007220BF" w:rsidRPr="00E70A92" w14:paraId="209AA603" w14:textId="77777777" w:rsidTr="00DA0970">
        <w:trPr>
          <w:trHeight w:val="501"/>
        </w:trPr>
        <w:tc>
          <w:tcPr>
            <w:tcW w:w="2405" w:type="dxa"/>
            <w:tcBorders>
              <w:top w:val="single" w:sz="4" w:space="0" w:color="auto"/>
              <w:left w:val="single" w:sz="4" w:space="0" w:color="auto"/>
              <w:bottom w:val="single" w:sz="4" w:space="0" w:color="auto"/>
              <w:right w:val="single" w:sz="4" w:space="0" w:color="auto"/>
            </w:tcBorders>
            <w:hideMark/>
          </w:tcPr>
          <w:p w14:paraId="4638992A" w14:textId="77777777" w:rsidR="007220BF" w:rsidRPr="00E70A92" w:rsidRDefault="007220BF" w:rsidP="007220BF">
            <w:pPr>
              <w:rPr>
                <w:rFonts w:cs="Times New Roman"/>
                <w:szCs w:val="26"/>
              </w:rPr>
            </w:pPr>
            <w:r w:rsidRPr="00E70A92">
              <w:rPr>
                <w:rFonts w:cs="Times New Roman"/>
                <w:szCs w:val="26"/>
              </w:rPr>
              <w:t>Hoạt động vừa</w:t>
            </w:r>
          </w:p>
        </w:tc>
        <w:tc>
          <w:tcPr>
            <w:tcW w:w="1419" w:type="dxa"/>
            <w:tcBorders>
              <w:top w:val="single" w:sz="4" w:space="0" w:color="auto"/>
              <w:left w:val="single" w:sz="4" w:space="0" w:color="auto"/>
              <w:bottom w:val="single" w:sz="4" w:space="0" w:color="auto"/>
              <w:right w:val="single" w:sz="4" w:space="0" w:color="auto"/>
            </w:tcBorders>
          </w:tcPr>
          <w:p w14:paraId="0458B3CF" w14:textId="77777777" w:rsidR="007220BF" w:rsidRPr="00E70A92" w:rsidRDefault="007220BF" w:rsidP="007220BF">
            <w:pPr>
              <w:jc w:val="center"/>
              <w:rPr>
                <w:rFonts w:cs="Times New Roman"/>
                <w:szCs w:val="26"/>
              </w:rPr>
            </w:pPr>
            <w:r w:rsidRPr="00E70A92">
              <w:rPr>
                <w:rFonts w:cs="Times New Roman"/>
                <w:szCs w:val="26"/>
              </w:rPr>
              <w:t>14</w:t>
            </w:r>
          </w:p>
        </w:tc>
        <w:tc>
          <w:tcPr>
            <w:tcW w:w="1336" w:type="dxa"/>
            <w:tcBorders>
              <w:top w:val="single" w:sz="4" w:space="0" w:color="auto"/>
              <w:left w:val="single" w:sz="4" w:space="0" w:color="auto"/>
              <w:bottom w:val="single" w:sz="4" w:space="0" w:color="auto"/>
              <w:right w:val="single" w:sz="4" w:space="0" w:color="auto"/>
            </w:tcBorders>
          </w:tcPr>
          <w:p w14:paraId="59F6AD9E" w14:textId="77777777" w:rsidR="007220BF" w:rsidRPr="00E70A92" w:rsidRDefault="007220BF" w:rsidP="007220BF">
            <w:pPr>
              <w:jc w:val="center"/>
              <w:rPr>
                <w:rFonts w:cs="Times New Roman"/>
                <w:szCs w:val="26"/>
              </w:rPr>
            </w:pPr>
            <w:r w:rsidRPr="00E70A92">
              <w:rPr>
                <w:rFonts w:cs="Times New Roman"/>
                <w:szCs w:val="26"/>
              </w:rPr>
              <w:t>46,7</w:t>
            </w:r>
          </w:p>
        </w:tc>
        <w:tc>
          <w:tcPr>
            <w:tcW w:w="1335" w:type="dxa"/>
            <w:tcBorders>
              <w:top w:val="single" w:sz="4" w:space="0" w:color="auto"/>
              <w:left w:val="single" w:sz="4" w:space="0" w:color="auto"/>
              <w:bottom w:val="single" w:sz="4" w:space="0" w:color="auto"/>
              <w:right w:val="single" w:sz="4" w:space="0" w:color="auto"/>
            </w:tcBorders>
          </w:tcPr>
          <w:p w14:paraId="676F60AF" w14:textId="77777777" w:rsidR="007220BF" w:rsidRPr="00E70A92" w:rsidRDefault="007220BF" w:rsidP="007220BF">
            <w:pPr>
              <w:jc w:val="center"/>
              <w:rPr>
                <w:rFonts w:cs="Times New Roman"/>
                <w:szCs w:val="26"/>
              </w:rPr>
            </w:pPr>
            <w:r w:rsidRPr="00E70A92">
              <w:rPr>
                <w:rFonts w:cs="Times New Roman"/>
                <w:szCs w:val="26"/>
              </w:rPr>
              <w:t>13</w:t>
            </w:r>
          </w:p>
        </w:tc>
        <w:tc>
          <w:tcPr>
            <w:tcW w:w="1126" w:type="dxa"/>
            <w:tcBorders>
              <w:top w:val="single" w:sz="4" w:space="0" w:color="auto"/>
              <w:left w:val="single" w:sz="4" w:space="0" w:color="auto"/>
              <w:bottom w:val="single" w:sz="4" w:space="0" w:color="auto"/>
              <w:right w:val="single" w:sz="4" w:space="0" w:color="auto"/>
            </w:tcBorders>
          </w:tcPr>
          <w:p w14:paraId="36DD150F" w14:textId="77777777" w:rsidR="007220BF" w:rsidRPr="00E70A92" w:rsidRDefault="007220BF" w:rsidP="007220BF">
            <w:pPr>
              <w:jc w:val="center"/>
              <w:rPr>
                <w:rFonts w:cs="Times New Roman"/>
                <w:szCs w:val="26"/>
              </w:rPr>
            </w:pPr>
            <w:r w:rsidRPr="00E70A92">
              <w:rPr>
                <w:rFonts w:cs="Times New Roman"/>
                <w:szCs w:val="26"/>
              </w:rPr>
              <w:t>43,3</w:t>
            </w:r>
          </w:p>
        </w:tc>
        <w:tc>
          <w:tcPr>
            <w:tcW w:w="1276" w:type="dxa"/>
            <w:vMerge/>
            <w:tcBorders>
              <w:left w:val="single" w:sz="4" w:space="0" w:color="auto"/>
              <w:right w:val="single" w:sz="4" w:space="0" w:color="auto"/>
            </w:tcBorders>
          </w:tcPr>
          <w:p w14:paraId="5A7DA11C" w14:textId="77777777" w:rsidR="007220BF" w:rsidRPr="00E70A92" w:rsidRDefault="007220BF" w:rsidP="007220BF">
            <w:pPr>
              <w:jc w:val="center"/>
              <w:rPr>
                <w:rFonts w:cs="Times New Roman"/>
                <w:szCs w:val="26"/>
              </w:rPr>
            </w:pPr>
          </w:p>
        </w:tc>
      </w:tr>
      <w:tr w:rsidR="007220BF" w:rsidRPr="00E70A92" w14:paraId="6A88BD53" w14:textId="77777777" w:rsidTr="00DA0970">
        <w:trPr>
          <w:trHeight w:val="513"/>
        </w:trPr>
        <w:tc>
          <w:tcPr>
            <w:tcW w:w="2405" w:type="dxa"/>
            <w:tcBorders>
              <w:top w:val="single" w:sz="4" w:space="0" w:color="auto"/>
              <w:left w:val="single" w:sz="4" w:space="0" w:color="auto"/>
              <w:bottom w:val="single" w:sz="4" w:space="0" w:color="auto"/>
              <w:right w:val="single" w:sz="4" w:space="0" w:color="auto"/>
            </w:tcBorders>
            <w:hideMark/>
          </w:tcPr>
          <w:p w14:paraId="67DF77B6" w14:textId="77777777" w:rsidR="007220BF" w:rsidRPr="00E70A92" w:rsidRDefault="007220BF" w:rsidP="007220BF">
            <w:pPr>
              <w:rPr>
                <w:rFonts w:cs="Times New Roman"/>
                <w:szCs w:val="26"/>
              </w:rPr>
            </w:pPr>
            <w:r w:rsidRPr="00E70A92">
              <w:rPr>
                <w:rFonts w:cs="Times New Roman"/>
                <w:szCs w:val="26"/>
              </w:rPr>
              <w:t>Hoạt động nặng</w:t>
            </w:r>
          </w:p>
        </w:tc>
        <w:tc>
          <w:tcPr>
            <w:tcW w:w="1419" w:type="dxa"/>
            <w:tcBorders>
              <w:top w:val="single" w:sz="4" w:space="0" w:color="auto"/>
              <w:left w:val="single" w:sz="4" w:space="0" w:color="auto"/>
              <w:bottom w:val="single" w:sz="4" w:space="0" w:color="auto"/>
              <w:right w:val="single" w:sz="4" w:space="0" w:color="auto"/>
            </w:tcBorders>
          </w:tcPr>
          <w:p w14:paraId="03006AEC" w14:textId="77777777" w:rsidR="007220BF" w:rsidRPr="00E70A92" w:rsidRDefault="007220BF" w:rsidP="007220BF">
            <w:pPr>
              <w:jc w:val="center"/>
              <w:rPr>
                <w:rFonts w:cs="Times New Roman"/>
                <w:szCs w:val="26"/>
              </w:rPr>
            </w:pPr>
            <w:r w:rsidRPr="00E70A92">
              <w:rPr>
                <w:rFonts w:cs="Times New Roman"/>
                <w:szCs w:val="26"/>
              </w:rPr>
              <w:t>5</w:t>
            </w:r>
          </w:p>
        </w:tc>
        <w:tc>
          <w:tcPr>
            <w:tcW w:w="1336" w:type="dxa"/>
            <w:tcBorders>
              <w:top w:val="single" w:sz="4" w:space="0" w:color="auto"/>
              <w:left w:val="single" w:sz="4" w:space="0" w:color="auto"/>
              <w:bottom w:val="single" w:sz="4" w:space="0" w:color="auto"/>
              <w:right w:val="single" w:sz="4" w:space="0" w:color="auto"/>
            </w:tcBorders>
          </w:tcPr>
          <w:p w14:paraId="42127F21" w14:textId="77777777" w:rsidR="007220BF" w:rsidRPr="00E70A92" w:rsidRDefault="007220BF" w:rsidP="007220BF">
            <w:pPr>
              <w:jc w:val="center"/>
              <w:rPr>
                <w:rFonts w:cs="Times New Roman"/>
                <w:szCs w:val="26"/>
              </w:rPr>
            </w:pPr>
            <w:r w:rsidRPr="00E70A92">
              <w:rPr>
                <w:rFonts w:cs="Times New Roman"/>
                <w:szCs w:val="26"/>
              </w:rPr>
              <w:t>15,6</w:t>
            </w:r>
          </w:p>
        </w:tc>
        <w:tc>
          <w:tcPr>
            <w:tcW w:w="1335" w:type="dxa"/>
            <w:tcBorders>
              <w:top w:val="single" w:sz="4" w:space="0" w:color="auto"/>
              <w:left w:val="single" w:sz="4" w:space="0" w:color="auto"/>
              <w:bottom w:val="single" w:sz="4" w:space="0" w:color="auto"/>
              <w:right w:val="single" w:sz="4" w:space="0" w:color="auto"/>
            </w:tcBorders>
          </w:tcPr>
          <w:p w14:paraId="5AA3F2F3" w14:textId="77777777" w:rsidR="007220BF" w:rsidRPr="00E70A92" w:rsidRDefault="007220BF" w:rsidP="007220BF">
            <w:pPr>
              <w:jc w:val="center"/>
              <w:rPr>
                <w:rFonts w:cs="Times New Roman"/>
                <w:szCs w:val="26"/>
              </w:rPr>
            </w:pPr>
            <w:r w:rsidRPr="00E70A92">
              <w:rPr>
                <w:rFonts w:cs="Times New Roman"/>
                <w:szCs w:val="26"/>
              </w:rPr>
              <w:t>4</w:t>
            </w:r>
          </w:p>
        </w:tc>
        <w:tc>
          <w:tcPr>
            <w:tcW w:w="1126" w:type="dxa"/>
            <w:tcBorders>
              <w:top w:val="single" w:sz="4" w:space="0" w:color="auto"/>
              <w:left w:val="single" w:sz="4" w:space="0" w:color="auto"/>
              <w:bottom w:val="single" w:sz="4" w:space="0" w:color="auto"/>
              <w:right w:val="single" w:sz="4" w:space="0" w:color="auto"/>
            </w:tcBorders>
          </w:tcPr>
          <w:p w14:paraId="5EAC3C93" w14:textId="77777777" w:rsidR="007220BF" w:rsidRPr="00E70A92" w:rsidRDefault="007220BF" w:rsidP="007220BF">
            <w:pPr>
              <w:jc w:val="center"/>
              <w:rPr>
                <w:rFonts w:cs="Times New Roman"/>
                <w:szCs w:val="26"/>
              </w:rPr>
            </w:pPr>
            <w:r w:rsidRPr="00E70A92">
              <w:rPr>
                <w:rFonts w:cs="Times New Roman"/>
                <w:szCs w:val="26"/>
              </w:rPr>
              <w:t>13,4</w:t>
            </w:r>
          </w:p>
        </w:tc>
        <w:tc>
          <w:tcPr>
            <w:tcW w:w="1276" w:type="dxa"/>
            <w:vMerge/>
            <w:tcBorders>
              <w:left w:val="single" w:sz="4" w:space="0" w:color="auto"/>
              <w:bottom w:val="single" w:sz="4" w:space="0" w:color="auto"/>
              <w:right w:val="single" w:sz="4" w:space="0" w:color="auto"/>
            </w:tcBorders>
          </w:tcPr>
          <w:p w14:paraId="109CCD9D" w14:textId="77777777" w:rsidR="007220BF" w:rsidRPr="00E70A92" w:rsidRDefault="007220BF" w:rsidP="007220BF">
            <w:pPr>
              <w:jc w:val="center"/>
              <w:rPr>
                <w:rFonts w:cs="Times New Roman"/>
                <w:szCs w:val="26"/>
              </w:rPr>
            </w:pPr>
          </w:p>
        </w:tc>
      </w:tr>
      <w:tr w:rsidR="007220BF" w:rsidRPr="00E70A92" w14:paraId="6E3C981E" w14:textId="77777777" w:rsidTr="00DA0970">
        <w:trPr>
          <w:trHeight w:val="513"/>
        </w:trPr>
        <w:tc>
          <w:tcPr>
            <w:tcW w:w="2405" w:type="dxa"/>
            <w:tcBorders>
              <w:top w:val="single" w:sz="4" w:space="0" w:color="auto"/>
              <w:left w:val="single" w:sz="4" w:space="0" w:color="auto"/>
              <w:bottom w:val="single" w:sz="4" w:space="0" w:color="auto"/>
              <w:right w:val="single" w:sz="4" w:space="0" w:color="auto"/>
            </w:tcBorders>
            <w:hideMark/>
          </w:tcPr>
          <w:p w14:paraId="1AD40953" w14:textId="77777777" w:rsidR="007220BF" w:rsidRPr="00E70A92" w:rsidRDefault="007220BF" w:rsidP="007220BF">
            <w:pPr>
              <w:rPr>
                <w:rFonts w:cs="Times New Roman"/>
                <w:szCs w:val="26"/>
              </w:rPr>
            </w:pPr>
            <w:r w:rsidRPr="00E70A92">
              <w:rPr>
                <w:rFonts w:cs="Times New Roman"/>
                <w:szCs w:val="26"/>
              </w:rPr>
              <w:t>Tổng số</w:t>
            </w:r>
          </w:p>
        </w:tc>
        <w:tc>
          <w:tcPr>
            <w:tcW w:w="1419" w:type="dxa"/>
            <w:tcBorders>
              <w:top w:val="single" w:sz="4" w:space="0" w:color="auto"/>
              <w:left w:val="single" w:sz="4" w:space="0" w:color="auto"/>
              <w:bottom w:val="single" w:sz="4" w:space="0" w:color="auto"/>
              <w:right w:val="single" w:sz="4" w:space="0" w:color="auto"/>
            </w:tcBorders>
          </w:tcPr>
          <w:p w14:paraId="53766568" w14:textId="77777777" w:rsidR="007220BF" w:rsidRPr="00E70A92" w:rsidRDefault="007220BF" w:rsidP="007220BF">
            <w:pPr>
              <w:jc w:val="center"/>
              <w:rPr>
                <w:rFonts w:cs="Times New Roman"/>
                <w:szCs w:val="26"/>
              </w:rPr>
            </w:pPr>
            <w:r w:rsidRPr="00E70A92">
              <w:rPr>
                <w:rFonts w:cs="Times New Roman"/>
                <w:szCs w:val="26"/>
              </w:rPr>
              <w:t>30</w:t>
            </w:r>
          </w:p>
        </w:tc>
        <w:tc>
          <w:tcPr>
            <w:tcW w:w="1336" w:type="dxa"/>
            <w:tcBorders>
              <w:top w:val="single" w:sz="4" w:space="0" w:color="auto"/>
              <w:left w:val="single" w:sz="4" w:space="0" w:color="auto"/>
              <w:bottom w:val="single" w:sz="4" w:space="0" w:color="auto"/>
              <w:right w:val="single" w:sz="4" w:space="0" w:color="auto"/>
            </w:tcBorders>
          </w:tcPr>
          <w:p w14:paraId="001D1FBA" w14:textId="77777777" w:rsidR="007220BF" w:rsidRPr="00E70A92" w:rsidRDefault="007220BF" w:rsidP="007220BF">
            <w:pPr>
              <w:jc w:val="center"/>
              <w:rPr>
                <w:rFonts w:cs="Times New Roman"/>
                <w:szCs w:val="26"/>
              </w:rPr>
            </w:pPr>
            <w:r w:rsidRPr="00E70A92">
              <w:rPr>
                <w:rFonts w:cs="Times New Roman"/>
                <w:szCs w:val="26"/>
              </w:rPr>
              <w:t>100</w:t>
            </w:r>
          </w:p>
        </w:tc>
        <w:tc>
          <w:tcPr>
            <w:tcW w:w="1335" w:type="dxa"/>
            <w:tcBorders>
              <w:top w:val="single" w:sz="4" w:space="0" w:color="auto"/>
              <w:left w:val="single" w:sz="4" w:space="0" w:color="auto"/>
              <w:bottom w:val="single" w:sz="4" w:space="0" w:color="auto"/>
              <w:right w:val="single" w:sz="4" w:space="0" w:color="auto"/>
            </w:tcBorders>
          </w:tcPr>
          <w:p w14:paraId="7856C6FB" w14:textId="77777777" w:rsidR="007220BF" w:rsidRPr="00E70A92" w:rsidRDefault="007220BF" w:rsidP="007220BF">
            <w:pPr>
              <w:jc w:val="center"/>
              <w:rPr>
                <w:rFonts w:cs="Times New Roman"/>
                <w:szCs w:val="26"/>
              </w:rPr>
            </w:pPr>
            <w:r w:rsidRPr="00E70A92">
              <w:rPr>
                <w:rFonts w:cs="Times New Roman"/>
                <w:szCs w:val="26"/>
              </w:rPr>
              <w:t>30</w:t>
            </w:r>
          </w:p>
        </w:tc>
        <w:tc>
          <w:tcPr>
            <w:tcW w:w="1126" w:type="dxa"/>
            <w:tcBorders>
              <w:top w:val="single" w:sz="4" w:space="0" w:color="auto"/>
              <w:left w:val="single" w:sz="4" w:space="0" w:color="auto"/>
              <w:bottom w:val="single" w:sz="4" w:space="0" w:color="auto"/>
              <w:right w:val="single" w:sz="4" w:space="0" w:color="auto"/>
            </w:tcBorders>
          </w:tcPr>
          <w:p w14:paraId="341C9607" w14:textId="77777777" w:rsidR="007220BF" w:rsidRPr="00E70A92" w:rsidRDefault="007220BF" w:rsidP="007220BF">
            <w:pPr>
              <w:jc w:val="center"/>
              <w:rPr>
                <w:rFonts w:cs="Times New Roman"/>
                <w:szCs w:val="26"/>
              </w:rPr>
            </w:pPr>
            <w:r w:rsidRPr="00E70A92">
              <w:rPr>
                <w:rFonts w:cs="Times New Roman"/>
                <w:szCs w:val="26"/>
              </w:rPr>
              <w:t>100</w:t>
            </w:r>
          </w:p>
        </w:tc>
        <w:tc>
          <w:tcPr>
            <w:tcW w:w="1276" w:type="dxa"/>
            <w:tcBorders>
              <w:top w:val="single" w:sz="4" w:space="0" w:color="auto"/>
              <w:left w:val="single" w:sz="4" w:space="0" w:color="auto"/>
              <w:bottom w:val="single" w:sz="4" w:space="0" w:color="auto"/>
              <w:right w:val="single" w:sz="4" w:space="0" w:color="auto"/>
            </w:tcBorders>
          </w:tcPr>
          <w:p w14:paraId="47B462BC" w14:textId="77777777" w:rsidR="007220BF" w:rsidRPr="00E70A92" w:rsidRDefault="007220BF" w:rsidP="007220BF">
            <w:pPr>
              <w:jc w:val="center"/>
              <w:rPr>
                <w:rFonts w:cs="Times New Roman"/>
                <w:szCs w:val="26"/>
              </w:rPr>
            </w:pPr>
          </w:p>
        </w:tc>
      </w:tr>
    </w:tbl>
    <w:p w14:paraId="0B2D85AF" w14:textId="28C0CD17" w:rsidR="00567F84" w:rsidRPr="00E70A92" w:rsidRDefault="00567F84" w:rsidP="00D232CC">
      <w:pPr>
        <w:spacing w:before="240"/>
        <w:rPr>
          <w:rFonts w:cs="Times New Roman"/>
          <w:b/>
          <w:bCs/>
          <w:i/>
          <w:iCs/>
          <w:szCs w:val="26"/>
        </w:rPr>
      </w:pPr>
      <w:r w:rsidRPr="00E70A92">
        <w:rPr>
          <w:rFonts w:cs="Times New Roman"/>
          <w:b/>
          <w:bCs/>
          <w:i/>
          <w:szCs w:val="26"/>
        </w:rPr>
        <w:lastRenderedPageBreak/>
        <w:t>Nhận xét:</w:t>
      </w:r>
      <w:r w:rsidRPr="00E70A92">
        <w:rPr>
          <w:rFonts w:cs="Times New Roman"/>
          <w:i/>
          <w:szCs w:val="26"/>
        </w:rPr>
        <w:t xml:space="preserve"> </w:t>
      </w:r>
      <w:r w:rsidR="00B823E7" w:rsidRPr="00E70A92">
        <w:rPr>
          <w:rFonts w:cs="Times New Roman"/>
          <w:iCs/>
          <w:szCs w:val="26"/>
        </w:rPr>
        <w:t>trước can thiệp, 100% bệnh nhân có tình trạng viêm hoạt động trên mô bệnh học. Trong đó nhóm NC có 36,7% hoạt động nhẹ, 46,7% hoạt động vừa và 15,6% hoạt động nặng. Nhóm C có tỷ lệ hoạt động nhẹ và vừa đều là 43,3%</w:t>
      </w:r>
      <w:r w:rsidR="00E31832" w:rsidRPr="00E70A92">
        <w:rPr>
          <w:rFonts w:cs="Times New Roman"/>
          <w:iCs/>
          <w:szCs w:val="26"/>
        </w:rPr>
        <w:t>,</w:t>
      </w:r>
      <w:r w:rsidR="00B823E7" w:rsidRPr="00E70A92">
        <w:rPr>
          <w:rFonts w:cs="Times New Roman"/>
          <w:iCs/>
          <w:szCs w:val="26"/>
        </w:rPr>
        <w:t xml:space="preserve"> 13,4% hoạt động nặng. Không có sự khác biệt giữa hai nhóm với p &gt; 0,05.</w:t>
      </w:r>
    </w:p>
    <w:p w14:paraId="6C6E429E" w14:textId="64CD5D55" w:rsidR="00567F84" w:rsidRPr="00E70A92" w:rsidRDefault="00567F84" w:rsidP="00567F84">
      <w:pPr>
        <w:rPr>
          <w:rFonts w:cs="Times New Roman"/>
          <w:i/>
          <w:iCs/>
          <w:szCs w:val="26"/>
        </w:rPr>
      </w:pPr>
      <w:r w:rsidRPr="00E70A92">
        <w:rPr>
          <w:rFonts w:cs="Times New Roman"/>
          <w:i/>
          <w:iCs/>
          <w:szCs w:val="26"/>
        </w:rPr>
        <w:t>3.1.</w:t>
      </w:r>
      <w:r w:rsidR="004D41EB" w:rsidRPr="00E70A92">
        <w:rPr>
          <w:rFonts w:cs="Times New Roman"/>
          <w:i/>
          <w:iCs/>
          <w:szCs w:val="26"/>
        </w:rPr>
        <w:t>7</w:t>
      </w:r>
      <w:r w:rsidRPr="00E70A92">
        <w:rPr>
          <w:rFonts w:cs="Times New Roman"/>
          <w:i/>
          <w:iCs/>
          <w:szCs w:val="26"/>
        </w:rPr>
        <w:t>.4. Tình trạng viêm teo</w:t>
      </w:r>
    </w:p>
    <w:p w14:paraId="5CFEA281" w14:textId="48FB9A3A" w:rsidR="00937023" w:rsidRPr="00E70A92" w:rsidRDefault="00567F84" w:rsidP="00DA0970">
      <w:pPr>
        <w:pStyle w:val="B1"/>
      </w:pPr>
      <w:bookmarkStart w:id="300" w:name="_Toc367921256"/>
      <w:bookmarkStart w:id="301" w:name="_Toc123566834"/>
      <w:bookmarkStart w:id="302" w:name="OLE_LINK72"/>
      <w:bookmarkStart w:id="303" w:name="OLE_LINK73"/>
      <w:r w:rsidRPr="00E70A92">
        <w:t>Bảng 3.</w:t>
      </w:r>
      <w:r w:rsidR="005A5B8F" w:rsidRPr="00E70A92">
        <w:t>9.</w:t>
      </w:r>
      <w:r w:rsidRPr="00E70A92">
        <w:t xml:space="preserve"> Tình trạng viêm teo trên mô bệnh học</w:t>
      </w:r>
      <w:bookmarkEnd w:id="300"/>
      <w:r w:rsidRPr="00E70A92">
        <w:t xml:space="preserve"> của đối tượng nghiên cứu</w:t>
      </w:r>
      <w:bookmarkEnd w:id="301"/>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842"/>
        <w:gridCol w:w="1701"/>
        <w:gridCol w:w="1701"/>
        <w:gridCol w:w="1560"/>
      </w:tblGrid>
      <w:tr w:rsidR="0068459A" w:rsidRPr="00E70A92" w14:paraId="727D3488" w14:textId="77777777" w:rsidTr="009414AF">
        <w:trPr>
          <w:trHeight w:val="765"/>
        </w:trPr>
        <w:tc>
          <w:tcPr>
            <w:tcW w:w="2122" w:type="dxa"/>
            <w:vMerge w:val="restart"/>
            <w:tcBorders>
              <w:top w:val="single" w:sz="4" w:space="0" w:color="auto"/>
              <w:left w:val="single" w:sz="4" w:space="0" w:color="auto"/>
              <w:right w:val="single" w:sz="4" w:space="0" w:color="auto"/>
              <w:tl2br w:val="single" w:sz="4" w:space="0" w:color="auto"/>
            </w:tcBorders>
          </w:tcPr>
          <w:p w14:paraId="2909792C" w14:textId="150EA6B1" w:rsidR="0068459A" w:rsidRPr="00E70A92" w:rsidRDefault="00937023" w:rsidP="0068459A">
            <w:pPr>
              <w:jc w:val="right"/>
              <w:rPr>
                <w:rFonts w:cs="Times New Roman"/>
                <w:b/>
                <w:bCs/>
                <w:szCs w:val="26"/>
              </w:rPr>
            </w:pPr>
            <w:r w:rsidRPr="00E70A92">
              <w:rPr>
                <w:rFonts w:cs="Times New Roman"/>
                <w:b/>
                <w:bCs/>
                <w:i/>
                <w:szCs w:val="26"/>
              </w:rPr>
              <w:br w:type="page"/>
            </w:r>
            <w:bookmarkEnd w:id="302"/>
            <w:bookmarkEnd w:id="303"/>
            <w:r w:rsidR="0068459A" w:rsidRPr="00E70A92">
              <w:rPr>
                <w:rFonts w:cs="Times New Roman"/>
                <w:b/>
                <w:bCs/>
                <w:szCs w:val="26"/>
              </w:rPr>
              <w:t>Nhóm</w:t>
            </w:r>
          </w:p>
          <w:p w14:paraId="0929697A" w14:textId="77777777" w:rsidR="0068459A" w:rsidRPr="00E70A92" w:rsidRDefault="0068459A" w:rsidP="007F42C2">
            <w:pPr>
              <w:jc w:val="center"/>
              <w:rPr>
                <w:rFonts w:cs="Times New Roman"/>
                <w:b/>
                <w:bCs/>
                <w:szCs w:val="26"/>
              </w:rPr>
            </w:pPr>
          </w:p>
          <w:p w14:paraId="2FAD197D" w14:textId="53DABA49" w:rsidR="0068459A" w:rsidRPr="00E70A92" w:rsidRDefault="0068459A" w:rsidP="0068459A">
            <w:pPr>
              <w:rPr>
                <w:rFonts w:cs="Times New Roman"/>
                <w:b/>
                <w:szCs w:val="26"/>
              </w:rPr>
            </w:pPr>
            <w:r w:rsidRPr="00E70A92">
              <w:rPr>
                <w:rFonts w:cs="Times New Roman"/>
                <w:b/>
                <w:szCs w:val="26"/>
              </w:rPr>
              <w:t>Độ teo</w:t>
            </w:r>
          </w:p>
        </w:tc>
        <w:tc>
          <w:tcPr>
            <w:tcW w:w="3543" w:type="dxa"/>
            <w:gridSpan w:val="2"/>
            <w:tcBorders>
              <w:top w:val="single" w:sz="4" w:space="0" w:color="auto"/>
              <w:left w:val="single" w:sz="4" w:space="0" w:color="auto"/>
              <w:bottom w:val="single" w:sz="4" w:space="0" w:color="auto"/>
              <w:right w:val="single" w:sz="4" w:space="0" w:color="auto"/>
            </w:tcBorders>
          </w:tcPr>
          <w:p w14:paraId="4BD8E492" w14:textId="77777777" w:rsidR="0068459A" w:rsidRPr="00E70A92" w:rsidRDefault="0068459A" w:rsidP="0068459A">
            <w:pPr>
              <w:jc w:val="center"/>
              <w:rPr>
                <w:rFonts w:cs="Times New Roman"/>
                <w:b/>
                <w:szCs w:val="26"/>
              </w:rPr>
            </w:pPr>
            <w:r w:rsidRPr="00E70A92">
              <w:rPr>
                <w:rFonts w:cs="Times New Roman"/>
                <w:b/>
                <w:szCs w:val="26"/>
              </w:rPr>
              <w:t xml:space="preserve">Nhóm NC </w:t>
            </w:r>
          </w:p>
          <w:p w14:paraId="1EB79619" w14:textId="5AC5801E" w:rsidR="0068459A" w:rsidRPr="00E70A92" w:rsidRDefault="0068459A" w:rsidP="0068459A">
            <w:pPr>
              <w:jc w:val="center"/>
              <w:rPr>
                <w:rFonts w:cs="Times New Roman"/>
                <w:b/>
                <w:szCs w:val="26"/>
              </w:rPr>
            </w:pPr>
            <w:r w:rsidRPr="00E70A92">
              <w:rPr>
                <w:rFonts w:cs="Times New Roman"/>
                <w:b/>
                <w:szCs w:val="26"/>
              </w:rPr>
              <w:t>(n = 30)</w:t>
            </w:r>
          </w:p>
        </w:tc>
        <w:tc>
          <w:tcPr>
            <w:tcW w:w="3261" w:type="dxa"/>
            <w:gridSpan w:val="2"/>
            <w:tcBorders>
              <w:top w:val="single" w:sz="4" w:space="0" w:color="auto"/>
              <w:left w:val="single" w:sz="4" w:space="0" w:color="auto"/>
              <w:bottom w:val="single" w:sz="4" w:space="0" w:color="auto"/>
              <w:right w:val="single" w:sz="4" w:space="0" w:color="auto"/>
            </w:tcBorders>
          </w:tcPr>
          <w:p w14:paraId="181D5C13" w14:textId="77777777" w:rsidR="0068459A" w:rsidRPr="00E70A92" w:rsidRDefault="0068459A" w:rsidP="0068459A">
            <w:pPr>
              <w:jc w:val="center"/>
              <w:rPr>
                <w:rFonts w:cs="Times New Roman"/>
                <w:b/>
                <w:szCs w:val="26"/>
              </w:rPr>
            </w:pPr>
            <w:r w:rsidRPr="00E70A92">
              <w:rPr>
                <w:rFonts w:cs="Times New Roman"/>
                <w:b/>
                <w:szCs w:val="26"/>
              </w:rPr>
              <w:t xml:space="preserve">Nhóm C </w:t>
            </w:r>
          </w:p>
          <w:p w14:paraId="0405EDB7" w14:textId="3962160D" w:rsidR="0068459A" w:rsidRPr="00E70A92" w:rsidRDefault="0068459A" w:rsidP="0068459A">
            <w:pPr>
              <w:jc w:val="center"/>
              <w:rPr>
                <w:rFonts w:cs="Times New Roman"/>
                <w:b/>
                <w:szCs w:val="26"/>
              </w:rPr>
            </w:pPr>
            <w:r w:rsidRPr="00E70A92">
              <w:rPr>
                <w:rFonts w:cs="Times New Roman"/>
                <w:b/>
                <w:szCs w:val="26"/>
              </w:rPr>
              <w:t>(n = 30)</w:t>
            </w:r>
          </w:p>
        </w:tc>
      </w:tr>
      <w:tr w:rsidR="0068459A" w:rsidRPr="00E70A92" w14:paraId="1476366E" w14:textId="77777777" w:rsidTr="007F42C2">
        <w:tc>
          <w:tcPr>
            <w:tcW w:w="2122" w:type="dxa"/>
            <w:vMerge/>
            <w:tcBorders>
              <w:left w:val="single" w:sz="4" w:space="0" w:color="auto"/>
              <w:bottom w:val="single" w:sz="4" w:space="0" w:color="auto"/>
              <w:right w:val="single" w:sz="4" w:space="0" w:color="auto"/>
            </w:tcBorders>
          </w:tcPr>
          <w:p w14:paraId="4855484E" w14:textId="523D62CC" w:rsidR="0068459A" w:rsidRPr="00E70A92" w:rsidRDefault="0068459A" w:rsidP="007F42C2">
            <w:pPr>
              <w:jc w:val="center"/>
              <w:rPr>
                <w:rFonts w:cs="Times New Roman"/>
                <w:b/>
                <w:szCs w:val="26"/>
              </w:rPr>
            </w:pPr>
          </w:p>
        </w:tc>
        <w:tc>
          <w:tcPr>
            <w:tcW w:w="1842" w:type="dxa"/>
            <w:tcBorders>
              <w:top w:val="single" w:sz="4" w:space="0" w:color="auto"/>
              <w:left w:val="single" w:sz="4" w:space="0" w:color="auto"/>
              <w:bottom w:val="single" w:sz="4" w:space="0" w:color="auto"/>
              <w:right w:val="single" w:sz="4" w:space="0" w:color="auto"/>
            </w:tcBorders>
          </w:tcPr>
          <w:p w14:paraId="0AC3BEC4" w14:textId="50DDFF0C" w:rsidR="0068459A" w:rsidRPr="00E70A92" w:rsidRDefault="00130375" w:rsidP="007F42C2">
            <w:pPr>
              <w:jc w:val="center"/>
              <w:rPr>
                <w:rFonts w:cs="Times New Roman"/>
                <w:b/>
                <w:szCs w:val="26"/>
              </w:rPr>
            </w:pPr>
            <w:r>
              <w:rPr>
                <w:rFonts w:cs="Times New Roman"/>
                <w:b/>
                <w:szCs w:val="26"/>
              </w:rPr>
              <w:t>Số lượng</w:t>
            </w:r>
          </w:p>
        </w:tc>
        <w:tc>
          <w:tcPr>
            <w:tcW w:w="1701" w:type="dxa"/>
            <w:tcBorders>
              <w:top w:val="single" w:sz="4" w:space="0" w:color="auto"/>
              <w:left w:val="single" w:sz="4" w:space="0" w:color="auto"/>
              <w:bottom w:val="single" w:sz="4" w:space="0" w:color="auto"/>
              <w:right w:val="single" w:sz="4" w:space="0" w:color="auto"/>
            </w:tcBorders>
          </w:tcPr>
          <w:p w14:paraId="127A244C" w14:textId="7E7890E6" w:rsidR="0068459A" w:rsidRPr="00E70A92" w:rsidRDefault="0068459A" w:rsidP="007F42C2">
            <w:pPr>
              <w:jc w:val="center"/>
              <w:rPr>
                <w:rFonts w:cs="Times New Roman"/>
                <w:b/>
                <w:szCs w:val="26"/>
              </w:rPr>
            </w:pPr>
            <w:r w:rsidRPr="00E70A92">
              <w:rPr>
                <w:rFonts w:cs="Times New Roman"/>
                <w:b/>
                <w:szCs w:val="26"/>
              </w:rPr>
              <w:t>%</w:t>
            </w:r>
          </w:p>
        </w:tc>
        <w:tc>
          <w:tcPr>
            <w:tcW w:w="1701" w:type="dxa"/>
            <w:tcBorders>
              <w:top w:val="single" w:sz="4" w:space="0" w:color="auto"/>
              <w:left w:val="single" w:sz="4" w:space="0" w:color="auto"/>
              <w:bottom w:val="single" w:sz="4" w:space="0" w:color="auto"/>
              <w:right w:val="single" w:sz="4" w:space="0" w:color="auto"/>
            </w:tcBorders>
          </w:tcPr>
          <w:p w14:paraId="72CF28D6" w14:textId="3D9B7D38" w:rsidR="0068459A" w:rsidRPr="00E70A92" w:rsidRDefault="00130375" w:rsidP="007F42C2">
            <w:pPr>
              <w:jc w:val="center"/>
              <w:rPr>
                <w:rFonts w:cs="Times New Roman"/>
                <w:b/>
                <w:szCs w:val="26"/>
              </w:rPr>
            </w:pPr>
            <w:r>
              <w:rPr>
                <w:rFonts w:cs="Times New Roman"/>
                <w:b/>
                <w:szCs w:val="26"/>
              </w:rPr>
              <w:t>Số lượng</w:t>
            </w:r>
          </w:p>
        </w:tc>
        <w:tc>
          <w:tcPr>
            <w:tcW w:w="1560" w:type="dxa"/>
            <w:tcBorders>
              <w:top w:val="single" w:sz="4" w:space="0" w:color="auto"/>
              <w:left w:val="single" w:sz="4" w:space="0" w:color="auto"/>
              <w:bottom w:val="single" w:sz="4" w:space="0" w:color="auto"/>
              <w:right w:val="single" w:sz="4" w:space="0" w:color="auto"/>
            </w:tcBorders>
          </w:tcPr>
          <w:p w14:paraId="105E808C" w14:textId="493EFA00" w:rsidR="0068459A" w:rsidRPr="00E70A92" w:rsidRDefault="0068459A" w:rsidP="007F42C2">
            <w:pPr>
              <w:jc w:val="center"/>
              <w:rPr>
                <w:rFonts w:cs="Times New Roman"/>
                <w:b/>
                <w:szCs w:val="26"/>
              </w:rPr>
            </w:pPr>
            <w:r w:rsidRPr="00E70A92">
              <w:rPr>
                <w:rFonts w:cs="Times New Roman"/>
                <w:b/>
                <w:szCs w:val="26"/>
              </w:rPr>
              <w:t>%</w:t>
            </w:r>
          </w:p>
        </w:tc>
      </w:tr>
      <w:tr w:rsidR="00567F84" w:rsidRPr="00E70A92" w14:paraId="38727F53" w14:textId="77777777" w:rsidTr="007F42C2">
        <w:tc>
          <w:tcPr>
            <w:tcW w:w="2122" w:type="dxa"/>
            <w:tcBorders>
              <w:top w:val="single" w:sz="4" w:space="0" w:color="auto"/>
              <w:left w:val="single" w:sz="4" w:space="0" w:color="auto"/>
              <w:bottom w:val="single" w:sz="4" w:space="0" w:color="auto"/>
              <w:right w:val="single" w:sz="4" w:space="0" w:color="auto"/>
            </w:tcBorders>
            <w:hideMark/>
          </w:tcPr>
          <w:p w14:paraId="1612DCF3" w14:textId="77777777" w:rsidR="00567F84" w:rsidRPr="00E70A92" w:rsidRDefault="00567F84" w:rsidP="007F42C2">
            <w:pPr>
              <w:rPr>
                <w:rFonts w:cs="Times New Roman"/>
                <w:szCs w:val="26"/>
              </w:rPr>
            </w:pPr>
            <w:bookmarkStart w:id="304" w:name="OLE_LINK62"/>
            <w:bookmarkStart w:id="305" w:name="OLE_LINK63"/>
            <w:r w:rsidRPr="00E70A92">
              <w:rPr>
                <w:rFonts w:cs="Times New Roman"/>
                <w:szCs w:val="26"/>
              </w:rPr>
              <w:t>Không teo</w:t>
            </w:r>
          </w:p>
        </w:tc>
        <w:tc>
          <w:tcPr>
            <w:tcW w:w="1842" w:type="dxa"/>
            <w:tcBorders>
              <w:top w:val="single" w:sz="4" w:space="0" w:color="auto"/>
              <w:left w:val="single" w:sz="4" w:space="0" w:color="auto"/>
              <w:bottom w:val="single" w:sz="4" w:space="0" w:color="auto"/>
              <w:right w:val="single" w:sz="4" w:space="0" w:color="auto"/>
            </w:tcBorders>
          </w:tcPr>
          <w:p w14:paraId="6CB31896" w14:textId="77777777" w:rsidR="00567F84" w:rsidRPr="00E70A92" w:rsidRDefault="00567F84" w:rsidP="007F42C2">
            <w:pPr>
              <w:jc w:val="center"/>
              <w:rPr>
                <w:rFonts w:cs="Times New Roman"/>
                <w:szCs w:val="26"/>
              </w:rPr>
            </w:pPr>
            <w:r w:rsidRPr="00E70A92">
              <w:rPr>
                <w:rFonts w:cs="Times New Roman"/>
                <w:szCs w:val="26"/>
              </w:rPr>
              <w:t>5</w:t>
            </w:r>
          </w:p>
        </w:tc>
        <w:tc>
          <w:tcPr>
            <w:tcW w:w="1701" w:type="dxa"/>
            <w:tcBorders>
              <w:top w:val="single" w:sz="4" w:space="0" w:color="auto"/>
              <w:left w:val="single" w:sz="4" w:space="0" w:color="auto"/>
              <w:bottom w:val="single" w:sz="4" w:space="0" w:color="auto"/>
              <w:right w:val="single" w:sz="4" w:space="0" w:color="auto"/>
            </w:tcBorders>
          </w:tcPr>
          <w:p w14:paraId="2DC3292E" w14:textId="77777777" w:rsidR="00567F84" w:rsidRPr="00E70A92" w:rsidRDefault="00567F84" w:rsidP="007F42C2">
            <w:pPr>
              <w:jc w:val="center"/>
              <w:rPr>
                <w:rFonts w:cs="Times New Roman"/>
                <w:szCs w:val="26"/>
              </w:rPr>
            </w:pPr>
            <w:r w:rsidRPr="00E70A92">
              <w:rPr>
                <w:rFonts w:cs="Times New Roman"/>
                <w:szCs w:val="26"/>
              </w:rPr>
              <w:t>16,7</w:t>
            </w:r>
          </w:p>
        </w:tc>
        <w:tc>
          <w:tcPr>
            <w:tcW w:w="1701" w:type="dxa"/>
            <w:tcBorders>
              <w:top w:val="single" w:sz="4" w:space="0" w:color="auto"/>
              <w:left w:val="single" w:sz="4" w:space="0" w:color="auto"/>
              <w:bottom w:val="single" w:sz="4" w:space="0" w:color="auto"/>
              <w:right w:val="single" w:sz="4" w:space="0" w:color="auto"/>
            </w:tcBorders>
            <w:vAlign w:val="center"/>
          </w:tcPr>
          <w:p w14:paraId="330F98C3" w14:textId="77777777" w:rsidR="00567F84" w:rsidRPr="00E70A92" w:rsidRDefault="00567F84" w:rsidP="007F42C2">
            <w:pPr>
              <w:jc w:val="center"/>
              <w:rPr>
                <w:rFonts w:cs="Times New Roman"/>
                <w:szCs w:val="26"/>
              </w:rPr>
            </w:pPr>
            <w:r w:rsidRPr="00E70A92">
              <w:rPr>
                <w:rFonts w:cs="Times New Roman"/>
                <w:szCs w:val="26"/>
              </w:rPr>
              <w:t>8</w:t>
            </w:r>
          </w:p>
        </w:tc>
        <w:tc>
          <w:tcPr>
            <w:tcW w:w="1560" w:type="dxa"/>
            <w:tcBorders>
              <w:top w:val="single" w:sz="4" w:space="0" w:color="auto"/>
              <w:left w:val="single" w:sz="4" w:space="0" w:color="auto"/>
              <w:bottom w:val="single" w:sz="4" w:space="0" w:color="auto"/>
              <w:right w:val="single" w:sz="4" w:space="0" w:color="auto"/>
            </w:tcBorders>
            <w:vAlign w:val="center"/>
          </w:tcPr>
          <w:p w14:paraId="78643C84" w14:textId="77777777" w:rsidR="00567F84" w:rsidRPr="00E70A92" w:rsidRDefault="00567F84" w:rsidP="007F42C2">
            <w:pPr>
              <w:jc w:val="center"/>
              <w:rPr>
                <w:rFonts w:cs="Times New Roman"/>
                <w:szCs w:val="26"/>
              </w:rPr>
            </w:pPr>
            <w:r w:rsidRPr="00E70A92">
              <w:rPr>
                <w:rFonts w:cs="Times New Roman"/>
                <w:szCs w:val="26"/>
              </w:rPr>
              <w:t>26,7</w:t>
            </w:r>
          </w:p>
        </w:tc>
      </w:tr>
      <w:tr w:rsidR="00567F84" w:rsidRPr="00E70A92" w14:paraId="40099832" w14:textId="77777777" w:rsidTr="007F42C2">
        <w:tc>
          <w:tcPr>
            <w:tcW w:w="2122" w:type="dxa"/>
            <w:tcBorders>
              <w:top w:val="single" w:sz="4" w:space="0" w:color="auto"/>
              <w:left w:val="single" w:sz="4" w:space="0" w:color="auto"/>
              <w:bottom w:val="single" w:sz="4" w:space="0" w:color="auto"/>
              <w:right w:val="single" w:sz="4" w:space="0" w:color="auto"/>
            </w:tcBorders>
            <w:hideMark/>
          </w:tcPr>
          <w:p w14:paraId="1B8B783C" w14:textId="77777777" w:rsidR="00567F84" w:rsidRPr="00E70A92" w:rsidRDefault="00567F84" w:rsidP="007F42C2">
            <w:pPr>
              <w:rPr>
                <w:rFonts w:cs="Times New Roman"/>
                <w:szCs w:val="26"/>
              </w:rPr>
            </w:pPr>
            <w:r w:rsidRPr="00E70A92">
              <w:rPr>
                <w:rFonts w:cs="Times New Roman"/>
                <w:szCs w:val="26"/>
              </w:rPr>
              <w:t>Teo nhẹ</w:t>
            </w:r>
          </w:p>
        </w:tc>
        <w:tc>
          <w:tcPr>
            <w:tcW w:w="1842" w:type="dxa"/>
            <w:tcBorders>
              <w:top w:val="single" w:sz="4" w:space="0" w:color="auto"/>
              <w:left w:val="single" w:sz="4" w:space="0" w:color="auto"/>
              <w:bottom w:val="single" w:sz="4" w:space="0" w:color="auto"/>
              <w:right w:val="single" w:sz="4" w:space="0" w:color="auto"/>
            </w:tcBorders>
          </w:tcPr>
          <w:p w14:paraId="50904A8C" w14:textId="77777777" w:rsidR="00567F84" w:rsidRPr="00E70A92" w:rsidRDefault="00567F84" w:rsidP="007F42C2">
            <w:pPr>
              <w:jc w:val="center"/>
              <w:rPr>
                <w:rFonts w:cs="Times New Roman"/>
                <w:szCs w:val="26"/>
              </w:rPr>
            </w:pPr>
            <w:r w:rsidRPr="00E70A92">
              <w:rPr>
                <w:rFonts w:cs="Times New Roman"/>
                <w:szCs w:val="26"/>
              </w:rPr>
              <w:t>12</w:t>
            </w:r>
          </w:p>
        </w:tc>
        <w:tc>
          <w:tcPr>
            <w:tcW w:w="1701" w:type="dxa"/>
            <w:tcBorders>
              <w:top w:val="single" w:sz="4" w:space="0" w:color="auto"/>
              <w:left w:val="single" w:sz="4" w:space="0" w:color="auto"/>
              <w:bottom w:val="single" w:sz="4" w:space="0" w:color="auto"/>
              <w:right w:val="single" w:sz="4" w:space="0" w:color="auto"/>
            </w:tcBorders>
          </w:tcPr>
          <w:p w14:paraId="4A88B1E7" w14:textId="77777777" w:rsidR="00567F84" w:rsidRPr="00E70A92" w:rsidRDefault="00567F84" w:rsidP="007F42C2">
            <w:pPr>
              <w:jc w:val="center"/>
              <w:rPr>
                <w:rFonts w:cs="Times New Roman"/>
                <w:szCs w:val="26"/>
              </w:rPr>
            </w:pPr>
            <w:r w:rsidRPr="00E70A92">
              <w:rPr>
                <w:rFonts w:cs="Times New Roman"/>
                <w:szCs w:val="26"/>
              </w:rPr>
              <w:t>40,0</w:t>
            </w:r>
          </w:p>
        </w:tc>
        <w:tc>
          <w:tcPr>
            <w:tcW w:w="1701" w:type="dxa"/>
            <w:tcBorders>
              <w:top w:val="single" w:sz="4" w:space="0" w:color="auto"/>
              <w:left w:val="single" w:sz="4" w:space="0" w:color="auto"/>
              <w:bottom w:val="single" w:sz="4" w:space="0" w:color="auto"/>
              <w:right w:val="single" w:sz="4" w:space="0" w:color="auto"/>
            </w:tcBorders>
            <w:vAlign w:val="center"/>
          </w:tcPr>
          <w:p w14:paraId="791DCAF9" w14:textId="6D98D25D" w:rsidR="00567F84" w:rsidRPr="00E70A92" w:rsidRDefault="00071E4C" w:rsidP="007F42C2">
            <w:pPr>
              <w:jc w:val="center"/>
              <w:rPr>
                <w:rFonts w:cs="Times New Roman"/>
                <w:szCs w:val="26"/>
              </w:rPr>
            </w:pPr>
            <w:r>
              <w:rPr>
                <w:rFonts w:cs="Times New Roman"/>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0700AD6B" w14:textId="112825E9" w:rsidR="00567F84" w:rsidRPr="00E70A92" w:rsidRDefault="0092729D" w:rsidP="007F42C2">
            <w:pPr>
              <w:jc w:val="center"/>
              <w:rPr>
                <w:rFonts w:cs="Times New Roman"/>
                <w:szCs w:val="26"/>
              </w:rPr>
            </w:pPr>
            <w:r>
              <w:rPr>
                <w:rFonts w:cs="Times New Roman"/>
                <w:szCs w:val="26"/>
              </w:rPr>
              <w:t>16.67</w:t>
            </w:r>
          </w:p>
        </w:tc>
      </w:tr>
      <w:tr w:rsidR="00567F84" w:rsidRPr="00E70A92" w14:paraId="7E6C73CE" w14:textId="77777777" w:rsidTr="007F42C2">
        <w:tc>
          <w:tcPr>
            <w:tcW w:w="2122" w:type="dxa"/>
            <w:tcBorders>
              <w:top w:val="single" w:sz="4" w:space="0" w:color="auto"/>
              <w:left w:val="single" w:sz="4" w:space="0" w:color="auto"/>
              <w:bottom w:val="single" w:sz="4" w:space="0" w:color="auto"/>
              <w:right w:val="single" w:sz="4" w:space="0" w:color="auto"/>
            </w:tcBorders>
            <w:hideMark/>
          </w:tcPr>
          <w:p w14:paraId="4B208417" w14:textId="77777777" w:rsidR="00567F84" w:rsidRPr="00E70A92" w:rsidRDefault="00567F84" w:rsidP="007F42C2">
            <w:pPr>
              <w:rPr>
                <w:rFonts w:cs="Times New Roman"/>
                <w:szCs w:val="26"/>
              </w:rPr>
            </w:pPr>
            <w:r w:rsidRPr="00E70A92">
              <w:rPr>
                <w:rFonts w:cs="Times New Roman"/>
                <w:szCs w:val="26"/>
              </w:rPr>
              <w:t>Teo vừa</w:t>
            </w:r>
          </w:p>
        </w:tc>
        <w:tc>
          <w:tcPr>
            <w:tcW w:w="1842" w:type="dxa"/>
            <w:tcBorders>
              <w:top w:val="single" w:sz="4" w:space="0" w:color="auto"/>
              <w:left w:val="single" w:sz="4" w:space="0" w:color="auto"/>
              <w:bottom w:val="single" w:sz="4" w:space="0" w:color="auto"/>
              <w:right w:val="single" w:sz="4" w:space="0" w:color="auto"/>
            </w:tcBorders>
          </w:tcPr>
          <w:p w14:paraId="39783C99" w14:textId="77777777" w:rsidR="00567F84" w:rsidRPr="00E70A92" w:rsidRDefault="00567F84" w:rsidP="007F42C2">
            <w:pPr>
              <w:jc w:val="center"/>
              <w:rPr>
                <w:rFonts w:cs="Times New Roman"/>
                <w:szCs w:val="26"/>
              </w:rPr>
            </w:pPr>
            <w:r w:rsidRPr="00E70A92">
              <w:rPr>
                <w:rFonts w:cs="Times New Roman"/>
                <w:szCs w:val="26"/>
              </w:rPr>
              <w:t>13</w:t>
            </w:r>
          </w:p>
        </w:tc>
        <w:tc>
          <w:tcPr>
            <w:tcW w:w="1701" w:type="dxa"/>
            <w:tcBorders>
              <w:top w:val="single" w:sz="4" w:space="0" w:color="auto"/>
              <w:left w:val="single" w:sz="4" w:space="0" w:color="auto"/>
              <w:bottom w:val="single" w:sz="4" w:space="0" w:color="auto"/>
              <w:right w:val="single" w:sz="4" w:space="0" w:color="auto"/>
            </w:tcBorders>
          </w:tcPr>
          <w:p w14:paraId="54B9960B" w14:textId="77777777" w:rsidR="00567F84" w:rsidRPr="00E70A92" w:rsidRDefault="00567F84" w:rsidP="007F42C2">
            <w:pPr>
              <w:jc w:val="center"/>
              <w:rPr>
                <w:rFonts w:cs="Times New Roman"/>
                <w:szCs w:val="26"/>
              </w:rPr>
            </w:pPr>
            <w:r w:rsidRPr="00E70A92">
              <w:rPr>
                <w:rFonts w:cs="Times New Roman"/>
                <w:szCs w:val="26"/>
              </w:rPr>
              <w:t>43,3</w:t>
            </w:r>
          </w:p>
        </w:tc>
        <w:tc>
          <w:tcPr>
            <w:tcW w:w="1701" w:type="dxa"/>
            <w:tcBorders>
              <w:top w:val="single" w:sz="4" w:space="0" w:color="auto"/>
              <w:left w:val="single" w:sz="4" w:space="0" w:color="auto"/>
              <w:bottom w:val="single" w:sz="4" w:space="0" w:color="auto"/>
              <w:right w:val="single" w:sz="4" w:space="0" w:color="auto"/>
            </w:tcBorders>
            <w:vAlign w:val="center"/>
          </w:tcPr>
          <w:p w14:paraId="6EBE0361" w14:textId="032EAB66" w:rsidR="00567F84" w:rsidRPr="00E70A92" w:rsidRDefault="00071E4C" w:rsidP="007F42C2">
            <w:pPr>
              <w:jc w:val="center"/>
              <w:rPr>
                <w:rFonts w:cs="Times New Roman"/>
                <w:szCs w:val="26"/>
              </w:rPr>
            </w:pPr>
            <w:r>
              <w:rPr>
                <w:rFonts w:cs="Times New Roman"/>
                <w:szCs w:val="26"/>
              </w:rPr>
              <w:t>15</w:t>
            </w:r>
          </w:p>
        </w:tc>
        <w:tc>
          <w:tcPr>
            <w:tcW w:w="1560" w:type="dxa"/>
            <w:tcBorders>
              <w:top w:val="single" w:sz="4" w:space="0" w:color="auto"/>
              <w:left w:val="single" w:sz="4" w:space="0" w:color="auto"/>
              <w:bottom w:val="single" w:sz="4" w:space="0" w:color="auto"/>
              <w:right w:val="single" w:sz="4" w:space="0" w:color="auto"/>
            </w:tcBorders>
            <w:vAlign w:val="center"/>
          </w:tcPr>
          <w:p w14:paraId="0A9482D9" w14:textId="75A2A4F8" w:rsidR="00567F84" w:rsidRPr="00E70A92" w:rsidRDefault="0092729D" w:rsidP="007F42C2">
            <w:pPr>
              <w:jc w:val="center"/>
              <w:rPr>
                <w:rFonts w:cs="Times New Roman"/>
                <w:szCs w:val="26"/>
              </w:rPr>
            </w:pPr>
            <w:r>
              <w:rPr>
                <w:rFonts w:cs="Times New Roman"/>
                <w:szCs w:val="26"/>
              </w:rPr>
              <w:t>50</w:t>
            </w:r>
          </w:p>
        </w:tc>
      </w:tr>
      <w:tr w:rsidR="00567F84" w:rsidRPr="00E70A92" w14:paraId="233613CA" w14:textId="77777777" w:rsidTr="007F42C2">
        <w:tc>
          <w:tcPr>
            <w:tcW w:w="2122" w:type="dxa"/>
            <w:tcBorders>
              <w:top w:val="single" w:sz="4" w:space="0" w:color="auto"/>
              <w:left w:val="single" w:sz="4" w:space="0" w:color="auto"/>
              <w:bottom w:val="single" w:sz="4" w:space="0" w:color="auto"/>
              <w:right w:val="single" w:sz="4" w:space="0" w:color="auto"/>
            </w:tcBorders>
            <w:hideMark/>
          </w:tcPr>
          <w:p w14:paraId="21A38FC9" w14:textId="77777777" w:rsidR="00567F84" w:rsidRPr="00E70A92" w:rsidRDefault="00567F84" w:rsidP="007F42C2">
            <w:pPr>
              <w:rPr>
                <w:rFonts w:cs="Times New Roman"/>
                <w:szCs w:val="26"/>
              </w:rPr>
            </w:pPr>
            <w:r w:rsidRPr="00E70A92">
              <w:rPr>
                <w:rFonts w:cs="Times New Roman"/>
                <w:szCs w:val="26"/>
              </w:rPr>
              <w:t>Teo nặng</w:t>
            </w:r>
          </w:p>
        </w:tc>
        <w:tc>
          <w:tcPr>
            <w:tcW w:w="1842" w:type="dxa"/>
            <w:tcBorders>
              <w:top w:val="single" w:sz="4" w:space="0" w:color="auto"/>
              <w:left w:val="single" w:sz="4" w:space="0" w:color="auto"/>
              <w:bottom w:val="single" w:sz="4" w:space="0" w:color="auto"/>
              <w:right w:val="single" w:sz="4" w:space="0" w:color="auto"/>
            </w:tcBorders>
          </w:tcPr>
          <w:p w14:paraId="1ACFE5DE" w14:textId="77777777" w:rsidR="00567F84" w:rsidRPr="00E70A92" w:rsidRDefault="00567F84" w:rsidP="007F42C2">
            <w:pPr>
              <w:jc w:val="center"/>
              <w:rPr>
                <w:rFonts w:cs="Times New Roman"/>
                <w:szCs w:val="26"/>
              </w:rPr>
            </w:pPr>
            <w:r w:rsidRPr="00E70A92">
              <w:rPr>
                <w:rFonts w:cs="Times New Roman"/>
                <w:szCs w:val="26"/>
              </w:rPr>
              <w:t>0</w:t>
            </w:r>
          </w:p>
        </w:tc>
        <w:tc>
          <w:tcPr>
            <w:tcW w:w="1701" w:type="dxa"/>
            <w:tcBorders>
              <w:top w:val="single" w:sz="4" w:space="0" w:color="auto"/>
              <w:left w:val="single" w:sz="4" w:space="0" w:color="auto"/>
              <w:bottom w:val="single" w:sz="4" w:space="0" w:color="auto"/>
              <w:right w:val="single" w:sz="4" w:space="0" w:color="auto"/>
            </w:tcBorders>
          </w:tcPr>
          <w:p w14:paraId="34B232F1" w14:textId="77777777" w:rsidR="00567F84" w:rsidRPr="00E70A92" w:rsidRDefault="00567F84" w:rsidP="007F42C2">
            <w:pPr>
              <w:jc w:val="center"/>
              <w:rPr>
                <w:rFonts w:cs="Times New Roman"/>
                <w:szCs w:val="26"/>
              </w:rPr>
            </w:pPr>
            <w:r w:rsidRPr="00E70A92">
              <w:rPr>
                <w:rFonts w:cs="Times New Roman"/>
                <w:szCs w:val="26"/>
              </w:rPr>
              <w:t>0</w:t>
            </w:r>
          </w:p>
        </w:tc>
        <w:tc>
          <w:tcPr>
            <w:tcW w:w="1701" w:type="dxa"/>
            <w:tcBorders>
              <w:top w:val="single" w:sz="4" w:space="0" w:color="auto"/>
              <w:left w:val="single" w:sz="4" w:space="0" w:color="auto"/>
              <w:bottom w:val="single" w:sz="4" w:space="0" w:color="auto"/>
              <w:right w:val="single" w:sz="4" w:space="0" w:color="auto"/>
            </w:tcBorders>
            <w:vAlign w:val="center"/>
          </w:tcPr>
          <w:p w14:paraId="3359115B" w14:textId="6163BD36" w:rsidR="00567F84" w:rsidRPr="00E70A92" w:rsidRDefault="0092729D" w:rsidP="007F42C2">
            <w:pPr>
              <w:jc w:val="center"/>
              <w:rPr>
                <w:rFonts w:cs="Times New Roman"/>
                <w:szCs w:val="26"/>
              </w:rPr>
            </w:pPr>
            <w:r>
              <w:rPr>
                <w:rFonts w:cs="Times New Roman"/>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7AFBA6AC" w14:textId="4167263A" w:rsidR="00567F84" w:rsidRPr="00E70A92" w:rsidRDefault="0092729D" w:rsidP="007F42C2">
            <w:pPr>
              <w:jc w:val="center"/>
              <w:rPr>
                <w:rFonts w:cs="Times New Roman"/>
                <w:szCs w:val="26"/>
              </w:rPr>
            </w:pPr>
            <w:r>
              <w:rPr>
                <w:rFonts w:cs="Times New Roman"/>
                <w:szCs w:val="26"/>
              </w:rPr>
              <w:t>6.66</w:t>
            </w:r>
          </w:p>
        </w:tc>
      </w:tr>
      <w:tr w:rsidR="00567F84" w:rsidRPr="00E70A92" w14:paraId="165FEEE5" w14:textId="77777777" w:rsidTr="007F42C2">
        <w:tc>
          <w:tcPr>
            <w:tcW w:w="2122" w:type="dxa"/>
            <w:tcBorders>
              <w:top w:val="single" w:sz="4" w:space="0" w:color="auto"/>
              <w:left w:val="single" w:sz="4" w:space="0" w:color="auto"/>
              <w:bottom w:val="single" w:sz="4" w:space="0" w:color="auto"/>
              <w:right w:val="single" w:sz="4" w:space="0" w:color="auto"/>
            </w:tcBorders>
            <w:hideMark/>
          </w:tcPr>
          <w:p w14:paraId="6CA1F73C" w14:textId="77777777" w:rsidR="00567F84" w:rsidRPr="00E70A92" w:rsidRDefault="00567F84" w:rsidP="007F42C2">
            <w:pPr>
              <w:rPr>
                <w:rFonts w:cs="Times New Roman"/>
                <w:szCs w:val="26"/>
              </w:rPr>
            </w:pPr>
            <w:r w:rsidRPr="00E70A92">
              <w:rPr>
                <w:rFonts w:cs="Times New Roman"/>
                <w:szCs w:val="26"/>
              </w:rPr>
              <w:t>Tổng số</w:t>
            </w:r>
          </w:p>
        </w:tc>
        <w:tc>
          <w:tcPr>
            <w:tcW w:w="1842" w:type="dxa"/>
            <w:tcBorders>
              <w:top w:val="single" w:sz="4" w:space="0" w:color="auto"/>
              <w:left w:val="single" w:sz="4" w:space="0" w:color="auto"/>
              <w:bottom w:val="single" w:sz="4" w:space="0" w:color="auto"/>
              <w:right w:val="single" w:sz="4" w:space="0" w:color="auto"/>
            </w:tcBorders>
          </w:tcPr>
          <w:p w14:paraId="1C96A43F" w14:textId="77777777" w:rsidR="00567F84" w:rsidRPr="00E70A92" w:rsidRDefault="00567F84" w:rsidP="007F42C2">
            <w:pPr>
              <w:jc w:val="center"/>
              <w:rPr>
                <w:rFonts w:cs="Times New Roman"/>
                <w:szCs w:val="26"/>
              </w:rPr>
            </w:pPr>
            <w:r w:rsidRPr="00E70A92">
              <w:rPr>
                <w:rFonts w:cs="Times New Roman"/>
                <w:szCs w:val="26"/>
              </w:rPr>
              <w:t>30</w:t>
            </w:r>
          </w:p>
        </w:tc>
        <w:tc>
          <w:tcPr>
            <w:tcW w:w="1701" w:type="dxa"/>
            <w:tcBorders>
              <w:top w:val="single" w:sz="4" w:space="0" w:color="auto"/>
              <w:left w:val="single" w:sz="4" w:space="0" w:color="auto"/>
              <w:bottom w:val="single" w:sz="4" w:space="0" w:color="auto"/>
              <w:right w:val="single" w:sz="4" w:space="0" w:color="auto"/>
            </w:tcBorders>
          </w:tcPr>
          <w:p w14:paraId="5A27CAA5" w14:textId="77777777" w:rsidR="00567F84" w:rsidRPr="00E70A92" w:rsidRDefault="00567F84" w:rsidP="007F42C2">
            <w:pPr>
              <w:jc w:val="center"/>
              <w:rPr>
                <w:rFonts w:cs="Times New Roman"/>
                <w:szCs w:val="26"/>
              </w:rPr>
            </w:pPr>
            <w:r w:rsidRPr="00E70A92">
              <w:rPr>
                <w:rFonts w:cs="Times New Roman"/>
                <w:szCs w:val="26"/>
              </w:rPr>
              <w:t>100</w:t>
            </w:r>
          </w:p>
        </w:tc>
        <w:tc>
          <w:tcPr>
            <w:tcW w:w="1701" w:type="dxa"/>
            <w:tcBorders>
              <w:top w:val="single" w:sz="4" w:space="0" w:color="auto"/>
              <w:left w:val="single" w:sz="4" w:space="0" w:color="auto"/>
              <w:bottom w:val="single" w:sz="4" w:space="0" w:color="auto"/>
              <w:right w:val="single" w:sz="4" w:space="0" w:color="auto"/>
            </w:tcBorders>
          </w:tcPr>
          <w:p w14:paraId="4395F9E7" w14:textId="77777777" w:rsidR="00567F84" w:rsidRPr="00E70A92" w:rsidRDefault="00567F84" w:rsidP="007F42C2">
            <w:pPr>
              <w:jc w:val="center"/>
              <w:rPr>
                <w:rFonts w:cs="Times New Roman"/>
                <w:szCs w:val="26"/>
              </w:rPr>
            </w:pPr>
            <w:r w:rsidRPr="00E70A92">
              <w:rPr>
                <w:rFonts w:cs="Times New Roman"/>
                <w:szCs w:val="26"/>
              </w:rPr>
              <w:t>30</w:t>
            </w:r>
          </w:p>
        </w:tc>
        <w:tc>
          <w:tcPr>
            <w:tcW w:w="1560" w:type="dxa"/>
            <w:tcBorders>
              <w:top w:val="single" w:sz="4" w:space="0" w:color="auto"/>
              <w:left w:val="single" w:sz="4" w:space="0" w:color="auto"/>
              <w:bottom w:val="single" w:sz="4" w:space="0" w:color="auto"/>
              <w:right w:val="single" w:sz="4" w:space="0" w:color="auto"/>
            </w:tcBorders>
          </w:tcPr>
          <w:p w14:paraId="6BA0E436" w14:textId="77777777" w:rsidR="00567F84" w:rsidRPr="00E70A92" w:rsidRDefault="00567F84" w:rsidP="007F42C2">
            <w:pPr>
              <w:jc w:val="center"/>
              <w:rPr>
                <w:rFonts w:cs="Times New Roman"/>
                <w:szCs w:val="26"/>
              </w:rPr>
            </w:pPr>
            <w:r w:rsidRPr="00E70A92">
              <w:rPr>
                <w:rFonts w:cs="Times New Roman"/>
                <w:szCs w:val="26"/>
              </w:rPr>
              <w:t>100</w:t>
            </w:r>
          </w:p>
        </w:tc>
      </w:tr>
    </w:tbl>
    <w:bookmarkEnd w:id="304"/>
    <w:bookmarkEnd w:id="305"/>
    <w:p w14:paraId="38F958A6" w14:textId="65087DCF" w:rsidR="004D41EB" w:rsidRPr="00E70A92" w:rsidRDefault="00567F84" w:rsidP="00DD3808">
      <w:pPr>
        <w:rPr>
          <w:rFonts w:cs="Times New Roman"/>
          <w:i/>
          <w:szCs w:val="26"/>
        </w:rPr>
      </w:pPr>
      <w:r w:rsidRPr="00E70A92">
        <w:rPr>
          <w:rFonts w:cs="Times New Roman"/>
          <w:b/>
          <w:bCs/>
          <w:i/>
          <w:szCs w:val="26"/>
        </w:rPr>
        <w:t>Nhận xét:</w:t>
      </w:r>
      <w:r w:rsidRPr="00E70A92">
        <w:rPr>
          <w:rFonts w:cs="Times New Roman"/>
          <w:i/>
          <w:szCs w:val="26"/>
        </w:rPr>
        <w:t xml:space="preserve"> </w:t>
      </w:r>
      <w:r w:rsidR="0011470F" w:rsidRPr="00E70A92">
        <w:rPr>
          <w:rFonts w:cs="Times New Roman"/>
          <w:iCs/>
          <w:szCs w:val="26"/>
        </w:rPr>
        <w:t xml:space="preserve">Nhóm nghiên cứu có tỷ lệ viêm teo nhẹ chiếm 40%, viêm teo vừa chiếm 43,3%. Nhóm chứng có </w:t>
      </w:r>
      <w:r w:rsidR="00071E4C">
        <w:rPr>
          <w:rFonts w:cs="Times New Roman"/>
          <w:iCs/>
          <w:szCs w:val="26"/>
        </w:rPr>
        <w:t>50</w:t>
      </w:r>
      <w:r w:rsidR="0011470F" w:rsidRPr="00E70A92">
        <w:rPr>
          <w:rFonts w:cs="Times New Roman"/>
          <w:iCs/>
          <w:szCs w:val="26"/>
        </w:rPr>
        <w:t>% viêm teo nhẹ, chiếm tỷ lệ cao nhất.</w:t>
      </w:r>
    </w:p>
    <w:p w14:paraId="7397BF2A" w14:textId="07723189" w:rsidR="00567F84" w:rsidRPr="00E70A92" w:rsidRDefault="00567F84" w:rsidP="00DD3808">
      <w:pPr>
        <w:rPr>
          <w:rFonts w:cs="Times New Roman"/>
          <w:i/>
          <w:iCs/>
          <w:szCs w:val="26"/>
        </w:rPr>
      </w:pPr>
      <w:r w:rsidRPr="00E70A92">
        <w:rPr>
          <w:rFonts w:cs="Times New Roman"/>
          <w:i/>
          <w:iCs/>
          <w:szCs w:val="26"/>
        </w:rPr>
        <w:t>3.1.</w:t>
      </w:r>
      <w:r w:rsidR="004D41EB" w:rsidRPr="00E70A92">
        <w:rPr>
          <w:rFonts w:cs="Times New Roman"/>
          <w:i/>
          <w:iCs/>
          <w:szCs w:val="26"/>
        </w:rPr>
        <w:t>7</w:t>
      </w:r>
      <w:r w:rsidRPr="00E70A92">
        <w:rPr>
          <w:rFonts w:cs="Times New Roman"/>
          <w:i/>
          <w:iCs/>
          <w:szCs w:val="26"/>
        </w:rPr>
        <w:t>.5. Đặc điểm phân bố dị sản ruột</w:t>
      </w:r>
    </w:p>
    <w:p w14:paraId="1F8D9117" w14:textId="70BF19AE" w:rsidR="00567F84" w:rsidRPr="00E70A92" w:rsidRDefault="00567F84" w:rsidP="00DA0970">
      <w:pPr>
        <w:pStyle w:val="B1"/>
      </w:pPr>
      <w:bookmarkStart w:id="306" w:name="_Toc367921257"/>
      <w:bookmarkStart w:id="307" w:name="_Toc123566835"/>
      <w:bookmarkStart w:id="308" w:name="OLE_LINK74"/>
      <w:bookmarkStart w:id="309" w:name="OLE_LINK75"/>
      <w:r w:rsidRPr="00E70A92">
        <w:t>Bảng 3.</w:t>
      </w:r>
      <w:r w:rsidR="005A5B8F" w:rsidRPr="00E70A92">
        <w:t>10.</w:t>
      </w:r>
      <w:r w:rsidRPr="00E70A92">
        <w:t xml:space="preserve"> Đặc điểm phân bố dị sản ruột</w:t>
      </w:r>
      <w:bookmarkEnd w:id="306"/>
      <w:bookmarkEnd w:id="3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1920"/>
        <w:gridCol w:w="1643"/>
        <w:gridCol w:w="1626"/>
        <w:gridCol w:w="1518"/>
      </w:tblGrid>
      <w:tr w:rsidR="002C181A" w:rsidRPr="00E70A92" w14:paraId="5AF3BE97" w14:textId="77777777" w:rsidTr="00DA0970">
        <w:tc>
          <w:tcPr>
            <w:tcW w:w="2190" w:type="dxa"/>
            <w:vMerge w:val="restart"/>
            <w:tcBorders>
              <w:top w:val="single" w:sz="4" w:space="0" w:color="auto"/>
              <w:left w:val="single" w:sz="4" w:space="0" w:color="auto"/>
              <w:right w:val="single" w:sz="4" w:space="0" w:color="auto"/>
              <w:tl2br w:val="single" w:sz="4" w:space="0" w:color="auto"/>
            </w:tcBorders>
          </w:tcPr>
          <w:bookmarkEnd w:id="308"/>
          <w:bookmarkEnd w:id="309"/>
          <w:p w14:paraId="4FF6E2C8" w14:textId="68213DE9" w:rsidR="002C181A" w:rsidRPr="00E70A92" w:rsidRDefault="002C181A" w:rsidP="002C181A">
            <w:pPr>
              <w:jc w:val="right"/>
              <w:rPr>
                <w:rFonts w:cs="Times New Roman"/>
                <w:b/>
                <w:bCs/>
                <w:szCs w:val="26"/>
              </w:rPr>
            </w:pPr>
            <w:r w:rsidRPr="00E70A92">
              <w:rPr>
                <w:rFonts w:cs="Times New Roman"/>
                <w:b/>
                <w:bCs/>
                <w:szCs w:val="26"/>
              </w:rPr>
              <w:t>Nhóm</w:t>
            </w:r>
          </w:p>
          <w:p w14:paraId="5E51005D" w14:textId="77777777" w:rsidR="002C181A" w:rsidRPr="00E70A92" w:rsidRDefault="002C181A" w:rsidP="002C181A">
            <w:pPr>
              <w:jc w:val="right"/>
              <w:rPr>
                <w:rFonts w:cs="Times New Roman"/>
                <w:b/>
                <w:bCs/>
                <w:szCs w:val="26"/>
              </w:rPr>
            </w:pPr>
          </w:p>
          <w:p w14:paraId="1503E950" w14:textId="19A3E03C" w:rsidR="002C181A" w:rsidRPr="00E70A92" w:rsidRDefault="002C181A" w:rsidP="002C181A">
            <w:pPr>
              <w:rPr>
                <w:rFonts w:cs="Times New Roman"/>
                <w:b/>
                <w:szCs w:val="26"/>
              </w:rPr>
            </w:pPr>
            <w:r w:rsidRPr="00E70A92">
              <w:rPr>
                <w:rFonts w:cs="Times New Roman"/>
                <w:b/>
                <w:szCs w:val="26"/>
              </w:rPr>
              <w:t>Dị sản ruột</w:t>
            </w:r>
          </w:p>
        </w:tc>
        <w:tc>
          <w:tcPr>
            <w:tcW w:w="3563" w:type="dxa"/>
            <w:gridSpan w:val="2"/>
            <w:tcBorders>
              <w:top w:val="single" w:sz="4" w:space="0" w:color="auto"/>
              <w:left w:val="single" w:sz="4" w:space="0" w:color="auto"/>
              <w:bottom w:val="single" w:sz="4" w:space="0" w:color="auto"/>
              <w:right w:val="single" w:sz="4" w:space="0" w:color="auto"/>
            </w:tcBorders>
          </w:tcPr>
          <w:p w14:paraId="3557F89F" w14:textId="77777777" w:rsidR="002C181A" w:rsidRPr="00E70A92" w:rsidRDefault="002C181A" w:rsidP="002C181A">
            <w:pPr>
              <w:jc w:val="center"/>
              <w:rPr>
                <w:rFonts w:cs="Times New Roman"/>
                <w:b/>
                <w:szCs w:val="26"/>
              </w:rPr>
            </w:pPr>
            <w:r w:rsidRPr="00E70A92">
              <w:rPr>
                <w:rFonts w:cs="Times New Roman"/>
                <w:b/>
                <w:szCs w:val="26"/>
              </w:rPr>
              <w:t xml:space="preserve">Nhóm NC </w:t>
            </w:r>
          </w:p>
          <w:p w14:paraId="521A6041" w14:textId="0AE9A8C2" w:rsidR="002C181A" w:rsidRPr="00E70A92" w:rsidRDefault="002C181A" w:rsidP="002C181A">
            <w:pPr>
              <w:jc w:val="center"/>
              <w:rPr>
                <w:rFonts w:cs="Times New Roman"/>
                <w:b/>
                <w:szCs w:val="26"/>
              </w:rPr>
            </w:pPr>
            <w:r w:rsidRPr="00E70A92">
              <w:rPr>
                <w:rFonts w:cs="Times New Roman"/>
                <w:b/>
                <w:szCs w:val="26"/>
              </w:rPr>
              <w:t>(n = 30)</w:t>
            </w:r>
          </w:p>
        </w:tc>
        <w:tc>
          <w:tcPr>
            <w:tcW w:w="3144" w:type="dxa"/>
            <w:gridSpan w:val="2"/>
            <w:tcBorders>
              <w:top w:val="single" w:sz="4" w:space="0" w:color="auto"/>
              <w:left w:val="single" w:sz="4" w:space="0" w:color="auto"/>
              <w:bottom w:val="single" w:sz="4" w:space="0" w:color="auto"/>
              <w:right w:val="single" w:sz="4" w:space="0" w:color="auto"/>
            </w:tcBorders>
          </w:tcPr>
          <w:p w14:paraId="184F4D59" w14:textId="77777777" w:rsidR="002C181A" w:rsidRPr="00E70A92" w:rsidRDefault="002C181A" w:rsidP="002C181A">
            <w:pPr>
              <w:jc w:val="center"/>
              <w:rPr>
                <w:rFonts w:cs="Times New Roman"/>
                <w:b/>
                <w:szCs w:val="26"/>
              </w:rPr>
            </w:pPr>
            <w:r w:rsidRPr="00E70A92">
              <w:rPr>
                <w:rFonts w:cs="Times New Roman"/>
                <w:b/>
                <w:szCs w:val="26"/>
              </w:rPr>
              <w:t xml:space="preserve">Nhóm C </w:t>
            </w:r>
          </w:p>
          <w:p w14:paraId="58EB6E4F" w14:textId="355711A5" w:rsidR="002C181A" w:rsidRPr="00E70A92" w:rsidRDefault="002C181A" w:rsidP="002C181A">
            <w:pPr>
              <w:jc w:val="center"/>
              <w:rPr>
                <w:rFonts w:cs="Times New Roman"/>
                <w:b/>
                <w:szCs w:val="26"/>
              </w:rPr>
            </w:pPr>
            <w:r w:rsidRPr="00E70A92">
              <w:rPr>
                <w:rFonts w:cs="Times New Roman"/>
                <w:b/>
                <w:szCs w:val="26"/>
              </w:rPr>
              <w:t>(n = 30)</w:t>
            </w:r>
          </w:p>
        </w:tc>
      </w:tr>
      <w:tr w:rsidR="002C181A" w:rsidRPr="00E70A92" w14:paraId="57A55D4D" w14:textId="77777777" w:rsidTr="00DA0970">
        <w:tc>
          <w:tcPr>
            <w:tcW w:w="2190" w:type="dxa"/>
            <w:vMerge/>
            <w:tcBorders>
              <w:left w:val="single" w:sz="4" w:space="0" w:color="auto"/>
              <w:bottom w:val="single" w:sz="4" w:space="0" w:color="auto"/>
              <w:right w:val="single" w:sz="4" w:space="0" w:color="auto"/>
            </w:tcBorders>
          </w:tcPr>
          <w:p w14:paraId="53E3844A" w14:textId="7A57E973" w:rsidR="002C181A" w:rsidRPr="00E70A92" w:rsidRDefault="002C181A" w:rsidP="002C181A">
            <w:pPr>
              <w:rPr>
                <w:rFonts w:cs="Times New Roman"/>
                <w:b/>
                <w:szCs w:val="26"/>
              </w:rPr>
            </w:pPr>
          </w:p>
        </w:tc>
        <w:tc>
          <w:tcPr>
            <w:tcW w:w="1920" w:type="dxa"/>
            <w:tcBorders>
              <w:top w:val="single" w:sz="4" w:space="0" w:color="auto"/>
              <w:left w:val="single" w:sz="4" w:space="0" w:color="auto"/>
              <w:bottom w:val="single" w:sz="4" w:space="0" w:color="auto"/>
              <w:right w:val="single" w:sz="4" w:space="0" w:color="auto"/>
            </w:tcBorders>
          </w:tcPr>
          <w:p w14:paraId="5A56F821" w14:textId="04553F28" w:rsidR="002C181A" w:rsidRPr="00E70A92" w:rsidRDefault="00130375" w:rsidP="002C181A">
            <w:pPr>
              <w:jc w:val="center"/>
              <w:rPr>
                <w:rFonts w:cs="Times New Roman"/>
                <w:b/>
                <w:szCs w:val="26"/>
              </w:rPr>
            </w:pPr>
            <w:r>
              <w:rPr>
                <w:rFonts w:cs="Times New Roman"/>
                <w:b/>
                <w:szCs w:val="26"/>
              </w:rPr>
              <w:t>Số lượng</w:t>
            </w:r>
          </w:p>
        </w:tc>
        <w:tc>
          <w:tcPr>
            <w:tcW w:w="1643" w:type="dxa"/>
            <w:tcBorders>
              <w:top w:val="single" w:sz="4" w:space="0" w:color="auto"/>
              <w:left w:val="single" w:sz="4" w:space="0" w:color="auto"/>
              <w:bottom w:val="single" w:sz="4" w:space="0" w:color="auto"/>
              <w:right w:val="single" w:sz="4" w:space="0" w:color="auto"/>
            </w:tcBorders>
          </w:tcPr>
          <w:p w14:paraId="5579DD62" w14:textId="196D043F" w:rsidR="002C181A" w:rsidRPr="00E70A92" w:rsidRDefault="002C181A" w:rsidP="002C181A">
            <w:pPr>
              <w:jc w:val="center"/>
              <w:rPr>
                <w:rFonts w:cs="Times New Roman"/>
                <w:b/>
                <w:szCs w:val="26"/>
              </w:rPr>
            </w:pPr>
            <w:r w:rsidRPr="00E70A92">
              <w:rPr>
                <w:rFonts w:cs="Times New Roman"/>
                <w:b/>
                <w:szCs w:val="26"/>
              </w:rPr>
              <w:t>%</w:t>
            </w:r>
          </w:p>
        </w:tc>
        <w:tc>
          <w:tcPr>
            <w:tcW w:w="1626" w:type="dxa"/>
            <w:tcBorders>
              <w:top w:val="single" w:sz="4" w:space="0" w:color="auto"/>
              <w:left w:val="single" w:sz="4" w:space="0" w:color="auto"/>
              <w:bottom w:val="single" w:sz="4" w:space="0" w:color="auto"/>
              <w:right w:val="single" w:sz="4" w:space="0" w:color="auto"/>
            </w:tcBorders>
          </w:tcPr>
          <w:p w14:paraId="3F2ED8CF" w14:textId="113082D2" w:rsidR="002C181A" w:rsidRPr="00E70A92" w:rsidRDefault="00130375" w:rsidP="002C181A">
            <w:pPr>
              <w:jc w:val="center"/>
              <w:rPr>
                <w:rFonts w:cs="Times New Roman"/>
                <w:b/>
                <w:szCs w:val="26"/>
              </w:rPr>
            </w:pPr>
            <w:r>
              <w:rPr>
                <w:rFonts w:cs="Times New Roman"/>
                <w:b/>
                <w:szCs w:val="26"/>
              </w:rPr>
              <w:t>Số lượng</w:t>
            </w:r>
          </w:p>
        </w:tc>
        <w:tc>
          <w:tcPr>
            <w:tcW w:w="1518" w:type="dxa"/>
            <w:tcBorders>
              <w:top w:val="single" w:sz="4" w:space="0" w:color="auto"/>
              <w:left w:val="single" w:sz="4" w:space="0" w:color="auto"/>
              <w:bottom w:val="single" w:sz="4" w:space="0" w:color="auto"/>
              <w:right w:val="single" w:sz="4" w:space="0" w:color="auto"/>
            </w:tcBorders>
          </w:tcPr>
          <w:p w14:paraId="03405FBC" w14:textId="309FC64E" w:rsidR="002C181A" w:rsidRPr="00E70A92" w:rsidRDefault="002C181A" w:rsidP="002C181A">
            <w:pPr>
              <w:jc w:val="center"/>
              <w:rPr>
                <w:rFonts w:cs="Times New Roman"/>
                <w:b/>
                <w:szCs w:val="26"/>
              </w:rPr>
            </w:pPr>
            <w:r w:rsidRPr="00E70A92">
              <w:rPr>
                <w:rFonts w:cs="Times New Roman"/>
                <w:b/>
                <w:szCs w:val="26"/>
              </w:rPr>
              <w:t>%</w:t>
            </w:r>
          </w:p>
        </w:tc>
      </w:tr>
      <w:tr w:rsidR="002C181A" w:rsidRPr="00E70A92" w14:paraId="115C58CB" w14:textId="77777777" w:rsidTr="00DA0970">
        <w:tc>
          <w:tcPr>
            <w:tcW w:w="2190" w:type="dxa"/>
            <w:tcBorders>
              <w:top w:val="single" w:sz="4" w:space="0" w:color="auto"/>
              <w:left w:val="single" w:sz="4" w:space="0" w:color="auto"/>
              <w:bottom w:val="single" w:sz="4" w:space="0" w:color="auto"/>
              <w:right w:val="single" w:sz="4" w:space="0" w:color="auto"/>
            </w:tcBorders>
            <w:hideMark/>
          </w:tcPr>
          <w:p w14:paraId="7DF9410B" w14:textId="77777777" w:rsidR="002C181A" w:rsidRPr="00E70A92" w:rsidRDefault="002C181A" w:rsidP="00DA0970">
            <w:pPr>
              <w:spacing w:before="120"/>
              <w:rPr>
                <w:rFonts w:cs="Times New Roman"/>
                <w:szCs w:val="26"/>
              </w:rPr>
            </w:pPr>
            <w:bookmarkStart w:id="310" w:name="_Hlk27482389"/>
            <w:r w:rsidRPr="00E70A92">
              <w:rPr>
                <w:rFonts w:cs="Times New Roman"/>
                <w:szCs w:val="26"/>
              </w:rPr>
              <w:t>Có</w:t>
            </w:r>
          </w:p>
        </w:tc>
        <w:tc>
          <w:tcPr>
            <w:tcW w:w="1920" w:type="dxa"/>
            <w:tcBorders>
              <w:top w:val="single" w:sz="4" w:space="0" w:color="auto"/>
              <w:left w:val="single" w:sz="4" w:space="0" w:color="auto"/>
              <w:bottom w:val="single" w:sz="4" w:space="0" w:color="auto"/>
              <w:right w:val="single" w:sz="4" w:space="0" w:color="auto"/>
            </w:tcBorders>
          </w:tcPr>
          <w:p w14:paraId="5E412D51" w14:textId="7B0DCEF3" w:rsidR="002C181A" w:rsidRPr="00E70A92" w:rsidRDefault="00DC41C9" w:rsidP="00DA0970">
            <w:pPr>
              <w:spacing w:before="120"/>
              <w:jc w:val="center"/>
              <w:rPr>
                <w:rFonts w:cs="Times New Roman"/>
                <w:szCs w:val="26"/>
              </w:rPr>
            </w:pPr>
            <w:r w:rsidRPr="00E70A92">
              <w:rPr>
                <w:rFonts w:cs="Times New Roman"/>
                <w:szCs w:val="26"/>
              </w:rPr>
              <w:t>0</w:t>
            </w:r>
          </w:p>
        </w:tc>
        <w:tc>
          <w:tcPr>
            <w:tcW w:w="1643" w:type="dxa"/>
            <w:tcBorders>
              <w:top w:val="single" w:sz="4" w:space="0" w:color="auto"/>
              <w:left w:val="single" w:sz="4" w:space="0" w:color="auto"/>
              <w:bottom w:val="single" w:sz="4" w:space="0" w:color="auto"/>
              <w:right w:val="single" w:sz="4" w:space="0" w:color="auto"/>
            </w:tcBorders>
          </w:tcPr>
          <w:p w14:paraId="0574730B" w14:textId="6D3BC901" w:rsidR="002C181A" w:rsidRPr="00E70A92" w:rsidRDefault="00DC41C9" w:rsidP="00DA0970">
            <w:pPr>
              <w:spacing w:before="120"/>
              <w:jc w:val="center"/>
              <w:rPr>
                <w:rFonts w:cs="Times New Roman"/>
                <w:szCs w:val="26"/>
              </w:rPr>
            </w:pPr>
            <w:r w:rsidRPr="00E70A92">
              <w:rPr>
                <w:rFonts w:cs="Times New Roman"/>
                <w:szCs w:val="26"/>
              </w:rPr>
              <w:t>0</w:t>
            </w:r>
          </w:p>
        </w:tc>
        <w:tc>
          <w:tcPr>
            <w:tcW w:w="1626" w:type="dxa"/>
            <w:tcBorders>
              <w:top w:val="single" w:sz="4" w:space="0" w:color="auto"/>
              <w:left w:val="single" w:sz="4" w:space="0" w:color="auto"/>
              <w:bottom w:val="single" w:sz="4" w:space="0" w:color="auto"/>
              <w:right w:val="single" w:sz="4" w:space="0" w:color="auto"/>
            </w:tcBorders>
          </w:tcPr>
          <w:p w14:paraId="5F6E0EB6" w14:textId="17AD47C9" w:rsidR="002C181A" w:rsidRPr="00E70A92" w:rsidRDefault="00DC41C9" w:rsidP="00DA0970">
            <w:pPr>
              <w:spacing w:before="120"/>
              <w:jc w:val="center"/>
              <w:rPr>
                <w:rFonts w:cs="Times New Roman"/>
                <w:szCs w:val="26"/>
              </w:rPr>
            </w:pPr>
            <w:r w:rsidRPr="00E70A92">
              <w:rPr>
                <w:rFonts w:cs="Times New Roman"/>
                <w:szCs w:val="26"/>
              </w:rPr>
              <w:t>0</w:t>
            </w:r>
          </w:p>
        </w:tc>
        <w:tc>
          <w:tcPr>
            <w:tcW w:w="1518" w:type="dxa"/>
            <w:tcBorders>
              <w:top w:val="single" w:sz="4" w:space="0" w:color="auto"/>
              <w:left w:val="single" w:sz="4" w:space="0" w:color="auto"/>
              <w:bottom w:val="single" w:sz="4" w:space="0" w:color="auto"/>
              <w:right w:val="single" w:sz="4" w:space="0" w:color="auto"/>
            </w:tcBorders>
          </w:tcPr>
          <w:p w14:paraId="1C375248" w14:textId="29CA55FA" w:rsidR="002C181A" w:rsidRPr="00E70A92" w:rsidRDefault="00DC41C9" w:rsidP="00DA0970">
            <w:pPr>
              <w:spacing w:before="120"/>
              <w:jc w:val="center"/>
              <w:rPr>
                <w:rFonts w:cs="Times New Roman"/>
                <w:szCs w:val="26"/>
              </w:rPr>
            </w:pPr>
            <w:r w:rsidRPr="00E70A92">
              <w:rPr>
                <w:rFonts w:cs="Times New Roman"/>
                <w:szCs w:val="26"/>
              </w:rPr>
              <w:t>0</w:t>
            </w:r>
          </w:p>
        </w:tc>
      </w:tr>
      <w:tr w:rsidR="002C181A" w:rsidRPr="00E70A92" w14:paraId="40C38A70" w14:textId="77777777" w:rsidTr="00DA0970">
        <w:tc>
          <w:tcPr>
            <w:tcW w:w="2190" w:type="dxa"/>
            <w:tcBorders>
              <w:top w:val="single" w:sz="4" w:space="0" w:color="auto"/>
              <w:left w:val="single" w:sz="4" w:space="0" w:color="auto"/>
              <w:bottom w:val="single" w:sz="4" w:space="0" w:color="auto"/>
              <w:right w:val="single" w:sz="4" w:space="0" w:color="auto"/>
            </w:tcBorders>
            <w:hideMark/>
          </w:tcPr>
          <w:p w14:paraId="1EC725E9" w14:textId="77777777" w:rsidR="002C181A" w:rsidRPr="00E70A92" w:rsidRDefault="002C181A" w:rsidP="00DA0970">
            <w:pPr>
              <w:spacing w:before="120"/>
              <w:rPr>
                <w:rFonts w:cs="Times New Roman"/>
                <w:szCs w:val="26"/>
              </w:rPr>
            </w:pPr>
            <w:r w:rsidRPr="00E70A92">
              <w:rPr>
                <w:rFonts w:cs="Times New Roman"/>
                <w:szCs w:val="26"/>
              </w:rPr>
              <w:t>Không có</w:t>
            </w:r>
          </w:p>
        </w:tc>
        <w:tc>
          <w:tcPr>
            <w:tcW w:w="1920" w:type="dxa"/>
            <w:tcBorders>
              <w:top w:val="single" w:sz="4" w:space="0" w:color="auto"/>
              <w:left w:val="single" w:sz="4" w:space="0" w:color="auto"/>
              <w:bottom w:val="single" w:sz="4" w:space="0" w:color="auto"/>
              <w:right w:val="single" w:sz="4" w:space="0" w:color="auto"/>
            </w:tcBorders>
          </w:tcPr>
          <w:p w14:paraId="59061E08" w14:textId="229B855A" w:rsidR="002C181A" w:rsidRPr="00E70A92" w:rsidRDefault="00DC41C9" w:rsidP="00DA0970">
            <w:pPr>
              <w:spacing w:before="120"/>
              <w:jc w:val="center"/>
              <w:rPr>
                <w:rFonts w:cs="Times New Roman"/>
                <w:szCs w:val="26"/>
              </w:rPr>
            </w:pPr>
            <w:r w:rsidRPr="00E70A92">
              <w:rPr>
                <w:rFonts w:cs="Times New Roman"/>
                <w:szCs w:val="26"/>
              </w:rPr>
              <w:t>30</w:t>
            </w:r>
          </w:p>
        </w:tc>
        <w:tc>
          <w:tcPr>
            <w:tcW w:w="1643" w:type="dxa"/>
            <w:tcBorders>
              <w:top w:val="single" w:sz="4" w:space="0" w:color="auto"/>
              <w:left w:val="single" w:sz="4" w:space="0" w:color="auto"/>
              <w:bottom w:val="single" w:sz="4" w:space="0" w:color="auto"/>
              <w:right w:val="single" w:sz="4" w:space="0" w:color="auto"/>
            </w:tcBorders>
          </w:tcPr>
          <w:p w14:paraId="5ABAF032" w14:textId="5519E653" w:rsidR="002C181A" w:rsidRPr="00E70A92" w:rsidRDefault="00DC41C9" w:rsidP="00DA0970">
            <w:pPr>
              <w:spacing w:before="120"/>
              <w:jc w:val="center"/>
              <w:rPr>
                <w:rFonts w:cs="Times New Roman"/>
                <w:szCs w:val="26"/>
              </w:rPr>
            </w:pPr>
            <w:r w:rsidRPr="00E70A92">
              <w:rPr>
                <w:rFonts w:cs="Times New Roman"/>
                <w:szCs w:val="26"/>
              </w:rPr>
              <w:t>100</w:t>
            </w:r>
          </w:p>
        </w:tc>
        <w:tc>
          <w:tcPr>
            <w:tcW w:w="1626" w:type="dxa"/>
            <w:tcBorders>
              <w:top w:val="single" w:sz="4" w:space="0" w:color="auto"/>
              <w:left w:val="single" w:sz="4" w:space="0" w:color="auto"/>
              <w:bottom w:val="single" w:sz="4" w:space="0" w:color="auto"/>
              <w:right w:val="single" w:sz="4" w:space="0" w:color="auto"/>
            </w:tcBorders>
          </w:tcPr>
          <w:p w14:paraId="509D9F74" w14:textId="4BDC7286" w:rsidR="002C181A" w:rsidRPr="00E70A92" w:rsidRDefault="00DC41C9" w:rsidP="00DA0970">
            <w:pPr>
              <w:spacing w:before="120"/>
              <w:jc w:val="center"/>
              <w:rPr>
                <w:rFonts w:cs="Times New Roman"/>
                <w:szCs w:val="26"/>
              </w:rPr>
            </w:pPr>
            <w:r w:rsidRPr="00E70A92">
              <w:rPr>
                <w:rFonts w:cs="Times New Roman"/>
                <w:szCs w:val="26"/>
              </w:rPr>
              <w:t>30</w:t>
            </w:r>
          </w:p>
        </w:tc>
        <w:tc>
          <w:tcPr>
            <w:tcW w:w="1518" w:type="dxa"/>
            <w:tcBorders>
              <w:top w:val="single" w:sz="4" w:space="0" w:color="auto"/>
              <w:left w:val="single" w:sz="4" w:space="0" w:color="auto"/>
              <w:bottom w:val="single" w:sz="4" w:space="0" w:color="auto"/>
              <w:right w:val="single" w:sz="4" w:space="0" w:color="auto"/>
            </w:tcBorders>
          </w:tcPr>
          <w:p w14:paraId="49FB178E" w14:textId="2890CFD5" w:rsidR="002C181A" w:rsidRPr="00E70A92" w:rsidRDefault="00DC41C9" w:rsidP="00DA0970">
            <w:pPr>
              <w:spacing w:before="120"/>
              <w:jc w:val="center"/>
              <w:rPr>
                <w:rFonts w:cs="Times New Roman"/>
                <w:szCs w:val="26"/>
              </w:rPr>
            </w:pPr>
            <w:r w:rsidRPr="00E70A92">
              <w:rPr>
                <w:rFonts w:cs="Times New Roman"/>
                <w:szCs w:val="26"/>
              </w:rPr>
              <w:t>100</w:t>
            </w:r>
          </w:p>
        </w:tc>
      </w:tr>
      <w:tr w:rsidR="002C181A" w:rsidRPr="00E70A92" w14:paraId="3CCC1BD9" w14:textId="77777777" w:rsidTr="00DA0970">
        <w:tc>
          <w:tcPr>
            <w:tcW w:w="2190" w:type="dxa"/>
            <w:tcBorders>
              <w:top w:val="single" w:sz="4" w:space="0" w:color="auto"/>
              <w:left w:val="single" w:sz="4" w:space="0" w:color="auto"/>
              <w:bottom w:val="single" w:sz="4" w:space="0" w:color="auto"/>
              <w:right w:val="single" w:sz="4" w:space="0" w:color="auto"/>
            </w:tcBorders>
            <w:hideMark/>
          </w:tcPr>
          <w:p w14:paraId="28A2BB16" w14:textId="77777777" w:rsidR="002C181A" w:rsidRPr="00E70A92" w:rsidRDefault="002C181A" w:rsidP="00DA0970">
            <w:pPr>
              <w:spacing w:before="120"/>
              <w:rPr>
                <w:rFonts w:cs="Times New Roman"/>
                <w:szCs w:val="26"/>
              </w:rPr>
            </w:pPr>
            <w:r w:rsidRPr="00E70A92">
              <w:rPr>
                <w:rFonts w:cs="Times New Roman"/>
                <w:szCs w:val="26"/>
              </w:rPr>
              <w:t>Tổng số</w:t>
            </w:r>
          </w:p>
        </w:tc>
        <w:tc>
          <w:tcPr>
            <w:tcW w:w="1920" w:type="dxa"/>
            <w:tcBorders>
              <w:top w:val="single" w:sz="4" w:space="0" w:color="auto"/>
              <w:left w:val="single" w:sz="4" w:space="0" w:color="auto"/>
              <w:bottom w:val="single" w:sz="4" w:space="0" w:color="auto"/>
              <w:right w:val="single" w:sz="4" w:space="0" w:color="auto"/>
            </w:tcBorders>
          </w:tcPr>
          <w:p w14:paraId="05F01104" w14:textId="77777777" w:rsidR="002C181A" w:rsidRPr="00E70A92" w:rsidRDefault="002C181A" w:rsidP="00DA0970">
            <w:pPr>
              <w:spacing w:before="120"/>
              <w:jc w:val="center"/>
              <w:rPr>
                <w:rFonts w:cs="Times New Roman"/>
                <w:szCs w:val="26"/>
              </w:rPr>
            </w:pPr>
            <w:r w:rsidRPr="00E70A92">
              <w:rPr>
                <w:rFonts w:cs="Times New Roman"/>
                <w:szCs w:val="26"/>
              </w:rPr>
              <w:t>30</w:t>
            </w:r>
          </w:p>
        </w:tc>
        <w:tc>
          <w:tcPr>
            <w:tcW w:w="1643" w:type="dxa"/>
            <w:tcBorders>
              <w:top w:val="single" w:sz="4" w:space="0" w:color="auto"/>
              <w:left w:val="single" w:sz="4" w:space="0" w:color="auto"/>
              <w:bottom w:val="single" w:sz="4" w:space="0" w:color="auto"/>
              <w:right w:val="single" w:sz="4" w:space="0" w:color="auto"/>
            </w:tcBorders>
          </w:tcPr>
          <w:p w14:paraId="65C967A5" w14:textId="77777777" w:rsidR="002C181A" w:rsidRPr="00E70A92" w:rsidRDefault="002C181A" w:rsidP="00DA0970">
            <w:pPr>
              <w:spacing w:before="120"/>
              <w:jc w:val="center"/>
              <w:rPr>
                <w:rFonts w:cs="Times New Roman"/>
                <w:szCs w:val="26"/>
              </w:rPr>
            </w:pPr>
            <w:r w:rsidRPr="00E70A92">
              <w:rPr>
                <w:rFonts w:cs="Times New Roman"/>
                <w:szCs w:val="26"/>
              </w:rPr>
              <w:t>100</w:t>
            </w:r>
          </w:p>
        </w:tc>
        <w:tc>
          <w:tcPr>
            <w:tcW w:w="1626" w:type="dxa"/>
            <w:tcBorders>
              <w:top w:val="single" w:sz="4" w:space="0" w:color="auto"/>
              <w:left w:val="single" w:sz="4" w:space="0" w:color="auto"/>
              <w:bottom w:val="single" w:sz="4" w:space="0" w:color="auto"/>
              <w:right w:val="single" w:sz="4" w:space="0" w:color="auto"/>
            </w:tcBorders>
          </w:tcPr>
          <w:p w14:paraId="7A9A10AF" w14:textId="77777777" w:rsidR="002C181A" w:rsidRPr="00E70A92" w:rsidRDefault="002C181A" w:rsidP="00DA0970">
            <w:pPr>
              <w:spacing w:before="120"/>
              <w:jc w:val="center"/>
              <w:rPr>
                <w:rFonts w:cs="Times New Roman"/>
                <w:szCs w:val="26"/>
              </w:rPr>
            </w:pPr>
            <w:r w:rsidRPr="00E70A92">
              <w:rPr>
                <w:rFonts w:cs="Times New Roman"/>
                <w:szCs w:val="26"/>
              </w:rPr>
              <w:t>30</w:t>
            </w:r>
          </w:p>
        </w:tc>
        <w:tc>
          <w:tcPr>
            <w:tcW w:w="1518" w:type="dxa"/>
            <w:tcBorders>
              <w:top w:val="single" w:sz="4" w:space="0" w:color="auto"/>
              <w:left w:val="single" w:sz="4" w:space="0" w:color="auto"/>
              <w:bottom w:val="single" w:sz="4" w:space="0" w:color="auto"/>
              <w:right w:val="single" w:sz="4" w:space="0" w:color="auto"/>
            </w:tcBorders>
          </w:tcPr>
          <w:p w14:paraId="037F116C" w14:textId="77777777" w:rsidR="002C181A" w:rsidRPr="00E70A92" w:rsidRDefault="002C181A" w:rsidP="00DA0970">
            <w:pPr>
              <w:spacing w:before="120"/>
              <w:jc w:val="center"/>
              <w:rPr>
                <w:rFonts w:cs="Times New Roman"/>
                <w:szCs w:val="26"/>
              </w:rPr>
            </w:pPr>
            <w:r w:rsidRPr="00E70A92">
              <w:rPr>
                <w:rFonts w:cs="Times New Roman"/>
                <w:szCs w:val="26"/>
              </w:rPr>
              <w:t>100</w:t>
            </w:r>
          </w:p>
        </w:tc>
      </w:tr>
    </w:tbl>
    <w:bookmarkEnd w:id="310"/>
    <w:p w14:paraId="3C2480CD" w14:textId="3CA45335" w:rsidR="00FD4EDF" w:rsidRPr="00E70A92" w:rsidRDefault="00DD3808" w:rsidP="00DD3808">
      <w:pPr>
        <w:spacing w:before="240"/>
        <w:rPr>
          <w:rFonts w:cs="Times New Roman"/>
          <w:szCs w:val="26"/>
        </w:rPr>
      </w:pPr>
      <w:r w:rsidRPr="00E70A92">
        <w:rPr>
          <w:rFonts w:cs="Times New Roman"/>
          <w:b/>
          <w:bCs/>
          <w:i/>
          <w:iCs/>
          <w:szCs w:val="26"/>
        </w:rPr>
        <w:t>Nhận xét:</w:t>
      </w:r>
      <w:r w:rsidRPr="00E70A92">
        <w:rPr>
          <w:rFonts w:cs="Times New Roman"/>
          <w:szCs w:val="26"/>
        </w:rPr>
        <w:t xml:space="preserve"> trước điều trị, </w:t>
      </w:r>
      <w:r w:rsidR="00DC41C9" w:rsidRPr="00E70A92">
        <w:rPr>
          <w:rFonts w:cs="Times New Roman"/>
          <w:szCs w:val="26"/>
        </w:rPr>
        <w:t>không có bệnh nhân có dị sản ruột trên tiêu bản mô bệnh học ở cả hai nhóm</w:t>
      </w:r>
      <w:r w:rsidR="00DA0970" w:rsidRPr="00E70A92">
        <w:rPr>
          <w:rFonts w:cs="Times New Roman"/>
          <w:szCs w:val="26"/>
        </w:rPr>
        <w:t>.</w:t>
      </w:r>
      <w:r w:rsidR="00DC41C9" w:rsidRPr="00E70A92">
        <w:rPr>
          <w:rFonts w:cs="Times New Roman"/>
          <w:szCs w:val="26"/>
        </w:rPr>
        <w:t xml:space="preserve"> </w:t>
      </w:r>
    </w:p>
    <w:p w14:paraId="644ED562" w14:textId="67156A01" w:rsidR="00FD4EDF" w:rsidRPr="00E70A92" w:rsidRDefault="00FD4EDF" w:rsidP="00FD4EDF">
      <w:pPr>
        <w:pStyle w:val="Heading2"/>
        <w:rPr>
          <w:sz w:val="26"/>
          <w:szCs w:val="26"/>
        </w:rPr>
      </w:pPr>
      <w:bookmarkStart w:id="311" w:name="_Toc119657398"/>
      <w:bookmarkStart w:id="312" w:name="_Toc123566791"/>
      <w:r w:rsidRPr="00E70A92">
        <w:rPr>
          <w:sz w:val="26"/>
          <w:szCs w:val="26"/>
        </w:rPr>
        <w:lastRenderedPageBreak/>
        <w:t xml:space="preserve">3.2. </w:t>
      </w:r>
      <w:r w:rsidR="00882D26" w:rsidRPr="00E70A92">
        <w:rPr>
          <w:sz w:val="26"/>
          <w:szCs w:val="26"/>
        </w:rPr>
        <w:t xml:space="preserve">KẾT </w:t>
      </w:r>
      <w:r w:rsidR="0034075D" w:rsidRPr="00E70A92">
        <w:rPr>
          <w:sz w:val="26"/>
          <w:szCs w:val="26"/>
        </w:rPr>
        <w:t>QUẢ ĐIỀU TRỊ</w:t>
      </w:r>
      <w:bookmarkEnd w:id="311"/>
      <w:bookmarkEnd w:id="312"/>
    </w:p>
    <w:p w14:paraId="340D9002" w14:textId="6502682B" w:rsidR="00937023" w:rsidRPr="00E70A92" w:rsidRDefault="00FD4EDF" w:rsidP="00FD4EDF">
      <w:pPr>
        <w:pStyle w:val="Heading3"/>
        <w:rPr>
          <w:sz w:val="26"/>
          <w:szCs w:val="26"/>
        </w:rPr>
      </w:pPr>
      <w:bookmarkStart w:id="313" w:name="_Toc119657399"/>
      <w:bookmarkStart w:id="314" w:name="_Toc123566792"/>
      <w:r w:rsidRPr="00E70A92">
        <w:rPr>
          <w:sz w:val="26"/>
          <w:szCs w:val="26"/>
        </w:rPr>
        <w:t xml:space="preserve">3.2.1. </w:t>
      </w:r>
      <w:r w:rsidR="001218C9" w:rsidRPr="00E70A92">
        <w:rPr>
          <w:sz w:val="26"/>
          <w:szCs w:val="26"/>
        </w:rPr>
        <w:t xml:space="preserve">Kết </w:t>
      </w:r>
      <w:r w:rsidRPr="00E70A92">
        <w:rPr>
          <w:sz w:val="26"/>
          <w:szCs w:val="26"/>
        </w:rPr>
        <w:t>quả cải thiện triệu chứng lâm sàng</w:t>
      </w:r>
      <w:bookmarkEnd w:id="313"/>
      <w:bookmarkEnd w:id="314"/>
    </w:p>
    <w:p w14:paraId="12DFED28" w14:textId="097E46FD" w:rsidR="00533B1D" w:rsidRPr="00E70A92" w:rsidRDefault="00533B1D" w:rsidP="00DA0970">
      <w:pPr>
        <w:pStyle w:val="B1"/>
        <w:spacing w:line="480" w:lineRule="auto"/>
      </w:pPr>
      <w:bookmarkStart w:id="315" w:name="_Toc123566836"/>
      <w:r w:rsidRPr="00E70A92">
        <w:t>Bảng 3.</w:t>
      </w:r>
      <w:r w:rsidR="005A5B8F" w:rsidRPr="00E70A92">
        <w:t>11.</w:t>
      </w:r>
      <w:r w:rsidRPr="00E70A92">
        <w:t xml:space="preserve"> Triệu chứng cơ năng sau điều trị của đối tượng nghiên cứu</w:t>
      </w:r>
      <w:bookmarkEnd w:id="315"/>
    </w:p>
    <w:tbl>
      <w:tblPr>
        <w:tblW w:w="8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56"/>
        <w:gridCol w:w="784"/>
        <w:gridCol w:w="727"/>
        <w:gridCol w:w="750"/>
        <w:gridCol w:w="727"/>
        <w:gridCol w:w="749"/>
        <w:gridCol w:w="752"/>
        <w:gridCol w:w="749"/>
        <w:gridCol w:w="769"/>
        <w:gridCol w:w="842"/>
      </w:tblGrid>
      <w:tr w:rsidR="00904314" w:rsidRPr="00E70A92" w14:paraId="30085071" w14:textId="77777777" w:rsidTr="00BB4781">
        <w:trPr>
          <w:trHeight w:val="366"/>
          <w:jc w:val="center"/>
        </w:trPr>
        <w:tc>
          <w:tcPr>
            <w:tcW w:w="1926" w:type="dxa"/>
            <w:vMerge w:val="restart"/>
            <w:tcBorders>
              <w:tl2br w:val="single" w:sz="4" w:space="0" w:color="auto"/>
            </w:tcBorders>
            <w:vAlign w:val="center"/>
          </w:tcPr>
          <w:p w14:paraId="3BD80118" w14:textId="77777777" w:rsidR="00904314" w:rsidRPr="00E70A92" w:rsidRDefault="00904314" w:rsidP="00DA0970">
            <w:pPr>
              <w:ind w:left="-57" w:right="-57"/>
              <w:jc w:val="right"/>
              <w:rPr>
                <w:rFonts w:cs="Times New Roman"/>
                <w:b/>
                <w:bCs/>
                <w:szCs w:val="26"/>
              </w:rPr>
            </w:pPr>
            <w:r w:rsidRPr="00E70A92">
              <w:rPr>
                <w:rFonts w:cs="Times New Roman"/>
                <w:b/>
                <w:bCs/>
                <w:szCs w:val="26"/>
              </w:rPr>
              <w:t>Nhóm</w:t>
            </w:r>
          </w:p>
          <w:p w14:paraId="68AEBB1A" w14:textId="77777777" w:rsidR="00904314" w:rsidRPr="00E70A92" w:rsidRDefault="00904314" w:rsidP="00DA0970">
            <w:pPr>
              <w:ind w:left="-57" w:right="-57"/>
              <w:jc w:val="center"/>
              <w:rPr>
                <w:rFonts w:cs="Times New Roman"/>
                <w:b/>
                <w:bCs/>
                <w:szCs w:val="26"/>
              </w:rPr>
            </w:pPr>
          </w:p>
          <w:p w14:paraId="124CB5EE" w14:textId="77777777" w:rsidR="00904314" w:rsidRPr="00E70A92" w:rsidRDefault="00904314" w:rsidP="00DA0970">
            <w:pPr>
              <w:ind w:left="-57" w:right="-57"/>
              <w:jc w:val="center"/>
              <w:rPr>
                <w:rFonts w:cs="Times New Roman"/>
                <w:b/>
                <w:bCs/>
                <w:szCs w:val="26"/>
              </w:rPr>
            </w:pPr>
          </w:p>
          <w:p w14:paraId="23EC2B01" w14:textId="77777777" w:rsidR="00904314" w:rsidRPr="00E70A92" w:rsidRDefault="00904314" w:rsidP="00DA0970">
            <w:pPr>
              <w:ind w:left="-57" w:right="-57"/>
              <w:rPr>
                <w:rFonts w:cs="Times New Roman"/>
                <w:szCs w:val="26"/>
              </w:rPr>
            </w:pPr>
            <w:r w:rsidRPr="00E70A92">
              <w:rPr>
                <w:rFonts w:cs="Times New Roman"/>
                <w:b/>
                <w:bCs/>
                <w:szCs w:val="26"/>
              </w:rPr>
              <w:t>Triệu chứng</w:t>
            </w:r>
          </w:p>
        </w:tc>
        <w:tc>
          <w:tcPr>
            <w:tcW w:w="3014" w:type="dxa"/>
            <w:gridSpan w:val="4"/>
            <w:tcBorders>
              <w:top w:val="single" w:sz="4" w:space="0" w:color="auto"/>
            </w:tcBorders>
            <w:vAlign w:val="center"/>
          </w:tcPr>
          <w:p w14:paraId="363A7A0A" w14:textId="77777777" w:rsidR="00904314" w:rsidRPr="00E70A92" w:rsidRDefault="00904314" w:rsidP="00DA0970">
            <w:pPr>
              <w:ind w:left="-57" w:right="-57"/>
              <w:jc w:val="center"/>
              <w:rPr>
                <w:rFonts w:cs="Times New Roman"/>
                <w:b/>
                <w:bCs/>
                <w:szCs w:val="26"/>
              </w:rPr>
            </w:pPr>
            <w:r w:rsidRPr="00E70A92">
              <w:rPr>
                <w:rFonts w:cs="Times New Roman"/>
                <w:b/>
                <w:bCs/>
                <w:szCs w:val="26"/>
              </w:rPr>
              <w:t>Nhóm NC</w:t>
            </w:r>
            <w:r w:rsidRPr="00E70A92">
              <w:rPr>
                <w:rFonts w:cs="Times New Roman"/>
                <w:b/>
                <w:bCs/>
                <w:szCs w:val="26"/>
                <w:vertAlign w:val="subscript"/>
              </w:rPr>
              <w:t>(1)</w:t>
            </w:r>
            <w:r w:rsidRPr="00E70A92">
              <w:rPr>
                <w:rFonts w:cs="Times New Roman"/>
                <w:b/>
                <w:bCs/>
                <w:szCs w:val="26"/>
              </w:rPr>
              <w:t xml:space="preserve"> (n = 30)</w:t>
            </w:r>
          </w:p>
        </w:tc>
        <w:tc>
          <w:tcPr>
            <w:tcW w:w="2913" w:type="dxa"/>
            <w:gridSpan w:val="4"/>
            <w:tcBorders>
              <w:top w:val="single" w:sz="4" w:space="0" w:color="auto"/>
            </w:tcBorders>
            <w:vAlign w:val="center"/>
          </w:tcPr>
          <w:p w14:paraId="7C689FB4" w14:textId="1C54A300" w:rsidR="00904314" w:rsidRPr="00E70A92" w:rsidRDefault="00904314" w:rsidP="00DA0970">
            <w:pPr>
              <w:ind w:left="-57" w:right="-57"/>
              <w:jc w:val="center"/>
              <w:rPr>
                <w:rFonts w:cs="Times New Roman"/>
                <w:b/>
                <w:bCs/>
                <w:szCs w:val="26"/>
              </w:rPr>
            </w:pPr>
            <w:r w:rsidRPr="00E70A92">
              <w:rPr>
                <w:rFonts w:cs="Times New Roman"/>
                <w:b/>
                <w:bCs/>
                <w:szCs w:val="26"/>
              </w:rPr>
              <w:t>Nhóm C</w:t>
            </w:r>
            <w:r w:rsidRPr="00E70A92">
              <w:rPr>
                <w:rFonts w:cs="Times New Roman"/>
                <w:b/>
                <w:bCs/>
                <w:szCs w:val="26"/>
                <w:vertAlign w:val="subscript"/>
              </w:rPr>
              <w:t>(2)</w:t>
            </w:r>
            <w:r w:rsidRPr="00E70A92">
              <w:rPr>
                <w:rFonts w:cs="Times New Roman"/>
                <w:b/>
                <w:bCs/>
                <w:szCs w:val="26"/>
              </w:rPr>
              <w:t xml:space="preserve"> </w:t>
            </w:r>
            <w:r w:rsidR="00D33A99">
              <w:rPr>
                <w:rFonts w:cs="Times New Roman"/>
                <w:b/>
                <w:bCs/>
                <w:szCs w:val="26"/>
              </w:rPr>
              <w:t>(</w:t>
            </w:r>
            <w:r w:rsidRPr="00E70A92">
              <w:rPr>
                <w:rFonts w:cs="Times New Roman"/>
                <w:b/>
                <w:bCs/>
                <w:szCs w:val="26"/>
              </w:rPr>
              <w:t>n = 30)</w:t>
            </w:r>
          </w:p>
        </w:tc>
        <w:tc>
          <w:tcPr>
            <w:tcW w:w="852" w:type="dxa"/>
            <w:vMerge w:val="restart"/>
            <w:tcBorders>
              <w:top w:val="single" w:sz="4" w:space="0" w:color="auto"/>
            </w:tcBorders>
          </w:tcPr>
          <w:p w14:paraId="54C3C6EF" w14:textId="77777777" w:rsidR="00904314" w:rsidRPr="00E70A92" w:rsidRDefault="00904314" w:rsidP="00DA0970">
            <w:pPr>
              <w:ind w:left="-57" w:right="-57"/>
              <w:jc w:val="center"/>
              <w:rPr>
                <w:rFonts w:cs="Times New Roman"/>
                <w:b/>
                <w:bCs/>
                <w:szCs w:val="26"/>
              </w:rPr>
            </w:pPr>
          </w:p>
          <w:p w14:paraId="75B3931E" w14:textId="77777777" w:rsidR="00904314" w:rsidRPr="00E70A92" w:rsidRDefault="00904314" w:rsidP="00DA0970">
            <w:pPr>
              <w:ind w:left="-57" w:right="-57"/>
              <w:jc w:val="center"/>
              <w:rPr>
                <w:rFonts w:cs="Times New Roman"/>
                <w:b/>
                <w:bCs/>
                <w:szCs w:val="26"/>
              </w:rPr>
            </w:pPr>
          </w:p>
          <w:p w14:paraId="051FCD01" w14:textId="77777777" w:rsidR="00904314" w:rsidRPr="00E70A92" w:rsidRDefault="00904314" w:rsidP="00DA0970">
            <w:pPr>
              <w:ind w:left="-57" w:right="-57"/>
              <w:jc w:val="center"/>
              <w:rPr>
                <w:rFonts w:cs="Times New Roman"/>
                <w:b/>
                <w:bCs/>
                <w:szCs w:val="26"/>
                <w:vertAlign w:val="subscript"/>
              </w:rPr>
            </w:pPr>
            <w:r w:rsidRPr="00E70A92">
              <w:rPr>
                <w:rFonts w:cs="Times New Roman"/>
                <w:b/>
                <w:bCs/>
                <w:szCs w:val="26"/>
              </w:rPr>
              <w:t>p</w:t>
            </w:r>
            <w:r w:rsidRPr="00E70A92">
              <w:rPr>
                <w:rFonts w:cs="Times New Roman"/>
                <w:b/>
                <w:bCs/>
                <w:szCs w:val="26"/>
                <w:vertAlign w:val="subscript"/>
              </w:rPr>
              <w:t>1-2</w:t>
            </w:r>
          </w:p>
        </w:tc>
      </w:tr>
      <w:tr w:rsidR="00904314" w:rsidRPr="00E70A92" w14:paraId="54B9B481" w14:textId="77777777" w:rsidTr="00BB4781">
        <w:trPr>
          <w:trHeight w:val="454"/>
          <w:jc w:val="center"/>
        </w:trPr>
        <w:tc>
          <w:tcPr>
            <w:tcW w:w="1926" w:type="dxa"/>
            <w:vMerge/>
            <w:tcBorders>
              <w:tl2br w:val="single" w:sz="4" w:space="0" w:color="auto"/>
            </w:tcBorders>
            <w:vAlign w:val="center"/>
          </w:tcPr>
          <w:p w14:paraId="4A02D7EA" w14:textId="77777777" w:rsidR="00904314" w:rsidRPr="00E70A92" w:rsidRDefault="00904314" w:rsidP="00DA0970">
            <w:pPr>
              <w:ind w:left="-57" w:right="-57"/>
              <w:jc w:val="center"/>
              <w:rPr>
                <w:rFonts w:cs="Times New Roman"/>
                <w:b/>
                <w:bCs/>
                <w:szCs w:val="26"/>
              </w:rPr>
            </w:pPr>
          </w:p>
        </w:tc>
        <w:tc>
          <w:tcPr>
            <w:tcW w:w="1525" w:type="dxa"/>
            <w:gridSpan w:val="2"/>
            <w:tcBorders>
              <w:top w:val="single" w:sz="4" w:space="0" w:color="auto"/>
              <w:right w:val="single" w:sz="4" w:space="0" w:color="auto"/>
            </w:tcBorders>
            <w:vAlign w:val="center"/>
          </w:tcPr>
          <w:p w14:paraId="6A22162E" w14:textId="77777777" w:rsidR="00904314" w:rsidRPr="00E70A92" w:rsidRDefault="00904314" w:rsidP="00DA0970">
            <w:pPr>
              <w:ind w:left="-57" w:right="-57"/>
              <w:jc w:val="center"/>
              <w:rPr>
                <w:rFonts w:cs="Times New Roman"/>
                <w:b/>
                <w:bCs/>
                <w:szCs w:val="26"/>
              </w:rPr>
            </w:pPr>
            <w:r w:rsidRPr="00E70A92">
              <w:rPr>
                <w:rFonts w:cs="Times New Roman"/>
                <w:b/>
                <w:bCs/>
                <w:szCs w:val="26"/>
              </w:rPr>
              <w:t xml:space="preserve">Trước </w:t>
            </w:r>
          </w:p>
        </w:tc>
        <w:tc>
          <w:tcPr>
            <w:tcW w:w="1489" w:type="dxa"/>
            <w:gridSpan w:val="2"/>
            <w:tcBorders>
              <w:top w:val="single" w:sz="4" w:space="0" w:color="auto"/>
              <w:left w:val="single" w:sz="4" w:space="0" w:color="auto"/>
            </w:tcBorders>
            <w:vAlign w:val="center"/>
          </w:tcPr>
          <w:p w14:paraId="38B9CB50" w14:textId="77777777" w:rsidR="00904314" w:rsidRPr="00E70A92" w:rsidRDefault="00904314" w:rsidP="00DA0970">
            <w:pPr>
              <w:ind w:left="-57" w:right="-57"/>
              <w:jc w:val="center"/>
              <w:rPr>
                <w:rFonts w:cs="Times New Roman"/>
                <w:b/>
                <w:bCs/>
                <w:szCs w:val="26"/>
              </w:rPr>
            </w:pPr>
            <w:r w:rsidRPr="00E70A92">
              <w:rPr>
                <w:rFonts w:cs="Times New Roman"/>
                <w:b/>
                <w:bCs/>
                <w:szCs w:val="26"/>
              </w:rPr>
              <w:t>Sau</w:t>
            </w:r>
          </w:p>
        </w:tc>
        <w:tc>
          <w:tcPr>
            <w:tcW w:w="1479" w:type="dxa"/>
            <w:gridSpan w:val="2"/>
            <w:tcBorders>
              <w:top w:val="single" w:sz="4" w:space="0" w:color="auto"/>
              <w:bottom w:val="single" w:sz="4" w:space="0" w:color="auto"/>
              <w:right w:val="single" w:sz="4" w:space="0" w:color="auto"/>
            </w:tcBorders>
            <w:vAlign w:val="center"/>
          </w:tcPr>
          <w:p w14:paraId="4AB9856B" w14:textId="77777777" w:rsidR="00904314" w:rsidRPr="00E70A92" w:rsidRDefault="00904314" w:rsidP="00DA0970">
            <w:pPr>
              <w:ind w:left="-57" w:right="-57"/>
              <w:jc w:val="center"/>
              <w:rPr>
                <w:rFonts w:cs="Times New Roman"/>
                <w:b/>
                <w:bCs/>
                <w:szCs w:val="26"/>
              </w:rPr>
            </w:pPr>
            <w:r w:rsidRPr="00E70A92">
              <w:rPr>
                <w:rFonts w:cs="Times New Roman"/>
                <w:b/>
                <w:bCs/>
                <w:szCs w:val="26"/>
              </w:rPr>
              <w:t>Trước</w:t>
            </w:r>
          </w:p>
        </w:tc>
        <w:tc>
          <w:tcPr>
            <w:tcW w:w="1434" w:type="dxa"/>
            <w:gridSpan w:val="2"/>
            <w:tcBorders>
              <w:top w:val="single" w:sz="4" w:space="0" w:color="auto"/>
              <w:left w:val="single" w:sz="4" w:space="0" w:color="auto"/>
              <w:bottom w:val="single" w:sz="4" w:space="0" w:color="auto"/>
            </w:tcBorders>
            <w:vAlign w:val="center"/>
          </w:tcPr>
          <w:p w14:paraId="4A402D0B" w14:textId="77777777" w:rsidR="00904314" w:rsidRPr="00E70A92" w:rsidRDefault="00904314" w:rsidP="00DA0970">
            <w:pPr>
              <w:ind w:left="-57" w:right="-57"/>
              <w:jc w:val="center"/>
              <w:rPr>
                <w:rFonts w:cs="Times New Roman"/>
                <w:b/>
                <w:bCs/>
                <w:szCs w:val="26"/>
              </w:rPr>
            </w:pPr>
            <w:r w:rsidRPr="00E70A92">
              <w:rPr>
                <w:rFonts w:cs="Times New Roman"/>
                <w:b/>
                <w:bCs/>
                <w:szCs w:val="26"/>
              </w:rPr>
              <w:t>Sau</w:t>
            </w:r>
          </w:p>
        </w:tc>
        <w:tc>
          <w:tcPr>
            <w:tcW w:w="852" w:type="dxa"/>
            <w:vMerge/>
          </w:tcPr>
          <w:p w14:paraId="1B0CCA4D" w14:textId="77777777" w:rsidR="00904314" w:rsidRPr="00E70A92" w:rsidRDefault="00904314" w:rsidP="00DA0970">
            <w:pPr>
              <w:ind w:left="-57" w:right="-57"/>
              <w:jc w:val="center"/>
              <w:rPr>
                <w:rFonts w:cs="Times New Roman"/>
                <w:b/>
                <w:bCs/>
                <w:szCs w:val="26"/>
              </w:rPr>
            </w:pPr>
          </w:p>
        </w:tc>
      </w:tr>
      <w:tr w:rsidR="00904314" w:rsidRPr="00E70A92" w14:paraId="313B0608" w14:textId="77777777" w:rsidTr="00BB4781">
        <w:trPr>
          <w:trHeight w:val="964"/>
          <w:jc w:val="center"/>
        </w:trPr>
        <w:tc>
          <w:tcPr>
            <w:tcW w:w="1926" w:type="dxa"/>
            <w:vMerge/>
            <w:tcBorders>
              <w:tl2br w:val="single" w:sz="4" w:space="0" w:color="auto"/>
            </w:tcBorders>
            <w:vAlign w:val="center"/>
          </w:tcPr>
          <w:p w14:paraId="734E8C1B" w14:textId="77777777" w:rsidR="00904314" w:rsidRPr="00E70A92" w:rsidRDefault="00904314" w:rsidP="00DA0970">
            <w:pPr>
              <w:ind w:left="-57" w:right="-57"/>
              <w:jc w:val="center"/>
              <w:rPr>
                <w:rFonts w:cs="Times New Roman"/>
                <w:szCs w:val="26"/>
              </w:rPr>
            </w:pPr>
          </w:p>
        </w:tc>
        <w:tc>
          <w:tcPr>
            <w:tcW w:w="786" w:type="dxa"/>
            <w:vAlign w:val="center"/>
          </w:tcPr>
          <w:p w14:paraId="2761E072" w14:textId="5714F173" w:rsidR="00904314" w:rsidRPr="00E70A92" w:rsidRDefault="00130375" w:rsidP="00DA0970">
            <w:pPr>
              <w:ind w:left="-57" w:right="-57"/>
              <w:jc w:val="center"/>
              <w:rPr>
                <w:rFonts w:cs="Times New Roman"/>
                <w:b/>
                <w:bCs/>
                <w:szCs w:val="26"/>
              </w:rPr>
            </w:pPr>
            <w:r>
              <w:rPr>
                <w:rFonts w:cs="Times New Roman"/>
                <w:b/>
                <w:bCs/>
                <w:szCs w:val="26"/>
              </w:rPr>
              <w:t>Số lượng</w:t>
            </w:r>
          </w:p>
        </w:tc>
        <w:tc>
          <w:tcPr>
            <w:tcW w:w="739" w:type="dxa"/>
            <w:tcBorders>
              <w:right w:val="single" w:sz="4" w:space="0" w:color="auto"/>
            </w:tcBorders>
            <w:vAlign w:val="center"/>
          </w:tcPr>
          <w:p w14:paraId="70EC39F9" w14:textId="77777777" w:rsidR="00904314" w:rsidRPr="00E70A92" w:rsidRDefault="00904314" w:rsidP="00DA0970">
            <w:pPr>
              <w:ind w:left="-57" w:right="-57"/>
              <w:jc w:val="center"/>
              <w:rPr>
                <w:rFonts w:cs="Times New Roman"/>
                <w:b/>
                <w:bCs/>
                <w:szCs w:val="26"/>
              </w:rPr>
            </w:pPr>
            <w:r w:rsidRPr="00E70A92">
              <w:rPr>
                <w:rFonts w:cs="Times New Roman"/>
                <w:b/>
                <w:bCs/>
                <w:szCs w:val="26"/>
              </w:rPr>
              <w:t>%</w:t>
            </w:r>
          </w:p>
        </w:tc>
        <w:tc>
          <w:tcPr>
            <w:tcW w:w="750" w:type="dxa"/>
            <w:tcBorders>
              <w:left w:val="single" w:sz="4" w:space="0" w:color="auto"/>
            </w:tcBorders>
            <w:vAlign w:val="center"/>
          </w:tcPr>
          <w:p w14:paraId="3178E704" w14:textId="128B222F" w:rsidR="00904314" w:rsidRPr="00E70A92" w:rsidRDefault="00130375" w:rsidP="00DA0970">
            <w:pPr>
              <w:ind w:left="-57" w:right="-57"/>
              <w:jc w:val="center"/>
              <w:rPr>
                <w:rFonts w:cs="Times New Roman"/>
                <w:b/>
                <w:bCs/>
                <w:szCs w:val="26"/>
              </w:rPr>
            </w:pPr>
            <w:r>
              <w:rPr>
                <w:rFonts w:cs="Times New Roman"/>
                <w:b/>
                <w:bCs/>
                <w:szCs w:val="26"/>
              </w:rPr>
              <w:t>Số lượng</w:t>
            </w:r>
          </w:p>
        </w:tc>
        <w:tc>
          <w:tcPr>
            <w:tcW w:w="739" w:type="dxa"/>
            <w:vAlign w:val="center"/>
          </w:tcPr>
          <w:p w14:paraId="06434B1D" w14:textId="77777777" w:rsidR="00904314" w:rsidRPr="00E70A92" w:rsidRDefault="00904314" w:rsidP="00DA0970">
            <w:pPr>
              <w:ind w:left="-57" w:right="-57"/>
              <w:jc w:val="center"/>
              <w:rPr>
                <w:rFonts w:cs="Times New Roman"/>
                <w:b/>
                <w:bCs/>
                <w:szCs w:val="26"/>
              </w:rPr>
            </w:pPr>
            <w:r w:rsidRPr="00E70A92">
              <w:rPr>
                <w:rFonts w:cs="Times New Roman"/>
                <w:b/>
                <w:bCs/>
                <w:szCs w:val="26"/>
              </w:rPr>
              <w:t>%</w:t>
            </w:r>
          </w:p>
        </w:tc>
        <w:tc>
          <w:tcPr>
            <w:tcW w:w="714" w:type="dxa"/>
            <w:vAlign w:val="center"/>
          </w:tcPr>
          <w:p w14:paraId="5EA55606" w14:textId="04B44C94" w:rsidR="00904314" w:rsidRPr="00E70A92" w:rsidRDefault="00130375" w:rsidP="00DA0970">
            <w:pPr>
              <w:ind w:left="-57" w:right="-57"/>
              <w:jc w:val="center"/>
              <w:rPr>
                <w:rFonts w:cs="Times New Roman"/>
                <w:b/>
                <w:bCs/>
                <w:szCs w:val="26"/>
              </w:rPr>
            </w:pPr>
            <w:r>
              <w:rPr>
                <w:rFonts w:cs="Times New Roman"/>
                <w:b/>
                <w:bCs/>
                <w:szCs w:val="26"/>
              </w:rPr>
              <w:t>Số lượng</w:t>
            </w:r>
          </w:p>
        </w:tc>
        <w:tc>
          <w:tcPr>
            <w:tcW w:w="765" w:type="dxa"/>
            <w:tcBorders>
              <w:right w:val="single" w:sz="4" w:space="0" w:color="auto"/>
            </w:tcBorders>
            <w:vAlign w:val="center"/>
          </w:tcPr>
          <w:p w14:paraId="07E210C1" w14:textId="77777777" w:rsidR="00904314" w:rsidRPr="00E70A92" w:rsidRDefault="00904314" w:rsidP="00DA0970">
            <w:pPr>
              <w:ind w:left="-57" w:right="-57"/>
              <w:jc w:val="center"/>
              <w:rPr>
                <w:rFonts w:cs="Times New Roman"/>
                <w:b/>
                <w:bCs/>
                <w:szCs w:val="26"/>
              </w:rPr>
            </w:pPr>
            <w:r w:rsidRPr="00E70A92">
              <w:rPr>
                <w:rFonts w:cs="Times New Roman"/>
                <w:b/>
                <w:bCs/>
                <w:szCs w:val="26"/>
              </w:rPr>
              <w:t>%</w:t>
            </w:r>
          </w:p>
        </w:tc>
        <w:tc>
          <w:tcPr>
            <w:tcW w:w="650" w:type="dxa"/>
            <w:tcBorders>
              <w:left w:val="single" w:sz="4" w:space="0" w:color="auto"/>
            </w:tcBorders>
            <w:vAlign w:val="center"/>
          </w:tcPr>
          <w:p w14:paraId="06A97729" w14:textId="280CAB97" w:rsidR="00904314" w:rsidRPr="00E70A92" w:rsidRDefault="00130375" w:rsidP="00DA0970">
            <w:pPr>
              <w:ind w:left="-57" w:right="-57"/>
              <w:jc w:val="center"/>
              <w:rPr>
                <w:rFonts w:cs="Times New Roman"/>
                <w:b/>
                <w:szCs w:val="26"/>
              </w:rPr>
            </w:pPr>
            <w:r>
              <w:rPr>
                <w:rFonts w:cs="Times New Roman"/>
                <w:b/>
                <w:szCs w:val="26"/>
              </w:rPr>
              <w:t>Số lượng</w:t>
            </w:r>
          </w:p>
        </w:tc>
        <w:tc>
          <w:tcPr>
            <w:tcW w:w="784" w:type="dxa"/>
            <w:vAlign w:val="center"/>
          </w:tcPr>
          <w:p w14:paraId="2E4D1878" w14:textId="77777777" w:rsidR="00904314" w:rsidRPr="00E70A92" w:rsidRDefault="00904314" w:rsidP="00DA0970">
            <w:pPr>
              <w:ind w:left="-57" w:right="-57"/>
              <w:jc w:val="center"/>
              <w:rPr>
                <w:rFonts w:cs="Times New Roman"/>
                <w:b/>
                <w:szCs w:val="26"/>
              </w:rPr>
            </w:pPr>
            <w:r w:rsidRPr="00E70A92">
              <w:rPr>
                <w:rFonts w:cs="Times New Roman"/>
                <w:b/>
                <w:szCs w:val="26"/>
              </w:rPr>
              <w:t>%</w:t>
            </w:r>
          </w:p>
        </w:tc>
        <w:tc>
          <w:tcPr>
            <w:tcW w:w="852" w:type="dxa"/>
            <w:vMerge/>
          </w:tcPr>
          <w:p w14:paraId="5EB06C63" w14:textId="77777777" w:rsidR="00904314" w:rsidRPr="00E70A92" w:rsidRDefault="00904314" w:rsidP="00DA0970">
            <w:pPr>
              <w:ind w:left="-57" w:right="-57"/>
              <w:jc w:val="center"/>
              <w:rPr>
                <w:rFonts w:cs="Times New Roman"/>
                <w:b/>
                <w:szCs w:val="26"/>
              </w:rPr>
            </w:pPr>
          </w:p>
        </w:tc>
      </w:tr>
      <w:tr w:rsidR="00904314" w:rsidRPr="00E70A92" w14:paraId="0A4A086F" w14:textId="77777777" w:rsidTr="00BB4781">
        <w:trPr>
          <w:trHeight w:val="509"/>
          <w:jc w:val="center"/>
        </w:trPr>
        <w:tc>
          <w:tcPr>
            <w:tcW w:w="1926" w:type="dxa"/>
            <w:vAlign w:val="center"/>
          </w:tcPr>
          <w:p w14:paraId="4063223E" w14:textId="77777777" w:rsidR="00904314" w:rsidRPr="00E70A92" w:rsidRDefault="00904314" w:rsidP="00DA0970">
            <w:pPr>
              <w:spacing w:before="120"/>
              <w:ind w:left="-57" w:right="-57"/>
              <w:rPr>
                <w:rFonts w:cs="Times New Roman"/>
                <w:bCs/>
                <w:szCs w:val="26"/>
              </w:rPr>
            </w:pPr>
            <w:r w:rsidRPr="00E70A92">
              <w:rPr>
                <w:rFonts w:cs="Times New Roman"/>
                <w:bCs/>
                <w:szCs w:val="26"/>
              </w:rPr>
              <w:t>Đau thượng vị</w:t>
            </w:r>
          </w:p>
        </w:tc>
        <w:tc>
          <w:tcPr>
            <w:tcW w:w="786" w:type="dxa"/>
            <w:vAlign w:val="center"/>
          </w:tcPr>
          <w:p w14:paraId="36258D59" w14:textId="77777777" w:rsidR="00904314" w:rsidRPr="00E70A92" w:rsidRDefault="00904314" w:rsidP="00DA0970">
            <w:pPr>
              <w:spacing w:before="120"/>
              <w:ind w:left="-57" w:right="-57"/>
              <w:jc w:val="center"/>
              <w:rPr>
                <w:rFonts w:cs="Times New Roman"/>
                <w:szCs w:val="26"/>
              </w:rPr>
            </w:pPr>
            <w:r w:rsidRPr="00E70A92">
              <w:rPr>
                <w:rFonts w:cs="Times New Roman"/>
                <w:szCs w:val="26"/>
              </w:rPr>
              <w:t>29</w:t>
            </w:r>
          </w:p>
        </w:tc>
        <w:tc>
          <w:tcPr>
            <w:tcW w:w="739" w:type="dxa"/>
            <w:vAlign w:val="center"/>
          </w:tcPr>
          <w:p w14:paraId="59AC6D97" w14:textId="77777777" w:rsidR="00904314" w:rsidRPr="00E70A92" w:rsidRDefault="00904314" w:rsidP="00DA0970">
            <w:pPr>
              <w:spacing w:before="120"/>
              <w:ind w:left="-57" w:right="-57"/>
              <w:jc w:val="center"/>
              <w:rPr>
                <w:rFonts w:cs="Times New Roman"/>
                <w:szCs w:val="26"/>
              </w:rPr>
            </w:pPr>
            <w:r w:rsidRPr="00E70A92">
              <w:rPr>
                <w:rFonts w:cs="Times New Roman"/>
                <w:szCs w:val="26"/>
              </w:rPr>
              <w:t>96,7</w:t>
            </w:r>
          </w:p>
        </w:tc>
        <w:tc>
          <w:tcPr>
            <w:tcW w:w="750" w:type="dxa"/>
            <w:vAlign w:val="center"/>
          </w:tcPr>
          <w:p w14:paraId="46F52707" w14:textId="77777777" w:rsidR="00904314" w:rsidRPr="00E70A92" w:rsidRDefault="00904314" w:rsidP="00DA0970">
            <w:pPr>
              <w:spacing w:before="120"/>
              <w:ind w:left="-57" w:right="-57"/>
              <w:jc w:val="center"/>
              <w:rPr>
                <w:rFonts w:cs="Times New Roman"/>
                <w:szCs w:val="26"/>
              </w:rPr>
            </w:pPr>
            <w:r w:rsidRPr="00E70A92">
              <w:rPr>
                <w:rFonts w:cs="Times New Roman"/>
                <w:szCs w:val="26"/>
              </w:rPr>
              <w:t>2</w:t>
            </w:r>
          </w:p>
        </w:tc>
        <w:tc>
          <w:tcPr>
            <w:tcW w:w="739" w:type="dxa"/>
            <w:vAlign w:val="center"/>
          </w:tcPr>
          <w:p w14:paraId="45E703F8" w14:textId="77777777" w:rsidR="00904314" w:rsidRPr="00E70A92" w:rsidRDefault="00904314" w:rsidP="00DA0970">
            <w:pPr>
              <w:spacing w:before="120"/>
              <w:ind w:left="-57" w:right="-57"/>
              <w:jc w:val="center"/>
              <w:rPr>
                <w:rFonts w:cs="Times New Roman"/>
                <w:szCs w:val="26"/>
              </w:rPr>
            </w:pPr>
            <w:r w:rsidRPr="00E70A92">
              <w:rPr>
                <w:rFonts w:cs="Times New Roman"/>
                <w:szCs w:val="26"/>
              </w:rPr>
              <w:t>6,7</w:t>
            </w:r>
          </w:p>
        </w:tc>
        <w:tc>
          <w:tcPr>
            <w:tcW w:w="714" w:type="dxa"/>
            <w:vAlign w:val="center"/>
          </w:tcPr>
          <w:p w14:paraId="4A90256C" w14:textId="77777777" w:rsidR="00904314" w:rsidRPr="00E70A92" w:rsidRDefault="00904314" w:rsidP="00DA0970">
            <w:pPr>
              <w:spacing w:before="120"/>
              <w:ind w:left="-57" w:right="-57"/>
              <w:jc w:val="center"/>
              <w:rPr>
                <w:rFonts w:cs="Times New Roman"/>
                <w:szCs w:val="26"/>
              </w:rPr>
            </w:pPr>
            <w:r w:rsidRPr="00E70A92">
              <w:rPr>
                <w:rFonts w:cs="Times New Roman"/>
                <w:szCs w:val="26"/>
              </w:rPr>
              <w:t>28</w:t>
            </w:r>
          </w:p>
        </w:tc>
        <w:tc>
          <w:tcPr>
            <w:tcW w:w="765" w:type="dxa"/>
            <w:vAlign w:val="center"/>
          </w:tcPr>
          <w:p w14:paraId="16F88265" w14:textId="77777777" w:rsidR="00904314" w:rsidRPr="00E70A92" w:rsidRDefault="00904314" w:rsidP="00DA0970">
            <w:pPr>
              <w:spacing w:before="120"/>
              <w:ind w:left="-57" w:right="-57"/>
              <w:jc w:val="center"/>
              <w:rPr>
                <w:rFonts w:cs="Times New Roman"/>
                <w:szCs w:val="26"/>
              </w:rPr>
            </w:pPr>
            <w:r w:rsidRPr="00E70A92">
              <w:rPr>
                <w:rFonts w:cs="Times New Roman"/>
                <w:szCs w:val="26"/>
              </w:rPr>
              <w:t>93,3</w:t>
            </w:r>
          </w:p>
        </w:tc>
        <w:tc>
          <w:tcPr>
            <w:tcW w:w="650" w:type="dxa"/>
            <w:vAlign w:val="center"/>
          </w:tcPr>
          <w:p w14:paraId="56AF0E38" w14:textId="77777777" w:rsidR="00904314" w:rsidRPr="00E70A92" w:rsidRDefault="00904314" w:rsidP="00DA0970">
            <w:pPr>
              <w:spacing w:before="120"/>
              <w:ind w:left="-57" w:right="-57"/>
              <w:jc w:val="center"/>
              <w:rPr>
                <w:rFonts w:cs="Times New Roman"/>
                <w:szCs w:val="26"/>
              </w:rPr>
            </w:pPr>
            <w:r w:rsidRPr="00E70A92">
              <w:rPr>
                <w:rFonts w:cs="Times New Roman"/>
                <w:szCs w:val="26"/>
              </w:rPr>
              <w:t>4</w:t>
            </w:r>
          </w:p>
        </w:tc>
        <w:tc>
          <w:tcPr>
            <w:tcW w:w="784" w:type="dxa"/>
            <w:vAlign w:val="center"/>
          </w:tcPr>
          <w:p w14:paraId="14C156A9" w14:textId="77777777" w:rsidR="00904314" w:rsidRPr="00E70A92" w:rsidRDefault="00904314" w:rsidP="00DA0970">
            <w:pPr>
              <w:spacing w:before="120"/>
              <w:ind w:left="-57" w:right="-57"/>
              <w:jc w:val="center"/>
              <w:rPr>
                <w:rFonts w:cs="Times New Roman"/>
                <w:szCs w:val="26"/>
              </w:rPr>
            </w:pPr>
            <w:r w:rsidRPr="00E70A92">
              <w:rPr>
                <w:rFonts w:cs="Times New Roman"/>
                <w:szCs w:val="26"/>
              </w:rPr>
              <w:t>13,3</w:t>
            </w:r>
          </w:p>
        </w:tc>
        <w:tc>
          <w:tcPr>
            <w:tcW w:w="852" w:type="dxa"/>
            <w:vMerge w:val="restart"/>
            <w:vAlign w:val="center"/>
          </w:tcPr>
          <w:p w14:paraId="58263C7A" w14:textId="77777777" w:rsidR="00904314" w:rsidRPr="00E70A92" w:rsidRDefault="00904314" w:rsidP="00DA0970">
            <w:pPr>
              <w:spacing w:before="120"/>
              <w:ind w:left="-57" w:right="-57"/>
              <w:jc w:val="center"/>
              <w:rPr>
                <w:rFonts w:cs="Times New Roman"/>
                <w:szCs w:val="26"/>
              </w:rPr>
            </w:pPr>
          </w:p>
          <w:p w14:paraId="4DEAFF2B" w14:textId="77777777" w:rsidR="00904314" w:rsidRPr="00E70A92" w:rsidRDefault="00904314" w:rsidP="00DA0970">
            <w:pPr>
              <w:spacing w:before="120"/>
              <w:ind w:left="-57" w:right="-57"/>
              <w:jc w:val="center"/>
              <w:rPr>
                <w:rFonts w:cs="Times New Roman"/>
                <w:szCs w:val="26"/>
              </w:rPr>
            </w:pPr>
            <w:r w:rsidRPr="00E70A92">
              <w:rPr>
                <w:rFonts w:cs="Times New Roman"/>
                <w:szCs w:val="26"/>
              </w:rPr>
              <w:t>&gt;0,05</w:t>
            </w:r>
          </w:p>
          <w:p w14:paraId="4B4BEF36" w14:textId="77777777" w:rsidR="00904314" w:rsidRPr="00E70A92" w:rsidRDefault="00904314" w:rsidP="00DA0970">
            <w:pPr>
              <w:spacing w:before="120"/>
              <w:ind w:left="-57" w:right="-57"/>
              <w:jc w:val="center"/>
              <w:rPr>
                <w:rFonts w:cs="Times New Roman"/>
                <w:szCs w:val="26"/>
              </w:rPr>
            </w:pPr>
          </w:p>
          <w:p w14:paraId="3B24B53F" w14:textId="77777777" w:rsidR="00904314" w:rsidRPr="00E70A92" w:rsidRDefault="00904314" w:rsidP="00DA0970">
            <w:pPr>
              <w:spacing w:before="120"/>
              <w:ind w:left="-57" w:right="-57"/>
              <w:jc w:val="center"/>
              <w:rPr>
                <w:rFonts w:cs="Times New Roman"/>
                <w:szCs w:val="26"/>
              </w:rPr>
            </w:pPr>
          </w:p>
        </w:tc>
      </w:tr>
      <w:tr w:rsidR="00904314" w:rsidRPr="00E70A92" w14:paraId="3A81F6C8" w14:textId="77777777" w:rsidTr="00BB4781">
        <w:trPr>
          <w:trHeight w:val="509"/>
          <w:jc w:val="center"/>
        </w:trPr>
        <w:tc>
          <w:tcPr>
            <w:tcW w:w="1926" w:type="dxa"/>
            <w:vAlign w:val="center"/>
          </w:tcPr>
          <w:p w14:paraId="553235EE" w14:textId="77777777" w:rsidR="00904314" w:rsidRPr="00E70A92" w:rsidRDefault="00904314" w:rsidP="00DA0970">
            <w:pPr>
              <w:spacing w:before="120"/>
              <w:ind w:left="-57" w:right="-57"/>
              <w:rPr>
                <w:rFonts w:cs="Times New Roman"/>
                <w:szCs w:val="26"/>
              </w:rPr>
            </w:pPr>
            <w:r w:rsidRPr="00E70A92">
              <w:rPr>
                <w:rFonts w:cs="Times New Roman"/>
                <w:szCs w:val="26"/>
              </w:rPr>
              <w:t>Ợ hơi</w:t>
            </w:r>
          </w:p>
        </w:tc>
        <w:tc>
          <w:tcPr>
            <w:tcW w:w="786" w:type="dxa"/>
            <w:vAlign w:val="center"/>
          </w:tcPr>
          <w:p w14:paraId="024BE0BA" w14:textId="77777777" w:rsidR="00904314" w:rsidRPr="00E70A92" w:rsidRDefault="00904314" w:rsidP="00DA0970">
            <w:pPr>
              <w:spacing w:before="120"/>
              <w:ind w:left="-57" w:right="-57"/>
              <w:jc w:val="center"/>
              <w:rPr>
                <w:rFonts w:cs="Times New Roman"/>
                <w:szCs w:val="26"/>
              </w:rPr>
            </w:pPr>
            <w:r w:rsidRPr="00E70A92">
              <w:rPr>
                <w:rFonts w:cs="Times New Roman"/>
                <w:szCs w:val="26"/>
              </w:rPr>
              <w:t>22</w:t>
            </w:r>
          </w:p>
        </w:tc>
        <w:tc>
          <w:tcPr>
            <w:tcW w:w="739" w:type="dxa"/>
            <w:vAlign w:val="center"/>
          </w:tcPr>
          <w:p w14:paraId="33F8FD50" w14:textId="77777777" w:rsidR="00904314" w:rsidRPr="00E70A92" w:rsidRDefault="00904314" w:rsidP="00DA0970">
            <w:pPr>
              <w:spacing w:before="120"/>
              <w:ind w:left="-57" w:right="-57"/>
              <w:jc w:val="center"/>
              <w:rPr>
                <w:rFonts w:cs="Times New Roman"/>
                <w:szCs w:val="26"/>
              </w:rPr>
            </w:pPr>
            <w:r w:rsidRPr="00E70A92">
              <w:rPr>
                <w:rFonts w:cs="Times New Roman"/>
                <w:szCs w:val="26"/>
              </w:rPr>
              <w:t>73,3</w:t>
            </w:r>
          </w:p>
        </w:tc>
        <w:tc>
          <w:tcPr>
            <w:tcW w:w="750" w:type="dxa"/>
            <w:vAlign w:val="center"/>
          </w:tcPr>
          <w:p w14:paraId="721AB350" w14:textId="77777777" w:rsidR="00904314" w:rsidRPr="00E70A92" w:rsidRDefault="00904314" w:rsidP="00DA0970">
            <w:pPr>
              <w:spacing w:before="120"/>
              <w:ind w:left="-57" w:right="-57"/>
              <w:jc w:val="center"/>
              <w:rPr>
                <w:rFonts w:cs="Times New Roman"/>
                <w:szCs w:val="26"/>
              </w:rPr>
            </w:pPr>
            <w:r w:rsidRPr="00E70A92">
              <w:rPr>
                <w:rFonts w:cs="Times New Roman"/>
                <w:szCs w:val="26"/>
              </w:rPr>
              <w:t>2</w:t>
            </w:r>
          </w:p>
        </w:tc>
        <w:tc>
          <w:tcPr>
            <w:tcW w:w="739" w:type="dxa"/>
            <w:vAlign w:val="center"/>
          </w:tcPr>
          <w:p w14:paraId="055DFF53" w14:textId="77777777" w:rsidR="00904314" w:rsidRPr="00E70A92" w:rsidRDefault="00904314" w:rsidP="00DA0970">
            <w:pPr>
              <w:spacing w:before="120"/>
              <w:ind w:left="-57" w:right="-57"/>
              <w:jc w:val="center"/>
              <w:rPr>
                <w:rFonts w:cs="Times New Roman"/>
                <w:szCs w:val="26"/>
              </w:rPr>
            </w:pPr>
            <w:r w:rsidRPr="00E70A92">
              <w:rPr>
                <w:rFonts w:cs="Times New Roman"/>
                <w:szCs w:val="26"/>
              </w:rPr>
              <w:t>6,7</w:t>
            </w:r>
          </w:p>
        </w:tc>
        <w:tc>
          <w:tcPr>
            <w:tcW w:w="714" w:type="dxa"/>
            <w:vAlign w:val="center"/>
          </w:tcPr>
          <w:p w14:paraId="0218BEFD" w14:textId="77777777" w:rsidR="00904314" w:rsidRPr="00E70A92" w:rsidRDefault="00904314" w:rsidP="00DA0970">
            <w:pPr>
              <w:spacing w:before="120"/>
              <w:ind w:left="-57" w:right="-57"/>
              <w:jc w:val="center"/>
              <w:rPr>
                <w:rFonts w:cs="Times New Roman"/>
                <w:szCs w:val="26"/>
              </w:rPr>
            </w:pPr>
            <w:r w:rsidRPr="00E70A92">
              <w:rPr>
                <w:rFonts w:cs="Times New Roman"/>
                <w:szCs w:val="26"/>
              </w:rPr>
              <w:t>23</w:t>
            </w:r>
          </w:p>
        </w:tc>
        <w:tc>
          <w:tcPr>
            <w:tcW w:w="765" w:type="dxa"/>
            <w:vAlign w:val="center"/>
          </w:tcPr>
          <w:p w14:paraId="0A63AD5B" w14:textId="77777777" w:rsidR="00904314" w:rsidRPr="00E70A92" w:rsidRDefault="00904314" w:rsidP="00DA0970">
            <w:pPr>
              <w:spacing w:before="120"/>
              <w:ind w:left="-57" w:right="-57"/>
              <w:jc w:val="center"/>
              <w:rPr>
                <w:rFonts w:cs="Times New Roman"/>
                <w:szCs w:val="26"/>
              </w:rPr>
            </w:pPr>
            <w:r w:rsidRPr="00E70A92">
              <w:rPr>
                <w:rFonts w:cs="Times New Roman"/>
                <w:szCs w:val="26"/>
              </w:rPr>
              <w:t>76,7</w:t>
            </w:r>
          </w:p>
        </w:tc>
        <w:tc>
          <w:tcPr>
            <w:tcW w:w="650" w:type="dxa"/>
            <w:vAlign w:val="center"/>
          </w:tcPr>
          <w:p w14:paraId="2CFE2D71" w14:textId="77777777" w:rsidR="00904314" w:rsidRPr="00E70A92" w:rsidRDefault="00904314" w:rsidP="00DA0970">
            <w:pPr>
              <w:spacing w:before="120"/>
              <w:ind w:left="-57" w:right="-57"/>
              <w:jc w:val="center"/>
              <w:rPr>
                <w:rFonts w:cs="Times New Roman"/>
                <w:szCs w:val="26"/>
              </w:rPr>
            </w:pPr>
            <w:r w:rsidRPr="00E70A92">
              <w:rPr>
                <w:rFonts w:cs="Times New Roman"/>
                <w:szCs w:val="26"/>
              </w:rPr>
              <w:t>2</w:t>
            </w:r>
          </w:p>
        </w:tc>
        <w:tc>
          <w:tcPr>
            <w:tcW w:w="784" w:type="dxa"/>
            <w:vAlign w:val="center"/>
          </w:tcPr>
          <w:p w14:paraId="2E22070F" w14:textId="77777777" w:rsidR="00904314" w:rsidRPr="00E70A92" w:rsidRDefault="00904314" w:rsidP="00DA0970">
            <w:pPr>
              <w:spacing w:before="120"/>
              <w:ind w:left="-57" w:right="-57"/>
              <w:jc w:val="center"/>
              <w:rPr>
                <w:rFonts w:cs="Times New Roman"/>
                <w:szCs w:val="26"/>
              </w:rPr>
            </w:pPr>
            <w:r w:rsidRPr="00E70A92">
              <w:rPr>
                <w:rFonts w:cs="Times New Roman"/>
                <w:szCs w:val="26"/>
              </w:rPr>
              <w:t>6,7</w:t>
            </w:r>
          </w:p>
        </w:tc>
        <w:tc>
          <w:tcPr>
            <w:tcW w:w="852" w:type="dxa"/>
            <w:vMerge/>
          </w:tcPr>
          <w:p w14:paraId="6A758BD2" w14:textId="77777777" w:rsidR="00904314" w:rsidRPr="00E70A92" w:rsidRDefault="00904314" w:rsidP="00DA0970">
            <w:pPr>
              <w:spacing w:before="120"/>
              <w:ind w:left="-57" w:right="-57"/>
              <w:jc w:val="center"/>
              <w:rPr>
                <w:rFonts w:cs="Times New Roman"/>
                <w:szCs w:val="26"/>
              </w:rPr>
            </w:pPr>
          </w:p>
        </w:tc>
      </w:tr>
      <w:tr w:rsidR="00904314" w:rsidRPr="00E70A92" w14:paraId="049458EB" w14:textId="77777777" w:rsidTr="00BB4781">
        <w:trPr>
          <w:trHeight w:val="509"/>
          <w:jc w:val="center"/>
        </w:trPr>
        <w:tc>
          <w:tcPr>
            <w:tcW w:w="1926" w:type="dxa"/>
            <w:vAlign w:val="center"/>
          </w:tcPr>
          <w:p w14:paraId="26E51FA3" w14:textId="77777777" w:rsidR="00904314" w:rsidRPr="00E70A92" w:rsidRDefault="00904314" w:rsidP="00DA0970">
            <w:pPr>
              <w:spacing w:before="120"/>
              <w:ind w:left="-57" w:right="-57"/>
              <w:rPr>
                <w:rFonts w:cs="Times New Roman"/>
                <w:bCs/>
                <w:szCs w:val="26"/>
              </w:rPr>
            </w:pPr>
            <w:r w:rsidRPr="00E70A92">
              <w:rPr>
                <w:rFonts w:cs="Times New Roman"/>
                <w:bCs/>
                <w:szCs w:val="26"/>
              </w:rPr>
              <w:t>Đầy bụng</w:t>
            </w:r>
          </w:p>
        </w:tc>
        <w:tc>
          <w:tcPr>
            <w:tcW w:w="786" w:type="dxa"/>
            <w:vAlign w:val="center"/>
          </w:tcPr>
          <w:p w14:paraId="3EFB86E8" w14:textId="77777777" w:rsidR="00904314" w:rsidRPr="00E70A92" w:rsidRDefault="00904314" w:rsidP="00DA0970">
            <w:pPr>
              <w:spacing w:before="120"/>
              <w:ind w:left="-57" w:right="-57"/>
              <w:jc w:val="center"/>
              <w:rPr>
                <w:rFonts w:cs="Times New Roman"/>
                <w:szCs w:val="26"/>
              </w:rPr>
            </w:pPr>
            <w:r w:rsidRPr="00E70A92">
              <w:rPr>
                <w:rFonts w:cs="Times New Roman"/>
                <w:szCs w:val="26"/>
              </w:rPr>
              <w:t>26</w:t>
            </w:r>
          </w:p>
        </w:tc>
        <w:tc>
          <w:tcPr>
            <w:tcW w:w="739" w:type="dxa"/>
            <w:vAlign w:val="center"/>
          </w:tcPr>
          <w:p w14:paraId="52735230" w14:textId="77777777" w:rsidR="00904314" w:rsidRPr="00E70A92" w:rsidRDefault="00904314" w:rsidP="00DA0970">
            <w:pPr>
              <w:spacing w:before="120"/>
              <w:ind w:left="-57" w:right="-57"/>
              <w:jc w:val="center"/>
              <w:rPr>
                <w:rFonts w:cs="Times New Roman"/>
                <w:szCs w:val="26"/>
              </w:rPr>
            </w:pPr>
            <w:r w:rsidRPr="00E70A92">
              <w:rPr>
                <w:rFonts w:cs="Times New Roman"/>
                <w:szCs w:val="26"/>
              </w:rPr>
              <w:t>86,7</w:t>
            </w:r>
          </w:p>
        </w:tc>
        <w:tc>
          <w:tcPr>
            <w:tcW w:w="750" w:type="dxa"/>
            <w:vAlign w:val="center"/>
          </w:tcPr>
          <w:p w14:paraId="2D24E876" w14:textId="77777777" w:rsidR="00904314" w:rsidRPr="00E70A92" w:rsidRDefault="00904314" w:rsidP="00DA0970">
            <w:pPr>
              <w:spacing w:before="120"/>
              <w:ind w:left="-57" w:right="-57"/>
              <w:jc w:val="center"/>
              <w:rPr>
                <w:rFonts w:cs="Times New Roman"/>
                <w:szCs w:val="26"/>
              </w:rPr>
            </w:pPr>
            <w:r w:rsidRPr="00E70A92">
              <w:rPr>
                <w:rFonts w:cs="Times New Roman"/>
                <w:szCs w:val="26"/>
              </w:rPr>
              <w:t>1</w:t>
            </w:r>
          </w:p>
        </w:tc>
        <w:tc>
          <w:tcPr>
            <w:tcW w:w="739" w:type="dxa"/>
            <w:vAlign w:val="center"/>
          </w:tcPr>
          <w:p w14:paraId="7BF6B55B" w14:textId="77777777" w:rsidR="00904314" w:rsidRPr="00E70A92" w:rsidRDefault="00904314" w:rsidP="00DA0970">
            <w:pPr>
              <w:spacing w:before="120"/>
              <w:ind w:left="-57" w:right="-57"/>
              <w:jc w:val="center"/>
              <w:rPr>
                <w:rFonts w:cs="Times New Roman"/>
                <w:szCs w:val="26"/>
              </w:rPr>
            </w:pPr>
            <w:r w:rsidRPr="00E70A92">
              <w:rPr>
                <w:rFonts w:cs="Times New Roman"/>
                <w:szCs w:val="26"/>
              </w:rPr>
              <w:t>3,3</w:t>
            </w:r>
          </w:p>
        </w:tc>
        <w:tc>
          <w:tcPr>
            <w:tcW w:w="714" w:type="dxa"/>
            <w:vAlign w:val="center"/>
          </w:tcPr>
          <w:p w14:paraId="429850A1" w14:textId="77777777" w:rsidR="00904314" w:rsidRPr="00E70A92" w:rsidRDefault="00904314" w:rsidP="00DA0970">
            <w:pPr>
              <w:spacing w:before="120"/>
              <w:ind w:left="-57" w:right="-57"/>
              <w:jc w:val="center"/>
              <w:rPr>
                <w:rFonts w:cs="Times New Roman"/>
                <w:szCs w:val="26"/>
              </w:rPr>
            </w:pPr>
            <w:r w:rsidRPr="00E70A92">
              <w:rPr>
                <w:rFonts w:cs="Times New Roman"/>
                <w:szCs w:val="26"/>
              </w:rPr>
              <w:t>27</w:t>
            </w:r>
          </w:p>
        </w:tc>
        <w:tc>
          <w:tcPr>
            <w:tcW w:w="765" w:type="dxa"/>
            <w:vAlign w:val="center"/>
          </w:tcPr>
          <w:p w14:paraId="685A11F8" w14:textId="77777777" w:rsidR="00904314" w:rsidRPr="00E70A92" w:rsidRDefault="00904314" w:rsidP="00DA0970">
            <w:pPr>
              <w:spacing w:before="120"/>
              <w:ind w:left="-57" w:right="-57"/>
              <w:jc w:val="center"/>
              <w:rPr>
                <w:rFonts w:cs="Times New Roman"/>
                <w:szCs w:val="26"/>
              </w:rPr>
            </w:pPr>
            <w:r w:rsidRPr="00E70A92">
              <w:rPr>
                <w:rFonts w:cs="Times New Roman"/>
                <w:szCs w:val="26"/>
              </w:rPr>
              <w:t>90,0</w:t>
            </w:r>
          </w:p>
        </w:tc>
        <w:tc>
          <w:tcPr>
            <w:tcW w:w="650" w:type="dxa"/>
            <w:vAlign w:val="center"/>
          </w:tcPr>
          <w:p w14:paraId="62703CFF" w14:textId="77777777" w:rsidR="00904314" w:rsidRPr="00E70A92" w:rsidRDefault="00904314" w:rsidP="00DA0970">
            <w:pPr>
              <w:spacing w:before="120"/>
              <w:ind w:left="-57" w:right="-57"/>
              <w:jc w:val="center"/>
              <w:rPr>
                <w:rFonts w:cs="Times New Roman"/>
                <w:szCs w:val="26"/>
              </w:rPr>
            </w:pPr>
            <w:r w:rsidRPr="00E70A92">
              <w:rPr>
                <w:rFonts w:cs="Times New Roman"/>
                <w:szCs w:val="26"/>
              </w:rPr>
              <w:t>7</w:t>
            </w:r>
          </w:p>
        </w:tc>
        <w:tc>
          <w:tcPr>
            <w:tcW w:w="784" w:type="dxa"/>
            <w:vAlign w:val="center"/>
          </w:tcPr>
          <w:p w14:paraId="06E0DDAE" w14:textId="77777777" w:rsidR="00904314" w:rsidRPr="00E70A92" w:rsidRDefault="00904314" w:rsidP="00DA0970">
            <w:pPr>
              <w:spacing w:before="120"/>
              <w:ind w:left="-57" w:right="-57"/>
              <w:jc w:val="center"/>
              <w:rPr>
                <w:rFonts w:cs="Times New Roman"/>
                <w:szCs w:val="26"/>
              </w:rPr>
            </w:pPr>
            <w:r w:rsidRPr="00E70A92">
              <w:rPr>
                <w:rFonts w:cs="Times New Roman"/>
                <w:szCs w:val="26"/>
              </w:rPr>
              <w:t>23,3</w:t>
            </w:r>
          </w:p>
        </w:tc>
        <w:tc>
          <w:tcPr>
            <w:tcW w:w="852" w:type="dxa"/>
            <w:vMerge/>
          </w:tcPr>
          <w:p w14:paraId="7BA503EB" w14:textId="77777777" w:rsidR="00904314" w:rsidRPr="00E70A92" w:rsidRDefault="00904314" w:rsidP="00DA0970">
            <w:pPr>
              <w:spacing w:before="120"/>
              <w:ind w:left="-57" w:right="-57"/>
              <w:jc w:val="center"/>
              <w:rPr>
                <w:rFonts w:cs="Times New Roman"/>
                <w:szCs w:val="26"/>
              </w:rPr>
            </w:pPr>
          </w:p>
        </w:tc>
      </w:tr>
      <w:tr w:rsidR="00904314" w:rsidRPr="00E70A92" w14:paraId="4391EB0E" w14:textId="77777777" w:rsidTr="00BB4781">
        <w:trPr>
          <w:trHeight w:val="509"/>
          <w:jc w:val="center"/>
        </w:trPr>
        <w:tc>
          <w:tcPr>
            <w:tcW w:w="1926" w:type="dxa"/>
            <w:vAlign w:val="center"/>
          </w:tcPr>
          <w:p w14:paraId="4A23DD4D" w14:textId="77777777" w:rsidR="00904314" w:rsidRPr="00E70A92" w:rsidRDefault="00904314" w:rsidP="00DA0970">
            <w:pPr>
              <w:spacing w:before="120"/>
              <w:ind w:left="-57" w:right="-57"/>
              <w:rPr>
                <w:rFonts w:cs="Times New Roman"/>
                <w:szCs w:val="26"/>
              </w:rPr>
            </w:pPr>
            <w:r w:rsidRPr="00E70A92">
              <w:rPr>
                <w:rFonts w:cs="Times New Roman"/>
                <w:szCs w:val="26"/>
              </w:rPr>
              <w:t>Ợ chua</w:t>
            </w:r>
          </w:p>
        </w:tc>
        <w:tc>
          <w:tcPr>
            <w:tcW w:w="786" w:type="dxa"/>
            <w:vAlign w:val="center"/>
          </w:tcPr>
          <w:p w14:paraId="5CEDBA13" w14:textId="77777777" w:rsidR="00904314" w:rsidRPr="00E70A92" w:rsidRDefault="00904314" w:rsidP="00DA0970">
            <w:pPr>
              <w:spacing w:before="120"/>
              <w:ind w:left="-57" w:right="-57"/>
              <w:jc w:val="center"/>
              <w:rPr>
                <w:rFonts w:cs="Times New Roman"/>
                <w:szCs w:val="26"/>
              </w:rPr>
            </w:pPr>
            <w:r w:rsidRPr="00E70A92">
              <w:rPr>
                <w:rFonts w:cs="Times New Roman"/>
                <w:szCs w:val="26"/>
              </w:rPr>
              <w:t>20</w:t>
            </w:r>
          </w:p>
        </w:tc>
        <w:tc>
          <w:tcPr>
            <w:tcW w:w="739" w:type="dxa"/>
            <w:vAlign w:val="center"/>
          </w:tcPr>
          <w:p w14:paraId="27084258" w14:textId="77777777" w:rsidR="00904314" w:rsidRPr="00E70A92" w:rsidRDefault="00904314" w:rsidP="00DA0970">
            <w:pPr>
              <w:spacing w:before="120"/>
              <w:ind w:left="-57" w:right="-57"/>
              <w:jc w:val="center"/>
              <w:rPr>
                <w:rFonts w:cs="Times New Roman"/>
                <w:szCs w:val="26"/>
              </w:rPr>
            </w:pPr>
            <w:r w:rsidRPr="00E70A92">
              <w:rPr>
                <w:rFonts w:cs="Times New Roman"/>
                <w:szCs w:val="26"/>
              </w:rPr>
              <w:t>66,7</w:t>
            </w:r>
          </w:p>
        </w:tc>
        <w:tc>
          <w:tcPr>
            <w:tcW w:w="750" w:type="dxa"/>
            <w:vAlign w:val="center"/>
          </w:tcPr>
          <w:p w14:paraId="02E602D6" w14:textId="77777777" w:rsidR="00904314" w:rsidRPr="00E70A92" w:rsidRDefault="00904314" w:rsidP="00DA0970">
            <w:pPr>
              <w:spacing w:before="120"/>
              <w:ind w:left="-57" w:right="-57"/>
              <w:jc w:val="center"/>
              <w:rPr>
                <w:rFonts w:cs="Times New Roman"/>
                <w:szCs w:val="26"/>
              </w:rPr>
            </w:pPr>
            <w:r w:rsidRPr="00E70A92">
              <w:rPr>
                <w:rFonts w:cs="Times New Roman"/>
                <w:szCs w:val="26"/>
              </w:rPr>
              <w:t>4</w:t>
            </w:r>
          </w:p>
        </w:tc>
        <w:tc>
          <w:tcPr>
            <w:tcW w:w="739" w:type="dxa"/>
            <w:vAlign w:val="center"/>
          </w:tcPr>
          <w:p w14:paraId="4D078F8D" w14:textId="77777777" w:rsidR="00904314" w:rsidRPr="00E70A92" w:rsidRDefault="00904314" w:rsidP="00DA0970">
            <w:pPr>
              <w:spacing w:before="120"/>
              <w:ind w:left="-57" w:right="-57"/>
              <w:jc w:val="center"/>
              <w:rPr>
                <w:rFonts w:cs="Times New Roman"/>
                <w:szCs w:val="26"/>
              </w:rPr>
            </w:pPr>
            <w:r w:rsidRPr="00E70A92">
              <w:rPr>
                <w:rFonts w:cs="Times New Roman"/>
                <w:szCs w:val="26"/>
              </w:rPr>
              <w:t>13,3</w:t>
            </w:r>
          </w:p>
        </w:tc>
        <w:tc>
          <w:tcPr>
            <w:tcW w:w="714" w:type="dxa"/>
            <w:vAlign w:val="center"/>
          </w:tcPr>
          <w:p w14:paraId="361AFCD3" w14:textId="77777777" w:rsidR="00904314" w:rsidRPr="00E70A92" w:rsidRDefault="00904314" w:rsidP="00DA0970">
            <w:pPr>
              <w:spacing w:before="120"/>
              <w:ind w:left="-57" w:right="-57"/>
              <w:jc w:val="center"/>
              <w:rPr>
                <w:rFonts w:cs="Times New Roman"/>
                <w:szCs w:val="26"/>
              </w:rPr>
            </w:pPr>
            <w:r w:rsidRPr="00E70A92">
              <w:rPr>
                <w:rFonts w:cs="Times New Roman"/>
                <w:szCs w:val="26"/>
              </w:rPr>
              <w:t>23</w:t>
            </w:r>
          </w:p>
        </w:tc>
        <w:tc>
          <w:tcPr>
            <w:tcW w:w="765" w:type="dxa"/>
            <w:vAlign w:val="center"/>
          </w:tcPr>
          <w:p w14:paraId="44620B03" w14:textId="77777777" w:rsidR="00904314" w:rsidRPr="00E70A92" w:rsidRDefault="00904314" w:rsidP="00DA0970">
            <w:pPr>
              <w:spacing w:before="120"/>
              <w:ind w:left="-57" w:right="-57"/>
              <w:jc w:val="center"/>
              <w:rPr>
                <w:rFonts w:cs="Times New Roman"/>
                <w:szCs w:val="26"/>
              </w:rPr>
            </w:pPr>
            <w:r w:rsidRPr="00E70A92">
              <w:rPr>
                <w:rFonts w:cs="Times New Roman"/>
                <w:szCs w:val="26"/>
              </w:rPr>
              <w:t>76,7</w:t>
            </w:r>
          </w:p>
        </w:tc>
        <w:tc>
          <w:tcPr>
            <w:tcW w:w="650" w:type="dxa"/>
            <w:vAlign w:val="center"/>
          </w:tcPr>
          <w:p w14:paraId="004D3C33" w14:textId="77777777" w:rsidR="00904314" w:rsidRPr="00E70A92" w:rsidRDefault="00904314" w:rsidP="00DA0970">
            <w:pPr>
              <w:spacing w:before="120"/>
              <w:ind w:left="-57" w:right="-57"/>
              <w:jc w:val="center"/>
              <w:rPr>
                <w:rFonts w:cs="Times New Roman"/>
                <w:szCs w:val="26"/>
              </w:rPr>
            </w:pPr>
            <w:r w:rsidRPr="00E70A92">
              <w:rPr>
                <w:rFonts w:cs="Times New Roman"/>
                <w:szCs w:val="26"/>
              </w:rPr>
              <w:t>1</w:t>
            </w:r>
          </w:p>
        </w:tc>
        <w:tc>
          <w:tcPr>
            <w:tcW w:w="784" w:type="dxa"/>
            <w:vAlign w:val="center"/>
          </w:tcPr>
          <w:p w14:paraId="2E0B164B" w14:textId="77777777" w:rsidR="00904314" w:rsidRPr="00E70A92" w:rsidRDefault="00904314" w:rsidP="00DA0970">
            <w:pPr>
              <w:spacing w:before="120"/>
              <w:ind w:left="-57" w:right="-57"/>
              <w:jc w:val="center"/>
              <w:rPr>
                <w:rFonts w:cs="Times New Roman"/>
                <w:szCs w:val="26"/>
              </w:rPr>
            </w:pPr>
            <w:r w:rsidRPr="00E70A92">
              <w:rPr>
                <w:rFonts w:cs="Times New Roman"/>
                <w:szCs w:val="26"/>
              </w:rPr>
              <w:t>3,3</w:t>
            </w:r>
          </w:p>
        </w:tc>
        <w:tc>
          <w:tcPr>
            <w:tcW w:w="852" w:type="dxa"/>
            <w:vMerge/>
          </w:tcPr>
          <w:p w14:paraId="7A6303B3" w14:textId="77777777" w:rsidR="00904314" w:rsidRPr="00E70A92" w:rsidRDefault="00904314" w:rsidP="00DA0970">
            <w:pPr>
              <w:spacing w:before="120"/>
              <w:ind w:left="-57" w:right="-57"/>
              <w:jc w:val="center"/>
              <w:rPr>
                <w:rFonts w:cs="Times New Roman"/>
                <w:szCs w:val="26"/>
              </w:rPr>
            </w:pPr>
          </w:p>
        </w:tc>
      </w:tr>
      <w:tr w:rsidR="00904314" w:rsidRPr="00E70A92" w14:paraId="3183FE1F" w14:textId="77777777" w:rsidTr="00BB4781">
        <w:trPr>
          <w:trHeight w:val="509"/>
          <w:jc w:val="center"/>
        </w:trPr>
        <w:tc>
          <w:tcPr>
            <w:tcW w:w="1926" w:type="dxa"/>
            <w:vAlign w:val="center"/>
          </w:tcPr>
          <w:p w14:paraId="4FF349D5" w14:textId="77777777" w:rsidR="00904314" w:rsidRPr="00E70A92" w:rsidRDefault="00904314" w:rsidP="00DA0970">
            <w:pPr>
              <w:spacing w:before="120"/>
              <w:ind w:left="-57" w:right="-57"/>
              <w:rPr>
                <w:rFonts w:cs="Times New Roman"/>
                <w:szCs w:val="26"/>
              </w:rPr>
            </w:pPr>
            <w:r w:rsidRPr="00E70A92">
              <w:rPr>
                <w:rFonts w:cs="Times New Roman"/>
                <w:szCs w:val="26"/>
              </w:rPr>
              <w:t>Chán ăn</w:t>
            </w:r>
          </w:p>
        </w:tc>
        <w:tc>
          <w:tcPr>
            <w:tcW w:w="786" w:type="dxa"/>
            <w:vAlign w:val="center"/>
          </w:tcPr>
          <w:p w14:paraId="436450BD" w14:textId="77777777" w:rsidR="00904314" w:rsidRPr="00E70A92" w:rsidRDefault="00904314" w:rsidP="00DA0970">
            <w:pPr>
              <w:spacing w:before="120"/>
              <w:ind w:left="-57" w:right="-57"/>
              <w:jc w:val="center"/>
              <w:rPr>
                <w:rFonts w:cs="Times New Roman"/>
                <w:szCs w:val="26"/>
              </w:rPr>
            </w:pPr>
            <w:r w:rsidRPr="00E70A92">
              <w:rPr>
                <w:rFonts w:cs="Times New Roman"/>
                <w:szCs w:val="26"/>
              </w:rPr>
              <w:t>12</w:t>
            </w:r>
          </w:p>
        </w:tc>
        <w:tc>
          <w:tcPr>
            <w:tcW w:w="739" w:type="dxa"/>
            <w:vAlign w:val="center"/>
          </w:tcPr>
          <w:p w14:paraId="7A7A2CC3" w14:textId="77777777" w:rsidR="00904314" w:rsidRPr="00E70A92" w:rsidRDefault="00904314" w:rsidP="00DA0970">
            <w:pPr>
              <w:spacing w:before="120"/>
              <w:ind w:left="-57" w:right="-57"/>
              <w:jc w:val="center"/>
              <w:rPr>
                <w:rFonts w:cs="Times New Roman"/>
                <w:szCs w:val="26"/>
              </w:rPr>
            </w:pPr>
            <w:r w:rsidRPr="00E70A92">
              <w:rPr>
                <w:rFonts w:cs="Times New Roman"/>
                <w:szCs w:val="26"/>
              </w:rPr>
              <w:t>40,0</w:t>
            </w:r>
          </w:p>
        </w:tc>
        <w:tc>
          <w:tcPr>
            <w:tcW w:w="750" w:type="dxa"/>
            <w:vAlign w:val="center"/>
          </w:tcPr>
          <w:p w14:paraId="3C142755" w14:textId="77777777" w:rsidR="00904314" w:rsidRPr="00E70A92" w:rsidRDefault="00904314" w:rsidP="00DA0970">
            <w:pPr>
              <w:spacing w:before="120"/>
              <w:ind w:left="-57" w:right="-57"/>
              <w:jc w:val="center"/>
              <w:rPr>
                <w:rFonts w:cs="Times New Roman"/>
                <w:szCs w:val="26"/>
              </w:rPr>
            </w:pPr>
            <w:r w:rsidRPr="00E70A92">
              <w:rPr>
                <w:rFonts w:cs="Times New Roman"/>
                <w:szCs w:val="26"/>
              </w:rPr>
              <w:t>1</w:t>
            </w:r>
          </w:p>
        </w:tc>
        <w:tc>
          <w:tcPr>
            <w:tcW w:w="739" w:type="dxa"/>
            <w:vAlign w:val="center"/>
          </w:tcPr>
          <w:p w14:paraId="6C35B055" w14:textId="77777777" w:rsidR="00904314" w:rsidRPr="00E70A92" w:rsidRDefault="00904314" w:rsidP="00DA0970">
            <w:pPr>
              <w:spacing w:before="120"/>
              <w:ind w:left="-57" w:right="-57"/>
              <w:jc w:val="center"/>
              <w:rPr>
                <w:rFonts w:cs="Times New Roman"/>
                <w:szCs w:val="26"/>
              </w:rPr>
            </w:pPr>
            <w:r w:rsidRPr="00E70A92">
              <w:rPr>
                <w:rFonts w:cs="Times New Roman"/>
                <w:szCs w:val="26"/>
              </w:rPr>
              <w:t>3,3</w:t>
            </w:r>
          </w:p>
        </w:tc>
        <w:tc>
          <w:tcPr>
            <w:tcW w:w="714" w:type="dxa"/>
            <w:vAlign w:val="center"/>
          </w:tcPr>
          <w:p w14:paraId="62BA9F84" w14:textId="77777777" w:rsidR="00904314" w:rsidRPr="00E70A92" w:rsidRDefault="00904314" w:rsidP="00DA0970">
            <w:pPr>
              <w:spacing w:before="120"/>
              <w:ind w:left="-57" w:right="-57"/>
              <w:jc w:val="center"/>
              <w:rPr>
                <w:rFonts w:cs="Times New Roman"/>
                <w:szCs w:val="26"/>
              </w:rPr>
            </w:pPr>
            <w:r w:rsidRPr="00E70A92">
              <w:rPr>
                <w:rFonts w:cs="Times New Roman"/>
                <w:szCs w:val="26"/>
              </w:rPr>
              <w:t>11</w:t>
            </w:r>
          </w:p>
        </w:tc>
        <w:tc>
          <w:tcPr>
            <w:tcW w:w="765" w:type="dxa"/>
            <w:vAlign w:val="center"/>
          </w:tcPr>
          <w:p w14:paraId="2C8687DC" w14:textId="77777777" w:rsidR="00904314" w:rsidRPr="00E70A92" w:rsidRDefault="00904314" w:rsidP="00DA0970">
            <w:pPr>
              <w:spacing w:before="120"/>
              <w:ind w:left="-57" w:right="-57"/>
              <w:jc w:val="center"/>
              <w:rPr>
                <w:rFonts w:cs="Times New Roman"/>
                <w:szCs w:val="26"/>
              </w:rPr>
            </w:pPr>
            <w:r w:rsidRPr="00E70A92">
              <w:rPr>
                <w:rFonts w:cs="Times New Roman"/>
                <w:szCs w:val="26"/>
              </w:rPr>
              <w:t>38,3</w:t>
            </w:r>
          </w:p>
        </w:tc>
        <w:tc>
          <w:tcPr>
            <w:tcW w:w="650" w:type="dxa"/>
            <w:vAlign w:val="center"/>
          </w:tcPr>
          <w:p w14:paraId="4016D4E5" w14:textId="77777777" w:rsidR="00904314" w:rsidRPr="00E70A92" w:rsidRDefault="00904314" w:rsidP="00DA0970">
            <w:pPr>
              <w:spacing w:before="120"/>
              <w:ind w:left="-57" w:right="-57"/>
              <w:jc w:val="center"/>
              <w:rPr>
                <w:rFonts w:cs="Times New Roman"/>
                <w:szCs w:val="26"/>
              </w:rPr>
            </w:pPr>
            <w:r w:rsidRPr="00E70A92">
              <w:rPr>
                <w:rFonts w:cs="Times New Roman"/>
                <w:szCs w:val="26"/>
              </w:rPr>
              <w:t>1</w:t>
            </w:r>
          </w:p>
        </w:tc>
        <w:tc>
          <w:tcPr>
            <w:tcW w:w="784" w:type="dxa"/>
            <w:vAlign w:val="center"/>
          </w:tcPr>
          <w:p w14:paraId="46F22417" w14:textId="77777777" w:rsidR="00904314" w:rsidRPr="00E70A92" w:rsidRDefault="00904314" w:rsidP="00DA0970">
            <w:pPr>
              <w:spacing w:before="120"/>
              <w:ind w:left="-57" w:right="-57"/>
              <w:jc w:val="center"/>
              <w:rPr>
                <w:rFonts w:cs="Times New Roman"/>
                <w:szCs w:val="26"/>
              </w:rPr>
            </w:pPr>
            <w:r w:rsidRPr="00E70A92">
              <w:rPr>
                <w:rFonts w:cs="Times New Roman"/>
                <w:szCs w:val="26"/>
              </w:rPr>
              <w:t>3,3</w:t>
            </w:r>
          </w:p>
        </w:tc>
        <w:tc>
          <w:tcPr>
            <w:tcW w:w="852" w:type="dxa"/>
            <w:vMerge/>
          </w:tcPr>
          <w:p w14:paraId="525F6A75" w14:textId="77777777" w:rsidR="00904314" w:rsidRPr="00E70A92" w:rsidRDefault="00904314" w:rsidP="00DA0970">
            <w:pPr>
              <w:spacing w:before="120"/>
              <w:ind w:left="-57" w:right="-57"/>
              <w:jc w:val="center"/>
              <w:rPr>
                <w:rFonts w:cs="Times New Roman"/>
                <w:szCs w:val="26"/>
              </w:rPr>
            </w:pPr>
          </w:p>
        </w:tc>
      </w:tr>
      <w:tr w:rsidR="00904314" w:rsidRPr="00E70A92" w14:paraId="6560E249" w14:textId="77777777" w:rsidTr="00BB4781">
        <w:trPr>
          <w:trHeight w:val="509"/>
          <w:jc w:val="center"/>
        </w:trPr>
        <w:tc>
          <w:tcPr>
            <w:tcW w:w="1926" w:type="dxa"/>
            <w:vAlign w:val="center"/>
          </w:tcPr>
          <w:p w14:paraId="2FB8A927" w14:textId="77777777" w:rsidR="00904314" w:rsidRPr="00E70A92" w:rsidRDefault="00904314" w:rsidP="00DA0970">
            <w:pPr>
              <w:spacing w:before="120"/>
              <w:ind w:left="-57" w:right="-57"/>
              <w:jc w:val="center"/>
              <w:rPr>
                <w:rFonts w:cs="Times New Roman"/>
                <w:b/>
                <w:szCs w:val="26"/>
                <w:vertAlign w:val="subscript"/>
              </w:rPr>
            </w:pPr>
            <w:r w:rsidRPr="00E70A92">
              <w:rPr>
                <w:rFonts w:cs="Times New Roman"/>
                <w:b/>
                <w:szCs w:val="26"/>
              </w:rPr>
              <w:t>p</w:t>
            </w:r>
            <w:r w:rsidRPr="00E70A92">
              <w:rPr>
                <w:rFonts w:cs="Times New Roman"/>
                <w:b/>
                <w:szCs w:val="26"/>
                <w:vertAlign w:val="subscript"/>
              </w:rPr>
              <w:t>t-s</w:t>
            </w:r>
          </w:p>
        </w:tc>
        <w:tc>
          <w:tcPr>
            <w:tcW w:w="3014" w:type="dxa"/>
            <w:gridSpan w:val="4"/>
            <w:vAlign w:val="center"/>
          </w:tcPr>
          <w:p w14:paraId="5A3E185B" w14:textId="77777777" w:rsidR="00904314" w:rsidRPr="00E70A92" w:rsidRDefault="00904314" w:rsidP="00DA0970">
            <w:pPr>
              <w:spacing w:before="120"/>
              <w:ind w:left="-57" w:right="-57"/>
              <w:jc w:val="center"/>
              <w:rPr>
                <w:rFonts w:cs="Times New Roman"/>
                <w:szCs w:val="26"/>
              </w:rPr>
            </w:pPr>
            <w:r w:rsidRPr="00E70A92">
              <w:rPr>
                <w:rFonts w:cs="Times New Roman"/>
                <w:szCs w:val="26"/>
              </w:rPr>
              <w:t>&lt; 0,05</w:t>
            </w:r>
          </w:p>
        </w:tc>
        <w:tc>
          <w:tcPr>
            <w:tcW w:w="2913" w:type="dxa"/>
            <w:gridSpan w:val="4"/>
            <w:vAlign w:val="center"/>
          </w:tcPr>
          <w:p w14:paraId="1B393713" w14:textId="77777777" w:rsidR="00904314" w:rsidRPr="00E70A92" w:rsidRDefault="00904314" w:rsidP="00DA0970">
            <w:pPr>
              <w:spacing w:before="120"/>
              <w:ind w:left="-57" w:right="-57"/>
              <w:jc w:val="center"/>
              <w:rPr>
                <w:rFonts w:cs="Times New Roman"/>
                <w:szCs w:val="26"/>
              </w:rPr>
            </w:pPr>
            <w:r w:rsidRPr="00E70A92">
              <w:rPr>
                <w:rFonts w:cs="Times New Roman"/>
                <w:szCs w:val="26"/>
              </w:rPr>
              <w:t>&lt; 0,05</w:t>
            </w:r>
          </w:p>
        </w:tc>
        <w:tc>
          <w:tcPr>
            <w:tcW w:w="852" w:type="dxa"/>
          </w:tcPr>
          <w:p w14:paraId="7D028979" w14:textId="77777777" w:rsidR="00904314" w:rsidRPr="00E70A92" w:rsidRDefault="00904314" w:rsidP="00DA0970">
            <w:pPr>
              <w:spacing w:before="120"/>
              <w:ind w:left="-57" w:right="-57"/>
              <w:jc w:val="center"/>
              <w:rPr>
                <w:rFonts w:cs="Times New Roman"/>
                <w:szCs w:val="26"/>
              </w:rPr>
            </w:pPr>
          </w:p>
        </w:tc>
      </w:tr>
    </w:tbl>
    <w:p w14:paraId="248D4987" w14:textId="770AF913" w:rsidR="0074183B" w:rsidRPr="00E70A92" w:rsidRDefault="00937023" w:rsidP="00533B1D">
      <w:pPr>
        <w:spacing w:before="240"/>
        <w:rPr>
          <w:rFonts w:cs="Times New Roman"/>
          <w:szCs w:val="26"/>
        </w:rPr>
      </w:pPr>
      <w:r w:rsidRPr="00E70A92">
        <w:rPr>
          <w:rFonts w:cs="Times New Roman"/>
          <w:b/>
          <w:bCs/>
          <w:i/>
          <w:iCs/>
          <w:szCs w:val="26"/>
        </w:rPr>
        <w:t xml:space="preserve"> Nhận xét:</w:t>
      </w:r>
      <w:r w:rsidRPr="00E70A92">
        <w:rPr>
          <w:rFonts w:cs="Times New Roman"/>
          <w:szCs w:val="26"/>
        </w:rPr>
        <w:t xml:space="preserve"> Hầu hết các triệu chứng lâm sàng đều thuyên giảm sau điều trị ở </w:t>
      </w:r>
      <w:r w:rsidR="00533B1D" w:rsidRPr="00E70A92">
        <w:rPr>
          <w:rFonts w:cs="Times New Roman"/>
          <w:szCs w:val="26"/>
        </w:rPr>
        <w:t>cả 2 nhóm có ý nghĩa thống kê</w:t>
      </w:r>
      <w:r w:rsidR="0074183B" w:rsidRPr="00E70A92">
        <w:rPr>
          <w:rFonts w:cs="Times New Roman"/>
          <w:szCs w:val="26"/>
        </w:rPr>
        <w:t xml:space="preserve"> với</w:t>
      </w:r>
      <w:r w:rsidR="00533B1D" w:rsidRPr="00E70A92">
        <w:rPr>
          <w:rFonts w:cs="Times New Roman"/>
          <w:szCs w:val="26"/>
        </w:rPr>
        <w:t xml:space="preserve"> p &lt; 0,05. Trong đó</w:t>
      </w:r>
      <w:r w:rsidR="0074183B" w:rsidRPr="00E70A92">
        <w:rPr>
          <w:rFonts w:cs="Times New Roman"/>
          <w:szCs w:val="26"/>
        </w:rPr>
        <w:t>:</w:t>
      </w:r>
    </w:p>
    <w:p w14:paraId="22A5A90F" w14:textId="48535E72" w:rsidR="00992AD3" w:rsidRPr="00E70A92" w:rsidRDefault="00533B1D" w:rsidP="00120C93">
      <w:pPr>
        <w:pStyle w:val="ListParagraph"/>
        <w:numPr>
          <w:ilvl w:val="0"/>
          <w:numId w:val="33"/>
        </w:numPr>
        <w:spacing w:line="360" w:lineRule="auto"/>
        <w:rPr>
          <w:sz w:val="26"/>
          <w:szCs w:val="26"/>
        </w:rPr>
      </w:pPr>
      <w:r w:rsidRPr="00E70A92">
        <w:rPr>
          <w:sz w:val="26"/>
          <w:szCs w:val="26"/>
        </w:rPr>
        <w:t xml:space="preserve"> </w:t>
      </w:r>
      <w:r w:rsidR="0074183B" w:rsidRPr="00E70A92">
        <w:rPr>
          <w:sz w:val="26"/>
          <w:szCs w:val="26"/>
        </w:rPr>
        <w:t>T</w:t>
      </w:r>
      <w:r w:rsidRPr="00E70A92">
        <w:rPr>
          <w:sz w:val="26"/>
          <w:szCs w:val="26"/>
        </w:rPr>
        <w:t>riệu chứng đau thượng vị</w:t>
      </w:r>
      <w:r w:rsidR="0074183B" w:rsidRPr="00E70A92">
        <w:rPr>
          <w:sz w:val="26"/>
          <w:szCs w:val="26"/>
        </w:rPr>
        <w:t xml:space="preserve"> ở nhóm NC giảm từ 96,7% xuống còn 6,7%</w:t>
      </w:r>
      <w:r w:rsidRPr="00E70A92">
        <w:rPr>
          <w:sz w:val="26"/>
          <w:szCs w:val="26"/>
        </w:rPr>
        <w:t xml:space="preserve">, </w:t>
      </w:r>
      <w:r w:rsidR="00992AD3" w:rsidRPr="00E70A92">
        <w:rPr>
          <w:sz w:val="26"/>
          <w:szCs w:val="26"/>
        </w:rPr>
        <w:t>nhóm chứng giảm từ 93,3% xuống còn 13,3%.</w:t>
      </w:r>
    </w:p>
    <w:p w14:paraId="1F73DCFC" w14:textId="615DBFF7" w:rsidR="00992AD3" w:rsidRPr="00E70A92" w:rsidRDefault="00992AD3" w:rsidP="00120C93">
      <w:pPr>
        <w:pStyle w:val="ListParagraph"/>
        <w:numPr>
          <w:ilvl w:val="0"/>
          <w:numId w:val="33"/>
        </w:numPr>
        <w:spacing w:line="360" w:lineRule="auto"/>
        <w:rPr>
          <w:sz w:val="26"/>
          <w:szCs w:val="26"/>
        </w:rPr>
      </w:pPr>
      <w:r w:rsidRPr="00E70A92">
        <w:rPr>
          <w:sz w:val="26"/>
          <w:szCs w:val="26"/>
        </w:rPr>
        <w:t xml:space="preserve">Triệu chứng </w:t>
      </w:r>
      <w:r w:rsidR="00533B1D" w:rsidRPr="00E70A92">
        <w:rPr>
          <w:sz w:val="26"/>
          <w:szCs w:val="26"/>
        </w:rPr>
        <w:t xml:space="preserve">đầy bụng ở nhóm </w:t>
      </w:r>
      <w:r w:rsidRPr="00E70A92">
        <w:rPr>
          <w:sz w:val="26"/>
          <w:szCs w:val="26"/>
        </w:rPr>
        <w:t>NC</w:t>
      </w:r>
      <w:r w:rsidR="00533B1D" w:rsidRPr="00E70A92">
        <w:rPr>
          <w:sz w:val="26"/>
          <w:szCs w:val="26"/>
        </w:rPr>
        <w:t xml:space="preserve"> giảm rõ rệt</w:t>
      </w:r>
      <w:r w:rsidRPr="00E70A92">
        <w:rPr>
          <w:sz w:val="26"/>
          <w:szCs w:val="26"/>
        </w:rPr>
        <w:t xml:space="preserve"> từ 86,7% xuống còn 3,3%, trong khi đó ở nhóm chứng giảm từ 90% xuống còn 23,3%</w:t>
      </w:r>
      <w:r w:rsidR="00533B1D" w:rsidRPr="00E70A92">
        <w:rPr>
          <w:sz w:val="26"/>
          <w:szCs w:val="26"/>
        </w:rPr>
        <w:t xml:space="preserve">. </w:t>
      </w:r>
    </w:p>
    <w:p w14:paraId="649A53AD" w14:textId="082B188A" w:rsidR="00B843D7" w:rsidRPr="00E70A92" w:rsidRDefault="00B843D7" w:rsidP="00120C93">
      <w:pPr>
        <w:pStyle w:val="ListParagraph"/>
        <w:numPr>
          <w:ilvl w:val="0"/>
          <w:numId w:val="33"/>
        </w:numPr>
        <w:spacing w:line="360" w:lineRule="auto"/>
        <w:rPr>
          <w:sz w:val="26"/>
          <w:szCs w:val="26"/>
        </w:rPr>
      </w:pPr>
      <w:r w:rsidRPr="00E70A92">
        <w:rPr>
          <w:sz w:val="26"/>
          <w:szCs w:val="26"/>
        </w:rPr>
        <w:t xml:space="preserve">Triệu chứng ở chua trong nhóm NC giảm từ 66,7% xuống </w:t>
      </w:r>
      <w:r w:rsidR="0059148C">
        <w:rPr>
          <w:sz w:val="26"/>
          <w:szCs w:val="26"/>
        </w:rPr>
        <w:t>c</w:t>
      </w:r>
      <w:r w:rsidRPr="00E70A92">
        <w:rPr>
          <w:sz w:val="26"/>
          <w:szCs w:val="26"/>
        </w:rPr>
        <w:t xml:space="preserve">òn 13,3%; trong nhóm C giảm rõ rệt từ 76,7% xuống </w:t>
      </w:r>
      <w:r w:rsidR="0059148C">
        <w:rPr>
          <w:sz w:val="26"/>
          <w:szCs w:val="26"/>
        </w:rPr>
        <w:t>c</w:t>
      </w:r>
      <w:r w:rsidRPr="00E70A92">
        <w:rPr>
          <w:sz w:val="26"/>
          <w:szCs w:val="26"/>
        </w:rPr>
        <w:t>òn 3,3%.</w:t>
      </w:r>
    </w:p>
    <w:p w14:paraId="0BD53D27" w14:textId="74178CC9" w:rsidR="00533B1D" w:rsidRPr="00E70A92" w:rsidRDefault="00533B1D" w:rsidP="00120C93">
      <w:pPr>
        <w:pStyle w:val="ListParagraph"/>
        <w:numPr>
          <w:ilvl w:val="0"/>
          <w:numId w:val="33"/>
        </w:numPr>
        <w:spacing w:line="360" w:lineRule="auto"/>
        <w:rPr>
          <w:sz w:val="26"/>
          <w:szCs w:val="26"/>
        </w:rPr>
      </w:pPr>
      <w:r w:rsidRPr="00E70A92">
        <w:rPr>
          <w:sz w:val="26"/>
          <w:szCs w:val="26"/>
        </w:rPr>
        <w:t>Kh</w:t>
      </w:r>
      <w:r w:rsidRPr="00E70A92">
        <w:rPr>
          <w:spacing w:val="-6"/>
          <w:sz w:val="26"/>
          <w:szCs w:val="26"/>
        </w:rPr>
        <w:t xml:space="preserve">ông có sự khác biệt về triệu </w:t>
      </w:r>
      <w:r w:rsidR="00992AD3" w:rsidRPr="00E70A92">
        <w:rPr>
          <w:spacing w:val="-6"/>
          <w:sz w:val="26"/>
          <w:szCs w:val="26"/>
        </w:rPr>
        <w:t>ch</w:t>
      </w:r>
      <w:r w:rsidRPr="00E70A92">
        <w:rPr>
          <w:spacing w:val="-6"/>
          <w:sz w:val="26"/>
          <w:szCs w:val="26"/>
        </w:rPr>
        <w:t>ứng lâm sàng ở 2 nhóm sau điều trị, p &gt; 0,05.</w:t>
      </w:r>
    </w:p>
    <w:p w14:paraId="1CBE5013" w14:textId="7E2EA77B" w:rsidR="00533B1D" w:rsidRPr="00E70A92" w:rsidRDefault="00533B1D" w:rsidP="00593565">
      <w:pPr>
        <w:spacing w:before="240"/>
        <w:rPr>
          <w:rFonts w:cs="Times New Roman"/>
          <w:szCs w:val="26"/>
        </w:rPr>
      </w:pPr>
      <w:r w:rsidRPr="00E70A92">
        <w:rPr>
          <w:rFonts w:cs="Times New Roman"/>
          <w:b/>
          <w:bCs/>
          <w:noProof/>
          <w:szCs w:val="26"/>
          <w:lang w:val="en-US"/>
        </w:rPr>
        <w:lastRenderedPageBreak/>
        <w:drawing>
          <wp:inline distT="0" distB="0" distL="0" distR="0" wp14:anchorId="5EDC1191" wp14:editId="405DF151">
            <wp:extent cx="5624195" cy="2105025"/>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7A28BD8" w14:textId="3593ECF6" w:rsidR="00F07500" w:rsidRPr="00E70A92" w:rsidRDefault="00533B1D" w:rsidP="00DA0970">
      <w:pPr>
        <w:pStyle w:val="D1"/>
      </w:pPr>
      <w:bookmarkStart w:id="316" w:name="_Toc121840397"/>
      <w:r w:rsidRPr="00E70A92">
        <w:t>B</w:t>
      </w:r>
      <w:r w:rsidR="00BA3680" w:rsidRPr="00E70A92">
        <w:t>iểu đồ 3.</w:t>
      </w:r>
      <w:r w:rsidR="00E70A92" w:rsidRPr="00E70A92">
        <w:t>4</w:t>
      </w:r>
      <w:r w:rsidR="0014454A" w:rsidRPr="00E70A92">
        <w:t>:</w:t>
      </w:r>
      <w:r w:rsidR="00BA3680" w:rsidRPr="00E70A92">
        <w:t xml:space="preserve"> Phân bố tỷ lệ giảm tổng điểm triệu chứng lâm sàng “Theo Hội bệnh học tiêu hóa toàn quốc thuộc Hội Y học Trung Hoa’’</w:t>
      </w:r>
      <w:bookmarkEnd w:id="316"/>
    </w:p>
    <w:p w14:paraId="540A828C" w14:textId="41A7FC14" w:rsidR="009F4A68" w:rsidRPr="00E70A92" w:rsidRDefault="007A7588" w:rsidP="00B843D7">
      <w:pPr>
        <w:rPr>
          <w:rFonts w:cs="Times New Roman"/>
          <w:b/>
          <w:i/>
          <w:szCs w:val="26"/>
        </w:rPr>
      </w:pPr>
      <w:r w:rsidRPr="00E70A92">
        <w:rPr>
          <w:rFonts w:cs="Times New Roman"/>
          <w:b/>
          <w:bCs/>
          <w:i/>
          <w:iCs/>
          <w:szCs w:val="26"/>
        </w:rPr>
        <w:t>Nhận xét:</w:t>
      </w:r>
      <w:r w:rsidR="0058169E" w:rsidRPr="00E70A92">
        <w:rPr>
          <w:rFonts w:cs="Times New Roman"/>
          <w:b/>
          <w:i/>
          <w:szCs w:val="26"/>
        </w:rPr>
        <w:t xml:space="preserve"> </w:t>
      </w:r>
      <w:r w:rsidRPr="00E70A92">
        <w:rPr>
          <w:rFonts w:cs="Times New Roman"/>
          <w:szCs w:val="26"/>
        </w:rPr>
        <w:t>Hầu hết bệnh nhân ở 2 nhóm đều có kết quả điều trị tốt (tổng điểm triệu chứng lâm sàng giảm trên 75% hoặc hết triệu chứng cơ năng): nhóm NC 83,3%; Nhóm ĐC 76,7%.</w:t>
      </w:r>
      <w:r w:rsidR="0058169E" w:rsidRPr="00E70A92">
        <w:rPr>
          <w:rFonts w:cs="Times New Roman"/>
          <w:b/>
          <w:i/>
          <w:szCs w:val="26"/>
        </w:rPr>
        <w:t xml:space="preserve"> </w:t>
      </w:r>
      <w:r w:rsidRPr="00E70A92">
        <w:rPr>
          <w:rFonts w:cs="Times New Roman"/>
          <w:szCs w:val="26"/>
        </w:rPr>
        <w:t>Không có bệnh nhân có kết quả điều trị kém.</w:t>
      </w:r>
    </w:p>
    <w:p w14:paraId="0CC0549F" w14:textId="597EDD65" w:rsidR="0014454A" w:rsidRPr="00E70A92" w:rsidRDefault="00FD4EDF" w:rsidP="00FD4EDF">
      <w:pPr>
        <w:pStyle w:val="Heading3"/>
        <w:rPr>
          <w:sz w:val="26"/>
          <w:szCs w:val="26"/>
        </w:rPr>
      </w:pPr>
      <w:bookmarkStart w:id="317" w:name="_Toc119657400"/>
      <w:bookmarkStart w:id="318" w:name="_Toc123566793"/>
      <w:r w:rsidRPr="00E70A92">
        <w:rPr>
          <w:sz w:val="26"/>
          <w:szCs w:val="26"/>
        </w:rPr>
        <w:t xml:space="preserve">3.2.2. </w:t>
      </w:r>
      <w:r w:rsidR="001218C9" w:rsidRPr="00E70A92">
        <w:rPr>
          <w:sz w:val="26"/>
          <w:szCs w:val="26"/>
        </w:rPr>
        <w:t xml:space="preserve">Kết </w:t>
      </w:r>
      <w:r w:rsidRPr="00E70A92">
        <w:rPr>
          <w:sz w:val="26"/>
          <w:szCs w:val="26"/>
        </w:rPr>
        <w:t>quả điều trị trên nội soi</w:t>
      </w:r>
      <w:bookmarkEnd w:id="317"/>
      <w:bookmarkEnd w:id="318"/>
    </w:p>
    <w:p w14:paraId="624983F5" w14:textId="7565E0EE" w:rsidR="000166B8" w:rsidRPr="00E70A92" w:rsidRDefault="000166B8" w:rsidP="00DA0970">
      <w:pPr>
        <w:pStyle w:val="B1"/>
      </w:pPr>
      <w:bookmarkStart w:id="319" w:name="_Toc123566837"/>
      <w:r w:rsidRPr="00E70A92">
        <w:t>Bảng 3.</w:t>
      </w:r>
      <w:r w:rsidR="00812010" w:rsidRPr="00E70A92">
        <w:t>12.</w:t>
      </w:r>
      <w:r w:rsidRPr="00E70A92">
        <w:t xml:space="preserve"> Kết quả nội soi của nhóm nhiên cứu trước và sau điều trị</w:t>
      </w:r>
      <w:bookmarkEnd w:id="319"/>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350"/>
        <w:gridCol w:w="801"/>
        <w:gridCol w:w="1356"/>
        <w:gridCol w:w="1130"/>
        <w:gridCol w:w="1130"/>
      </w:tblGrid>
      <w:tr w:rsidR="000166B8" w:rsidRPr="00E70A92" w14:paraId="52A4B12B" w14:textId="77777777" w:rsidTr="00DA0970">
        <w:trPr>
          <w:trHeight w:hRule="exact" w:val="482"/>
          <w:jc w:val="center"/>
        </w:trPr>
        <w:tc>
          <w:tcPr>
            <w:tcW w:w="2880" w:type="dxa"/>
            <w:vMerge w:val="restart"/>
            <w:tcBorders>
              <w:top w:val="single" w:sz="4" w:space="0" w:color="auto"/>
              <w:left w:val="single" w:sz="4" w:space="0" w:color="auto"/>
              <w:bottom w:val="single" w:sz="4" w:space="0" w:color="auto"/>
              <w:right w:val="single" w:sz="4" w:space="0" w:color="auto"/>
            </w:tcBorders>
          </w:tcPr>
          <w:p w14:paraId="395843B8" w14:textId="77777777" w:rsidR="000166B8" w:rsidRPr="00E70A92" w:rsidRDefault="000166B8">
            <w:pPr>
              <w:jc w:val="center"/>
              <w:rPr>
                <w:rFonts w:cs="Times New Roman"/>
                <w:b/>
                <w:szCs w:val="26"/>
                <w:lang w:eastAsia="zh-CN"/>
              </w:rPr>
            </w:pPr>
          </w:p>
          <w:p w14:paraId="0A2AAB09" w14:textId="77777777" w:rsidR="000166B8" w:rsidRPr="00E70A92" w:rsidRDefault="000166B8">
            <w:pPr>
              <w:rPr>
                <w:rFonts w:cs="Times New Roman"/>
                <w:b/>
                <w:szCs w:val="26"/>
                <w:lang w:eastAsia="zh-CN"/>
              </w:rPr>
            </w:pPr>
            <w:r w:rsidRPr="00E70A92">
              <w:rPr>
                <w:rFonts w:cs="Times New Roman"/>
                <w:b/>
                <w:szCs w:val="26"/>
                <w:lang w:eastAsia="zh-CN"/>
              </w:rPr>
              <w:t xml:space="preserve">       Tổn thương</w:t>
            </w:r>
          </w:p>
        </w:tc>
        <w:tc>
          <w:tcPr>
            <w:tcW w:w="2151" w:type="dxa"/>
            <w:gridSpan w:val="2"/>
            <w:tcBorders>
              <w:top w:val="single" w:sz="4" w:space="0" w:color="auto"/>
              <w:left w:val="single" w:sz="4" w:space="0" w:color="auto"/>
              <w:bottom w:val="single" w:sz="4" w:space="0" w:color="auto"/>
              <w:right w:val="single" w:sz="4" w:space="0" w:color="auto"/>
            </w:tcBorders>
            <w:hideMark/>
          </w:tcPr>
          <w:p w14:paraId="21F02CCC" w14:textId="77777777" w:rsidR="000166B8" w:rsidRPr="00E70A92" w:rsidRDefault="000166B8">
            <w:pPr>
              <w:spacing w:before="120" w:after="120"/>
              <w:jc w:val="center"/>
              <w:rPr>
                <w:rFonts w:cs="Times New Roman"/>
                <w:b/>
                <w:szCs w:val="26"/>
                <w:lang w:eastAsia="zh-CN"/>
              </w:rPr>
            </w:pPr>
            <w:r w:rsidRPr="00E70A92">
              <w:rPr>
                <w:rFonts w:cs="Times New Roman"/>
                <w:b/>
                <w:szCs w:val="26"/>
                <w:lang w:eastAsia="zh-CN"/>
              </w:rPr>
              <w:t xml:space="preserve"> Trước điều trị </w:t>
            </w:r>
          </w:p>
        </w:tc>
        <w:tc>
          <w:tcPr>
            <w:tcW w:w="2486" w:type="dxa"/>
            <w:gridSpan w:val="2"/>
            <w:tcBorders>
              <w:top w:val="single" w:sz="4" w:space="0" w:color="auto"/>
              <w:left w:val="single" w:sz="4" w:space="0" w:color="auto"/>
              <w:bottom w:val="single" w:sz="4" w:space="0" w:color="auto"/>
              <w:right w:val="single" w:sz="4" w:space="0" w:color="auto"/>
            </w:tcBorders>
            <w:hideMark/>
          </w:tcPr>
          <w:p w14:paraId="15F34E40" w14:textId="77777777" w:rsidR="000166B8" w:rsidRPr="00E70A92" w:rsidRDefault="000166B8">
            <w:pPr>
              <w:spacing w:before="120" w:after="120"/>
              <w:jc w:val="center"/>
              <w:rPr>
                <w:rFonts w:cs="Times New Roman"/>
                <w:b/>
                <w:szCs w:val="26"/>
                <w:lang w:eastAsia="zh-CN"/>
              </w:rPr>
            </w:pPr>
            <w:r w:rsidRPr="00E70A92">
              <w:rPr>
                <w:rFonts w:cs="Times New Roman"/>
                <w:b/>
                <w:szCs w:val="26"/>
                <w:lang w:eastAsia="zh-CN"/>
              </w:rPr>
              <w:t xml:space="preserve"> Sau điều trị</w:t>
            </w:r>
          </w:p>
        </w:tc>
        <w:tc>
          <w:tcPr>
            <w:tcW w:w="1130" w:type="dxa"/>
            <w:vMerge w:val="restart"/>
            <w:tcBorders>
              <w:top w:val="single" w:sz="4" w:space="0" w:color="auto"/>
              <w:left w:val="single" w:sz="4" w:space="0" w:color="auto"/>
              <w:bottom w:val="single" w:sz="4" w:space="0" w:color="auto"/>
              <w:right w:val="single" w:sz="4" w:space="0" w:color="auto"/>
            </w:tcBorders>
            <w:vAlign w:val="center"/>
            <w:hideMark/>
          </w:tcPr>
          <w:p w14:paraId="320DB34F" w14:textId="77777777" w:rsidR="000166B8" w:rsidRPr="00E70A92" w:rsidRDefault="000166B8" w:rsidP="00B843D7">
            <w:pPr>
              <w:spacing w:before="120" w:after="120"/>
              <w:jc w:val="center"/>
              <w:rPr>
                <w:rFonts w:cs="Times New Roman"/>
                <w:b/>
                <w:szCs w:val="26"/>
                <w:lang w:eastAsia="zh-CN"/>
              </w:rPr>
            </w:pPr>
            <w:r w:rsidRPr="00E70A92">
              <w:rPr>
                <w:rFonts w:cs="Times New Roman"/>
                <w:b/>
                <w:szCs w:val="26"/>
                <w:lang w:eastAsia="zh-CN"/>
              </w:rPr>
              <w:t>p</w:t>
            </w:r>
          </w:p>
        </w:tc>
      </w:tr>
      <w:tr w:rsidR="000166B8" w:rsidRPr="00E70A92" w14:paraId="68E26743" w14:textId="77777777" w:rsidTr="00DA0970">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2DA5CD" w14:textId="77777777" w:rsidR="000166B8" w:rsidRPr="00E70A92" w:rsidRDefault="000166B8">
            <w:pPr>
              <w:rPr>
                <w:rFonts w:cs="Times New Roman"/>
                <w:b/>
                <w:szCs w:val="26"/>
                <w:lang w:eastAsia="zh-CN"/>
              </w:rPr>
            </w:pPr>
          </w:p>
        </w:tc>
        <w:tc>
          <w:tcPr>
            <w:tcW w:w="1350" w:type="dxa"/>
            <w:tcBorders>
              <w:top w:val="single" w:sz="4" w:space="0" w:color="auto"/>
              <w:left w:val="single" w:sz="4" w:space="0" w:color="auto"/>
              <w:bottom w:val="single" w:sz="4" w:space="0" w:color="auto"/>
              <w:right w:val="single" w:sz="4" w:space="0" w:color="auto"/>
            </w:tcBorders>
            <w:hideMark/>
          </w:tcPr>
          <w:p w14:paraId="593E6185" w14:textId="77777777" w:rsidR="000166B8" w:rsidRPr="00E70A92" w:rsidRDefault="000166B8">
            <w:pPr>
              <w:jc w:val="center"/>
              <w:rPr>
                <w:rFonts w:cs="Times New Roman"/>
                <w:b/>
                <w:szCs w:val="26"/>
                <w:lang w:eastAsia="zh-CN"/>
              </w:rPr>
            </w:pPr>
            <w:r w:rsidRPr="00E70A92">
              <w:rPr>
                <w:rFonts w:cs="Times New Roman"/>
                <w:b/>
                <w:szCs w:val="26"/>
                <w:lang w:eastAsia="zh-CN"/>
              </w:rPr>
              <w:t xml:space="preserve"> Số lượng</w:t>
            </w:r>
          </w:p>
        </w:tc>
        <w:tc>
          <w:tcPr>
            <w:tcW w:w="801" w:type="dxa"/>
            <w:tcBorders>
              <w:top w:val="single" w:sz="4" w:space="0" w:color="auto"/>
              <w:left w:val="single" w:sz="4" w:space="0" w:color="auto"/>
              <w:bottom w:val="single" w:sz="4" w:space="0" w:color="auto"/>
              <w:right w:val="single" w:sz="4" w:space="0" w:color="auto"/>
            </w:tcBorders>
            <w:hideMark/>
          </w:tcPr>
          <w:p w14:paraId="4930000F" w14:textId="77777777" w:rsidR="000166B8" w:rsidRPr="00E70A92" w:rsidRDefault="000166B8">
            <w:pPr>
              <w:jc w:val="center"/>
              <w:rPr>
                <w:rFonts w:cs="Times New Roman"/>
                <w:b/>
                <w:szCs w:val="26"/>
                <w:lang w:eastAsia="zh-CN"/>
              </w:rPr>
            </w:pPr>
            <w:r w:rsidRPr="00E70A92">
              <w:rPr>
                <w:rFonts w:cs="Times New Roman"/>
                <w:b/>
                <w:szCs w:val="26"/>
                <w:lang w:eastAsia="zh-CN"/>
              </w:rPr>
              <w:t xml:space="preserve">% </w:t>
            </w:r>
          </w:p>
        </w:tc>
        <w:tc>
          <w:tcPr>
            <w:tcW w:w="1356" w:type="dxa"/>
            <w:tcBorders>
              <w:top w:val="single" w:sz="4" w:space="0" w:color="auto"/>
              <w:left w:val="single" w:sz="4" w:space="0" w:color="auto"/>
              <w:bottom w:val="single" w:sz="4" w:space="0" w:color="auto"/>
              <w:right w:val="single" w:sz="4" w:space="0" w:color="auto"/>
            </w:tcBorders>
            <w:hideMark/>
          </w:tcPr>
          <w:p w14:paraId="517F29FF" w14:textId="77777777" w:rsidR="000166B8" w:rsidRPr="00E70A92" w:rsidRDefault="000166B8">
            <w:pPr>
              <w:jc w:val="center"/>
              <w:rPr>
                <w:rFonts w:cs="Times New Roman"/>
                <w:b/>
                <w:szCs w:val="26"/>
                <w:lang w:eastAsia="zh-CN"/>
              </w:rPr>
            </w:pPr>
            <w:r w:rsidRPr="00E70A92">
              <w:rPr>
                <w:rFonts w:cs="Times New Roman"/>
                <w:b/>
                <w:szCs w:val="26"/>
                <w:lang w:eastAsia="zh-CN"/>
              </w:rPr>
              <w:t>Số lượng</w:t>
            </w:r>
          </w:p>
        </w:tc>
        <w:tc>
          <w:tcPr>
            <w:tcW w:w="1130" w:type="dxa"/>
            <w:tcBorders>
              <w:top w:val="single" w:sz="4" w:space="0" w:color="auto"/>
              <w:left w:val="single" w:sz="4" w:space="0" w:color="auto"/>
              <w:bottom w:val="single" w:sz="4" w:space="0" w:color="auto"/>
              <w:right w:val="single" w:sz="4" w:space="0" w:color="auto"/>
            </w:tcBorders>
            <w:hideMark/>
          </w:tcPr>
          <w:p w14:paraId="167B00B8" w14:textId="77777777" w:rsidR="000166B8" w:rsidRPr="00E70A92" w:rsidRDefault="000166B8">
            <w:pPr>
              <w:jc w:val="center"/>
              <w:rPr>
                <w:rFonts w:cs="Times New Roman"/>
                <w:b/>
                <w:szCs w:val="26"/>
                <w:lang w:eastAsia="zh-CN"/>
              </w:rPr>
            </w:pPr>
            <w:r w:rsidRPr="00E70A92">
              <w:rPr>
                <w:rFonts w:cs="Times New Roman"/>
                <w:b/>
                <w:szCs w:val="26"/>
                <w:lang w:eastAsia="zh-CN"/>
              </w:rPr>
              <w:t xml:space="preserve">% </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07D74799" w14:textId="77777777" w:rsidR="000166B8" w:rsidRPr="00E70A92" w:rsidRDefault="000166B8">
            <w:pPr>
              <w:rPr>
                <w:rFonts w:cs="Times New Roman"/>
                <w:b/>
                <w:szCs w:val="26"/>
                <w:lang w:eastAsia="zh-CN"/>
              </w:rPr>
            </w:pPr>
          </w:p>
        </w:tc>
      </w:tr>
      <w:tr w:rsidR="000166B8" w:rsidRPr="00E70A92" w14:paraId="63287977"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50A05566" w14:textId="77777777" w:rsidR="000166B8" w:rsidRPr="00E70A92" w:rsidRDefault="000166B8">
            <w:pPr>
              <w:rPr>
                <w:rFonts w:cs="Times New Roman"/>
                <w:b/>
                <w:bCs/>
                <w:szCs w:val="26"/>
                <w:lang w:eastAsia="zh-CN"/>
              </w:rPr>
            </w:pPr>
            <w:r w:rsidRPr="00E70A92">
              <w:rPr>
                <w:rFonts w:cs="Times New Roman"/>
                <w:b/>
                <w:bCs/>
                <w:szCs w:val="26"/>
                <w:lang w:eastAsia="zh-CN"/>
              </w:rPr>
              <w:t>Không tổn thương</w:t>
            </w:r>
          </w:p>
        </w:tc>
        <w:tc>
          <w:tcPr>
            <w:tcW w:w="1350" w:type="dxa"/>
            <w:tcBorders>
              <w:top w:val="single" w:sz="4" w:space="0" w:color="auto"/>
              <w:left w:val="single" w:sz="4" w:space="0" w:color="auto"/>
              <w:bottom w:val="single" w:sz="4" w:space="0" w:color="auto"/>
              <w:right w:val="single" w:sz="4" w:space="0" w:color="auto"/>
            </w:tcBorders>
            <w:hideMark/>
          </w:tcPr>
          <w:p w14:paraId="31F8FEA6" w14:textId="77777777" w:rsidR="000166B8" w:rsidRPr="00E70A92" w:rsidRDefault="000166B8">
            <w:pPr>
              <w:jc w:val="center"/>
              <w:rPr>
                <w:rFonts w:cs="Times New Roman"/>
                <w:b/>
                <w:bCs/>
                <w:szCs w:val="26"/>
                <w:lang w:eastAsia="zh-CN"/>
              </w:rPr>
            </w:pPr>
            <w:r w:rsidRPr="00E70A92">
              <w:rPr>
                <w:rFonts w:cs="Times New Roman"/>
                <w:b/>
                <w:bCs/>
                <w:szCs w:val="26"/>
                <w:lang w:eastAsia="zh-CN"/>
              </w:rPr>
              <w:t>0</w:t>
            </w:r>
          </w:p>
        </w:tc>
        <w:tc>
          <w:tcPr>
            <w:tcW w:w="801" w:type="dxa"/>
            <w:tcBorders>
              <w:top w:val="single" w:sz="4" w:space="0" w:color="auto"/>
              <w:left w:val="single" w:sz="4" w:space="0" w:color="auto"/>
              <w:bottom w:val="single" w:sz="4" w:space="0" w:color="auto"/>
              <w:right w:val="single" w:sz="4" w:space="0" w:color="auto"/>
            </w:tcBorders>
            <w:hideMark/>
          </w:tcPr>
          <w:p w14:paraId="384E02EB" w14:textId="77777777" w:rsidR="000166B8" w:rsidRPr="00E70A92" w:rsidRDefault="000166B8">
            <w:pPr>
              <w:jc w:val="center"/>
              <w:rPr>
                <w:rFonts w:cs="Times New Roman"/>
                <w:b/>
                <w:bCs/>
                <w:szCs w:val="26"/>
                <w:lang w:eastAsia="zh-CN"/>
              </w:rPr>
            </w:pPr>
            <w:r w:rsidRPr="00E70A92">
              <w:rPr>
                <w:rFonts w:cs="Times New Roman"/>
                <w:b/>
                <w:bCs/>
                <w:szCs w:val="26"/>
                <w:lang w:eastAsia="zh-CN"/>
              </w:rPr>
              <w:t xml:space="preserve">0  </w:t>
            </w:r>
          </w:p>
        </w:tc>
        <w:tc>
          <w:tcPr>
            <w:tcW w:w="1356" w:type="dxa"/>
            <w:tcBorders>
              <w:top w:val="single" w:sz="4" w:space="0" w:color="auto"/>
              <w:left w:val="single" w:sz="4" w:space="0" w:color="auto"/>
              <w:bottom w:val="single" w:sz="4" w:space="0" w:color="auto"/>
              <w:right w:val="single" w:sz="4" w:space="0" w:color="auto"/>
            </w:tcBorders>
            <w:hideMark/>
          </w:tcPr>
          <w:p w14:paraId="23D2B855" w14:textId="77777777" w:rsidR="000166B8" w:rsidRPr="00E70A92" w:rsidRDefault="000166B8">
            <w:pPr>
              <w:jc w:val="center"/>
              <w:rPr>
                <w:rFonts w:cs="Times New Roman"/>
                <w:b/>
                <w:bCs/>
                <w:szCs w:val="26"/>
                <w:lang w:eastAsia="zh-CN"/>
              </w:rPr>
            </w:pPr>
            <w:r w:rsidRPr="00E70A92">
              <w:rPr>
                <w:rFonts w:cs="Times New Roman"/>
                <w:b/>
                <w:bCs/>
                <w:szCs w:val="26"/>
                <w:lang w:eastAsia="zh-CN"/>
              </w:rPr>
              <w:t>17</w:t>
            </w:r>
          </w:p>
        </w:tc>
        <w:tc>
          <w:tcPr>
            <w:tcW w:w="1130" w:type="dxa"/>
            <w:tcBorders>
              <w:top w:val="single" w:sz="4" w:space="0" w:color="auto"/>
              <w:left w:val="single" w:sz="4" w:space="0" w:color="auto"/>
              <w:bottom w:val="single" w:sz="4" w:space="0" w:color="auto"/>
              <w:right w:val="single" w:sz="4" w:space="0" w:color="auto"/>
            </w:tcBorders>
            <w:hideMark/>
          </w:tcPr>
          <w:p w14:paraId="65F648E1" w14:textId="79D54E41" w:rsidR="000166B8" w:rsidRPr="00E70A92" w:rsidRDefault="000166B8">
            <w:pPr>
              <w:jc w:val="center"/>
              <w:rPr>
                <w:rFonts w:cs="Times New Roman"/>
                <w:b/>
                <w:bCs/>
                <w:szCs w:val="26"/>
                <w:lang w:eastAsia="zh-CN"/>
              </w:rPr>
            </w:pPr>
            <w:r w:rsidRPr="00E70A92">
              <w:rPr>
                <w:rFonts w:cs="Times New Roman"/>
                <w:b/>
                <w:bCs/>
                <w:szCs w:val="26"/>
                <w:lang w:eastAsia="zh-CN"/>
              </w:rPr>
              <w:t xml:space="preserve"> 56,</w:t>
            </w:r>
            <w:r w:rsidR="00694695" w:rsidRPr="00E70A92">
              <w:rPr>
                <w:rFonts w:cs="Times New Roman"/>
                <w:b/>
                <w:bCs/>
                <w:szCs w:val="26"/>
                <w:lang w:eastAsia="zh-CN"/>
              </w:rPr>
              <w:t>7</w:t>
            </w:r>
          </w:p>
        </w:tc>
        <w:tc>
          <w:tcPr>
            <w:tcW w:w="1130" w:type="dxa"/>
            <w:vMerge w:val="restart"/>
            <w:tcBorders>
              <w:top w:val="single" w:sz="4" w:space="0" w:color="auto"/>
              <w:left w:val="single" w:sz="4" w:space="0" w:color="auto"/>
              <w:bottom w:val="single" w:sz="4" w:space="0" w:color="auto"/>
              <w:right w:val="single" w:sz="4" w:space="0" w:color="auto"/>
            </w:tcBorders>
          </w:tcPr>
          <w:p w14:paraId="3456BBD4" w14:textId="77777777" w:rsidR="000166B8" w:rsidRPr="00E70A92" w:rsidRDefault="000166B8">
            <w:pPr>
              <w:jc w:val="center"/>
              <w:rPr>
                <w:rFonts w:cs="Times New Roman"/>
                <w:b/>
                <w:bCs/>
                <w:szCs w:val="26"/>
                <w:lang w:eastAsia="zh-CN"/>
              </w:rPr>
            </w:pPr>
          </w:p>
          <w:p w14:paraId="7E70708E" w14:textId="77777777" w:rsidR="000166B8" w:rsidRPr="00E70A92" w:rsidRDefault="000166B8">
            <w:pPr>
              <w:jc w:val="center"/>
              <w:rPr>
                <w:rFonts w:cs="Times New Roman"/>
                <w:b/>
                <w:bCs/>
                <w:szCs w:val="26"/>
                <w:lang w:eastAsia="zh-CN"/>
              </w:rPr>
            </w:pPr>
          </w:p>
          <w:p w14:paraId="3A9AEECC" w14:textId="77777777" w:rsidR="000166B8" w:rsidRPr="00E70A92" w:rsidRDefault="000166B8">
            <w:pPr>
              <w:jc w:val="center"/>
              <w:rPr>
                <w:rFonts w:cs="Times New Roman"/>
                <w:b/>
                <w:bCs/>
                <w:szCs w:val="26"/>
                <w:lang w:eastAsia="zh-CN"/>
              </w:rPr>
            </w:pPr>
          </w:p>
          <w:p w14:paraId="64C7E1A6" w14:textId="77777777" w:rsidR="000166B8" w:rsidRPr="00E70A92" w:rsidRDefault="000166B8">
            <w:pPr>
              <w:jc w:val="center"/>
              <w:rPr>
                <w:rFonts w:cs="Times New Roman"/>
                <w:b/>
                <w:bCs/>
                <w:szCs w:val="26"/>
                <w:lang w:eastAsia="zh-CN"/>
              </w:rPr>
            </w:pPr>
            <w:r w:rsidRPr="00E70A92">
              <w:rPr>
                <w:rFonts w:cs="Times New Roman"/>
                <w:b/>
                <w:bCs/>
                <w:szCs w:val="26"/>
                <w:lang w:eastAsia="zh-CN"/>
              </w:rPr>
              <w:t>&lt; 0,05</w:t>
            </w:r>
          </w:p>
        </w:tc>
      </w:tr>
      <w:tr w:rsidR="000166B8" w:rsidRPr="00E70A92" w14:paraId="0F6C4F0F"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22C8B41B" w14:textId="77777777" w:rsidR="000166B8" w:rsidRPr="00E70A92" w:rsidRDefault="000166B8">
            <w:pPr>
              <w:rPr>
                <w:rFonts w:cs="Times New Roman"/>
                <w:b/>
                <w:bCs/>
                <w:szCs w:val="26"/>
                <w:lang w:eastAsia="zh-CN"/>
              </w:rPr>
            </w:pPr>
            <w:r w:rsidRPr="00E70A92">
              <w:rPr>
                <w:rFonts w:cs="Times New Roman"/>
                <w:b/>
                <w:bCs/>
                <w:szCs w:val="26"/>
                <w:lang w:eastAsia="zh-CN"/>
              </w:rPr>
              <w:t>Nội soi có tổn thương</w:t>
            </w:r>
          </w:p>
        </w:tc>
        <w:tc>
          <w:tcPr>
            <w:tcW w:w="1350" w:type="dxa"/>
            <w:tcBorders>
              <w:top w:val="single" w:sz="4" w:space="0" w:color="auto"/>
              <w:left w:val="single" w:sz="4" w:space="0" w:color="auto"/>
              <w:bottom w:val="single" w:sz="4" w:space="0" w:color="auto"/>
              <w:right w:val="single" w:sz="4" w:space="0" w:color="auto"/>
            </w:tcBorders>
            <w:hideMark/>
          </w:tcPr>
          <w:p w14:paraId="08B23C8A" w14:textId="77777777" w:rsidR="000166B8" w:rsidRPr="00E70A92" w:rsidRDefault="000166B8">
            <w:pPr>
              <w:jc w:val="center"/>
              <w:rPr>
                <w:rFonts w:cs="Times New Roman"/>
                <w:b/>
                <w:bCs/>
                <w:szCs w:val="26"/>
                <w:lang w:eastAsia="zh-CN"/>
              </w:rPr>
            </w:pPr>
            <w:r w:rsidRPr="00E70A92">
              <w:rPr>
                <w:rFonts w:cs="Times New Roman"/>
                <w:b/>
                <w:bCs/>
                <w:szCs w:val="26"/>
                <w:lang w:eastAsia="zh-CN"/>
              </w:rPr>
              <w:t>30</w:t>
            </w:r>
          </w:p>
        </w:tc>
        <w:tc>
          <w:tcPr>
            <w:tcW w:w="801" w:type="dxa"/>
            <w:tcBorders>
              <w:top w:val="single" w:sz="4" w:space="0" w:color="auto"/>
              <w:left w:val="single" w:sz="4" w:space="0" w:color="auto"/>
              <w:bottom w:val="single" w:sz="4" w:space="0" w:color="auto"/>
              <w:right w:val="single" w:sz="4" w:space="0" w:color="auto"/>
            </w:tcBorders>
            <w:hideMark/>
          </w:tcPr>
          <w:p w14:paraId="38C92D9C" w14:textId="77777777" w:rsidR="000166B8" w:rsidRPr="00E70A92" w:rsidRDefault="000166B8">
            <w:pPr>
              <w:jc w:val="center"/>
              <w:rPr>
                <w:rFonts w:cs="Times New Roman"/>
                <w:b/>
                <w:bCs/>
                <w:szCs w:val="26"/>
                <w:lang w:eastAsia="zh-CN"/>
              </w:rPr>
            </w:pPr>
            <w:r w:rsidRPr="00E70A92">
              <w:rPr>
                <w:rFonts w:cs="Times New Roman"/>
                <w:b/>
                <w:bCs/>
                <w:szCs w:val="26"/>
                <w:lang w:eastAsia="zh-CN"/>
              </w:rPr>
              <w:t xml:space="preserve">100 </w:t>
            </w:r>
          </w:p>
        </w:tc>
        <w:tc>
          <w:tcPr>
            <w:tcW w:w="1356" w:type="dxa"/>
            <w:tcBorders>
              <w:top w:val="single" w:sz="4" w:space="0" w:color="auto"/>
              <w:left w:val="single" w:sz="4" w:space="0" w:color="auto"/>
              <w:bottom w:val="single" w:sz="4" w:space="0" w:color="auto"/>
              <w:right w:val="single" w:sz="4" w:space="0" w:color="auto"/>
            </w:tcBorders>
            <w:hideMark/>
          </w:tcPr>
          <w:p w14:paraId="18E78B59" w14:textId="77777777" w:rsidR="000166B8" w:rsidRPr="00E70A92" w:rsidRDefault="000166B8">
            <w:pPr>
              <w:jc w:val="center"/>
              <w:rPr>
                <w:rFonts w:cs="Times New Roman"/>
                <w:b/>
                <w:bCs/>
                <w:szCs w:val="26"/>
                <w:lang w:eastAsia="zh-CN"/>
              </w:rPr>
            </w:pPr>
            <w:r w:rsidRPr="00E70A92">
              <w:rPr>
                <w:rFonts w:cs="Times New Roman"/>
                <w:b/>
                <w:bCs/>
                <w:szCs w:val="26"/>
                <w:lang w:eastAsia="zh-CN"/>
              </w:rPr>
              <w:t xml:space="preserve"> 13</w:t>
            </w:r>
          </w:p>
        </w:tc>
        <w:tc>
          <w:tcPr>
            <w:tcW w:w="1130" w:type="dxa"/>
            <w:tcBorders>
              <w:top w:val="single" w:sz="4" w:space="0" w:color="auto"/>
              <w:left w:val="single" w:sz="4" w:space="0" w:color="auto"/>
              <w:bottom w:val="single" w:sz="4" w:space="0" w:color="auto"/>
              <w:right w:val="single" w:sz="4" w:space="0" w:color="auto"/>
            </w:tcBorders>
            <w:hideMark/>
          </w:tcPr>
          <w:p w14:paraId="05D9885D" w14:textId="77777777" w:rsidR="000166B8" w:rsidRPr="00E70A92" w:rsidRDefault="000166B8">
            <w:pPr>
              <w:jc w:val="center"/>
              <w:rPr>
                <w:rFonts w:cs="Times New Roman"/>
                <w:b/>
                <w:bCs/>
                <w:szCs w:val="26"/>
                <w:lang w:eastAsia="zh-CN"/>
              </w:rPr>
            </w:pPr>
            <w:r w:rsidRPr="00E70A92">
              <w:rPr>
                <w:rFonts w:cs="Times New Roman"/>
                <w:b/>
                <w:bCs/>
                <w:szCs w:val="26"/>
                <w:lang w:eastAsia="zh-CN"/>
              </w:rPr>
              <w:t>43,3</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0550FFA7" w14:textId="77777777" w:rsidR="000166B8" w:rsidRPr="00E70A92" w:rsidRDefault="000166B8">
            <w:pPr>
              <w:rPr>
                <w:rFonts w:cs="Times New Roman"/>
                <w:b/>
                <w:bCs/>
                <w:szCs w:val="26"/>
                <w:lang w:eastAsia="zh-CN"/>
              </w:rPr>
            </w:pPr>
          </w:p>
        </w:tc>
      </w:tr>
      <w:tr w:rsidR="000166B8" w:rsidRPr="00E70A92" w14:paraId="6E8F3EE5"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4921BE6D" w14:textId="77777777" w:rsidR="000166B8" w:rsidRPr="00E70A92" w:rsidRDefault="000166B8">
            <w:pPr>
              <w:rPr>
                <w:rFonts w:cs="Times New Roman"/>
                <w:szCs w:val="26"/>
                <w:lang w:eastAsia="zh-CN"/>
              </w:rPr>
            </w:pPr>
            <w:r w:rsidRPr="00E70A92">
              <w:rPr>
                <w:rFonts w:cs="Times New Roman"/>
                <w:szCs w:val="26"/>
                <w:lang w:eastAsia="zh-CN"/>
              </w:rPr>
              <w:t>Xung huyết</w:t>
            </w:r>
          </w:p>
        </w:tc>
        <w:tc>
          <w:tcPr>
            <w:tcW w:w="1350" w:type="dxa"/>
            <w:tcBorders>
              <w:top w:val="single" w:sz="4" w:space="0" w:color="auto"/>
              <w:left w:val="single" w:sz="4" w:space="0" w:color="auto"/>
              <w:bottom w:val="single" w:sz="4" w:space="0" w:color="auto"/>
              <w:right w:val="single" w:sz="4" w:space="0" w:color="auto"/>
            </w:tcBorders>
            <w:hideMark/>
          </w:tcPr>
          <w:p w14:paraId="2E933C7B" w14:textId="77777777" w:rsidR="000166B8" w:rsidRPr="00E70A92" w:rsidRDefault="000166B8">
            <w:pPr>
              <w:jc w:val="center"/>
              <w:rPr>
                <w:rFonts w:cs="Times New Roman"/>
                <w:szCs w:val="26"/>
                <w:lang w:eastAsia="zh-CN"/>
              </w:rPr>
            </w:pPr>
            <w:r w:rsidRPr="00E70A92">
              <w:rPr>
                <w:rFonts w:cs="Times New Roman"/>
                <w:szCs w:val="26"/>
                <w:lang w:eastAsia="zh-CN"/>
              </w:rPr>
              <w:t xml:space="preserve"> 17</w:t>
            </w:r>
          </w:p>
        </w:tc>
        <w:tc>
          <w:tcPr>
            <w:tcW w:w="801" w:type="dxa"/>
            <w:tcBorders>
              <w:top w:val="single" w:sz="4" w:space="0" w:color="auto"/>
              <w:left w:val="single" w:sz="4" w:space="0" w:color="auto"/>
              <w:bottom w:val="single" w:sz="4" w:space="0" w:color="auto"/>
              <w:right w:val="single" w:sz="4" w:space="0" w:color="auto"/>
            </w:tcBorders>
            <w:hideMark/>
          </w:tcPr>
          <w:p w14:paraId="61840F33" w14:textId="77777777" w:rsidR="000166B8" w:rsidRPr="00E70A92" w:rsidRDefault="000166B8">
            <w:pPr>
              <w:jc w:val="center"/>
              <w:rPr>
                <w:rFonts w:cs="Times New Roman"/>
                <w:szCs w:val="26"/>
              </w:rPr>
            </w:pPr>
            <w:r w:rsidRPr="00E70A92">
              <w:rPr>
                <w:rFonts w:cs="Times New Roman"/>
                <w:szCs w:val="26"/>
              </w:rPr>
              <w:t>56,7</w:t>
            </w:r>
          </w:p>
        </w:tc>
        <w:tc>
          <w:tcPr>
            <w:tcW w:w="1356" w:type="dxa"/>
            <w:tcBorders>
              <w:top w:val="single" w:sz="4" w:space="0" w:color="auto"/>
              <w:left w:val="single" w:sz="4" w:space="0" w:color="auto"/>
              <w:bottom w:val="single" w:sz="4" w:space="0" w:color="auto"/>
              <w:right w:val="single" w:sz="4" w:space="0" w:color="auto"/>
            </w:tcBorders>
            <w:hideMark/>
          </w:tcPr>
          <w:p w14:paraId="22481389" w14:textId="77777777" w:rsidR="000166B8" w:rsidRPr="00E70A92" w:rsidRDefault="000166B8">
            <w:pPr>
              <w:jc w:val="center"/>
              <w:rPr>
                <w:rFonts w:cs="Times New Roman"/>
                <w:szCs w:val="26"/>
                <w:lang w:eastAsia="zh-CN"/>
              </w:rPr>
            </w:pPr>
            <w:r w:rsidRPr="00E70A92">
              <w:rPr>
                <w:rFonts w:cs="Times New Roman"/>
                <w:szCs w:val="26"/>
                <w:lang w:eastAsia="zh-CN"/>
              </w:rPr>
              <w:t>9</w:t>
            </w:r>
          </w:p>
        </w:tc>
        <w:tc>
          <w:tcPr>
            <w:tcW w:w="1130" w:type="dxa"/>
            <w:tcBorders>
              <w:top w:val="single" w:sz="4" w:space="0" w:color="auto"/>
              <w:left w:val="single" w:sz="4" w:space="0" w:color="auto"/>
              <w:bottom w:val="single" w:sz="4" w:space="0" w:color="auto"/>
              <w:right w:val="single" w:sz="4" w:space="0" w:color="auto"/>
            </w:tcBorders>
            <w:hideMark/>
          </w:tcPr>
          <w:p w14:paraId="422239D9" w14:textId="77777777" w:rsidR="000166B8" w:rsidRPr="00E70A92" w:rsidRDefault="000166B8">
            <w:pPr>
              <w:jc w:val="center"/>
              <w:rPr>
                <w:rFonts w:cs="Times New Roman"/>
                <w:szCs w:val="26"/>
                <w:lang w:eastAsia="zh-CN"/>
              </w:rPr>
            </w:pPr>
            <w:r w:rsidRPr="00E70A92">
              <w:rPr>
                <w:rFonts w:cs="Times New Roman"/>
                <w:szCs w:val="26"/>
                <w:lang w:eastAsia="zh-CN"/>
              </w:rPr>
              <w:t>30,0</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361213D2" w14:textId="77777777" w:rsidR="000166B8" w:rsidRPr="00E70A92" w:rsidRDefault="000166B8">
            <w:pPr>
              <w:rPr>
                <w:rFonts w:cs="Times New Roman"/>
                <w:b/>
                <w:bCs/>
                <w:szCs w:val="26"/>
                <w:lang w:eastAsia="zh-CN"/>
              </w:rPr>
            </w:pPr>
          </w:p>
        </w:tc>
      </w:tr>
      <w:tr w:rsidR="000166B8" w:rsidRPr="00E70A92" w14:paraId="53EE5219"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086CCEB5" w14:textId="77777777" w:rsidR="000166B8" w:rsidRPr="00E70A92" w:rsidRDefault="000166B8">
            <w:pPr>
              <w:rPr>
                <w:rFonts w:cs="Times New Roman"/>
                <w:szCs w:val="26"/>
                <w:lang w:eastAsia="zh-CN"/>
              </w:rPr>
            </w:pPr>
            <w:r w:rsidRPr="00E70A92">
              <w:rPr>
                <w:rFonts w:cs="Times New Roman"/>
                <w:szCs w:val="26"/>
                <w:lang w:eastAsia="zh-CN"/>
              </w:rPr>
              <w:t>Trợt phẳng</w:t>
            </w:r>
          </w:p>
        </w:tc>
        <w:tc>
          <w:tcPr>
            <w:tcW w:w="1350" w:type="dxa"/>
            <w:tcBorders>
              <w:top w:val="single" w:sz="4" w:space="0" w:color="auto"/>
              <w:left w:val="single" w:sz="4" w:space="0" w:color="auto"/>
              <w:bottom w:val="single" w:sz="4" w:space="0" w:color="auto"/>
              <w:right w:val="single" w:sz="4" w:space="0" w:color="auto"/>
            </w:tcBorders>
            <w:hideMark/>
          </w:tcPr>
          <w:p w14:paraId="51429E70" w14:textId="77777777" w:rsidR="000166B8" w:rsidRPr="00E70A92" w:rsidRDefault="000166B8">
            <w:pPr>
              <w:jc w:val="center"/>
              <w:rPr>
                <w:rFonts w:cs="Times New Roman"/>
                <w:szCs w:val="26"/>
                <w:lang w:eastAsia="zh-CN"/>
              </w:rPr>
            </w:pPr>
            <w:r w:rsidRPr="00E70A92">
              <w:rPr>
                <w:rFonts w:cs="Times New Roman"/>
                <w:szCs w:val="26"/>
                <w:lang w:eastAsia="zh-CN"/>
              </w:rPr>
              <w:t xml:space="preserve"> 5</w:t>
            </w:r>
          </w:p>
        </w:tc>
        <w:tc>
          <w:tcPr>
            <w:tcW w:w="801" w:type="dxa"/>
            <w:tcBorders>
              <w:top w:val="single" w:sz="4" w:space="0" w:color="auto"/>
              <w:left w:val="single" w:sz="4" w:space="0" w:color="auto"/>
              <w:bottom w:val="single" w:sz="4" w:space="0" w:color="auto"/>
              <w:right w:val="single" w:sz="4" w:space="0" w:color="auto"/>
            </w:tcBorders>
            <w:hideMark/>
          </w:tcPr>
          <w:p w14:paraId="03C520BB" w14:textId="77777777" w:rsidR="000166B8" w:rsidRPr="00E70A92" w:rsidRDefault="000166B8">
            <w:pPr>
              <w:jc w:val="center"/>
              <w:rPr>
                <w:rFonts w:cs="Times New Roman"/>
                <w:szCs w:val="26"/>
              </w:rPr>
            </w:pPr>
            <w:r w:rsidRPr="00E70A92">
              <w:rPr>
                <w:rFonts w:cs="Times New Roman"/>
                <w:szCs w:val="26"/>
              </w:rPr>
              <w:t>16,7</w:t>
            </w:r>
          </w:p>
        </w:tc>
        <w:tc>
          <w:tcPr>
            <w:tcW w:w="1356" w:type="dxa"/>
            <w:tcBorders>
              <w:top w:val="single" w:sz="4" w:space="0" w:color="auto"/>
              <w:left w:val="single" w:sz="4" w:space="0" w:color="auto"/>
              <w:bottom w:val="single" w:sz="4" w:space="0" w:color="auto"/>
              <w:right w:val="single" w:sz="4" w:space="0" w:color="auto"/>
            </w:tcBorders>
            <w:hideMark/>
          </w:tcPr>
          <w:p w14:paraId="3C856AF1" w14:textId="77777777" w:rsidR="000166B8" w:rsidRPr="00E70A92" w:rsidRDefault="000166B8">
            <w:pPr>
              <w:jc w:val="center"/>
              <w:rPr>
                <w:rFonts w:cs="Times New Roman"/>
                <w:szCs w:val="26"/>
                <w:lang w:eastAsia="zh-CN"/>
              </w:rPr>
            </w:pPr>
            <w:r w:rsidRPr="00E70A92">
              <w:rPr>
                <w:rFonts w:cs="Times New Roman"/>
                <w:szCs w:val="26"/>
                <w:lang w:eastAsia="zh-CN"/>
              </w:rPr>
              <w:t>1</w:t>
            </w:r>
          </w:p>
        </w:tc>
        <w:tc>
          <w:tcPr>
            <w:tcW w:w="1130" w:type="dxa"/>
            <w:tcBorders>
              <w:top w:val="single" w:sz="4" w:space="0" w:color="auto"/>
              <w:left w:val="single" w:sz="4" w:space="0" w:color="auto"/>
              <w:bottom w:val="single" w:sz="4" w:space="0" w:color="auto"/>
              <w:right w:val="single" w:sz="4" w:space="0" w:color="auto"/>
            </w:tcBorders>
            <w:hideMark/>
          </w:tcPr>
          <w:p w14:paraId="6564848D" w14:textId="77777777" w:rsidR="000166B8" w:rsidRPr="00E70A92" w:rsidRDefault="000166B8">
            <w:pPr>
              <w:jc w:val="center"/>
              <w:rPr>
                <w:rFonts w:cs="Times New Roman"/>
                <w:szCs w:val="26"/>
                <w:lang w:eastAsia="zh-CN"/>
              </w:rPr>
            </w:pPr>
            <w:r w:rsidRPr="00E70A92">
              <w:rPr>
                <w:rFonts w:cs="Times New Roman"/>
                <w:szCs w:val="26"/>
                <w:lang w:eastAsia="zh-CN"/>
              </w:rPr>
              <w:t>3,3</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5C3E0FBB" w14:textId="77777777" w:rsidR="000166B8" w:rsidRPr="00E70A92" w:rsidRDefault="000166B8">
            <w:pPr>
              <w:rPr>
                <w:rFonts w:cs="Times New Roman"/>
                <w:b/>
                <w:bCs/>
                <w:szCs w:val="26"/>
                <w:lang w:eastAsia="zh-CN"/>
              </w:rPr>
            </w:pPr>
          </w:p>
        </w:tc>
      </w:tr>
      <w:tr w:rsidR="000166B8" w:rsidRPr="00E70A92" w14:paraId="40C74D8B"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78D068C3" w14:textId="77777777" w:rsidR="000166B8" w:rsidRPr="00E70A92" w:rsidRDefault="000166B8">
            <w:pPr>
              <w:rPr>
                <w:rFonts w:cs="Times New Roman"/>
                <w:szCs w:val="26"/>
                <w:lang w:eastAsia="zh-CN"/>
              </w:rPr>
            </w:pPr>
            <w:r w:rsidRPr="00E70A92">
              <w:rPr>
                <w:rFonts w:cs="Times New Roman"/>
                <w:szCs w:val="26"/>
                <w:lang w:eastAsia="zh-CN"/>
              </w:rPr>
              <w:t>Trợt lồi</w:t>
            </w:r>
          </w:p>
        </w:tc>
        <w:tc>
          <w:tcPr>
            <w:tcW w:w="1350" w:type="dxa"/>
            <w:tcBorders>
              <w:top w:val="single" w:sz="4" w:space="0" w:color="auto"/>
              <w:left w:val="single" w:sz="4" w:space="0" w:color="auto"/>
              <w:bottom w:val="single" w:sz="4" w:space="0" w:color="auto"/>
              <w:right w:val="single" w:sz="4" w:space="0" w:color="auto"/>
            </w:tcBorders>
            <w:hideMark/>
          </w:tcPr>
          <w:p w14:paraId="6E4FFF51" w14:textId="77777777" w:rsidR="000166B8" w:rsidRPr="00E70A92" w:rsidRDefault="000166B8">
            <w:pPr>
              <w:jc w:val="center"/>
              <w:rPr>
                <w:rFonts w:cs="Times New Roman"/>
                <w:szCs w:val="26"/>
                <w:lang w:eastAsia="zh-CN"/>
              </w:rPr>
            </w:pPr>
            <w:r w:rsidRPr="00E70A92">
              <w:rPr>
                <w:rFonts w:cs="Times New Roman"/>
                <w:szCs w:val="26"/>
                <w:lang w:eastAsia="zh-CN"/>
              </w:rPr>
              <w:t xml:space="preserve"> 6</w:t>
            </w:r>
          </w:p>
        </w:tc>
        <w:tc>
          <w:tcPr>
            <w:tcW w:w="801" w:type="dxa"/>
            <w:tcBorders>
              <w:top w:val="single" w:sz="4" w:space="0" w:color="auto"/>
              <w:left w:val="single" w:sz="4" w:space="0" w:color="auto"/>
              <w:bottom w:val="single" w:sz="4" w:space="0" w:color="auto"/>
              <w:right w:val="single" w:sz="4" w:space="0" w:color="auto"/>
            </w:tcBorders>
            <w:hideMark/>
          </w:tcPr>
          <w:p w14:paraId="0E02B7A5" w14:textId="77777777" w:rsidR="000166B8" w:rsidRPr="00E70A92" w:rsidRDefault="000166B8">
            <w:pPr>
              <w:jc w:val="center"/>
              <w:rPr>
                <w:rFonts w:cs="Times New Roman"/>
                <w:szCs w:val="26"/>
              </w:rPr>
            </w:pPr>
            <w:r w:rsidRPr="00E70A92">
              <w:rPr>
                <w:rFonts w:cs="Times New Roman"/>
                <w:szCs w:val="26"/>
              </w:rPr>
              <w:t>20,0</w:t>
            </w:r>
          </w:p>
        </w:tc>
        <w:tc>
          <w:tcPr>
            <w:tcW w:w="1356" w:type="dxa"/>
            <w:tcBorders>
              <w:top w:val="single" w:sz="4" w:space="0" w:color="auto"/>
              <w:left w:val="single" w:sz="4" w:space="0" w:color="auto"/>
              <w:bottom w:val="single" w:sz="4" w:space="0" w:color="auto"/>
              <w:right w:val="single" w:sz="4" w:space="0" w:color="auto"/>
            </w:tcBorders>
            <w:hideMark/>
          </w:tcPr>
          <w:p w14:paraId="194BFA1A" w14:textId="77777777" w:rsidR="000166B8" w:rsidRPr="00E70A92" w:rsidRDefault="000166B8">
            <w:pPr>
              <w:jc w:val="center"/>
              <w:rPr>
                <w:rFonts w:cs="Times New Roman"/>
                <w:szCs w:val="26"/>
                <w:lang w:eastAsia="zh-CN"/>
              </w:rPr>
            </w:pPr>
            <w:r w:rsidRPr="00E70A92">
              <w:rPr>
                <w:rFonts w:cs="Times New Roman"/>
                <w:szCs w:val="26"/>
                <w:lang w:eastAsia="zh-CN"/>
              </w:rPr>
              <w:t>3</w:t>
            </w:r>
          </w:p>
        </w:tc>
        <w:tc>
          <w:tcPr>
            <w:tcW w:w="1130" w:type="dxa"/>
            <w:tcBorders>
              <w:top w:val="single" w:sz="4" w:space="0" w:color="auto"/>
              <w:left w:val="single" w:sz="4" w:space="0" w:color="auto"/>
              <w:bottom w:val="single" w:sz="4" w:space="0" w:color="auto"/>
              <w:right w:val="single" w:sz="4" w:space="0" w:color="auto"/>
            </w:tcBorders>
            <w:hideMark/>
          </w:tcPr>
          <w:p w14:paraId="12C68406" w14:textId="77777777" w:rsidR="000166B8" w:rsidRPr="00E70A92" w:rsidRDefault="000166B8">
            <w:pPr>
              <w:jc w:val="center"/>
              <w:rPr>
                <w:rFonts w:cs="Times New Roman"/>
                <w:szCs w:val="26"/>
                <w:lang w:eastAsia="zh-CN"/>
              </w:rPr>
            </w:pPr>
            <w:r w:rsidRPr="00E70A92">
              <w:rPr>
                <w:rFonts w:cs="Times New Roman"/>
                <w:szCs w:val="26"/>
                <w:lang w:eastAsia="zh-CN"/>
              </w:rPr>
              <w:t>10,0</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64C3A615" w14:textId="77777777" w:rsidR="000166B8" w:rsidRPr="00E70A92" w:rsidRDefault="000166B8">
            <w:pPr>
              <w:rPr>
                <w:rFonts w:cs="Times New Roman"/>
                <w:b/>
                <w:bCs/>
                <w:szCs w:val="26"/>
                <w:lang w:eastAsia="zh-CN"/>
              </w:rPr>
            </w:pPr>
          </w:p>
        </w:tc>
      </w:tr>
      <w:tr w:rsidR="000166B8" w:rsidRPr="00E70A92" w14:paraId="6A413D2C" w14:textId="77777777" w:rsidTr="00DA0970">
        <w:trPr>
          <w:jc w:val="center"/>
        </w:trPr>
        <w:tc>
          <w:tcPr>
            <w:tcW w:w="2880" w:type="dxa"/>
            <w:tcBorders>
              <w:top w:val="single" w:sz="4" w:space="0" w:color="auto"/>
              <w:left w:val="single" w:sz="4" w:space="0" w:color="auto"/>
              <w:bottom w:val="single" w:sz="4" w:space="0" w:color="auto"/>
              <w:right w:val="single" w:sz="4" w:space="0" w:color="auto"/>
            </w:tcBorders>
            <w:hideMark/>
          </w:tcPr>
          <w:p w14:paraId="38F6A623" w14:textId="77777777" w:rsidR="000166B8" w:rsidRPr="00E70A92" w:rsidRDefault="000166B8">
            <w:pPr>
              <w:rPr>
                <w:rFonts w:cs="Times New Roman"/>
                <w:szCs w:val="26"/>
                <w:lang w:eastAsia="zh-CN"/>
              </w:rPr>
            </w:pPr>
            <w:r w:rsidRPr="00E70A92">
              <w:rPr>
                <w:rFonts w:cs="Times New Roman"/>
                <w:szCs w:val="26"/>
                <w:lang w:eastAsia="zh-CN"/>
              </w:rPr>
              <w:t>Xuất huyết</w:t>
            </w:r>
          </w:p>
        </w:tc>
        <w:tc>
          <w:tcPr>
            <w:tcW w:w="1350" w:type="dxa"/>
            <w:tcBorders>
              <w:top w:val="single" w:sz="4" w:space="0" w:color="auto"/>
              <w:left w:val="single" w:sz="4" w:space="0" w:color="auto"/>
              <w:bottom w:val="single" w:sz="4" w:space="0" w:color="auto"/>
              <w:right w:val="single" w:sz="4" w:space="0" w:color="auto"/>
            </w:tcBorders>
            <w:hideMark/>
          </w:tcPr>
          <w:p w14:paraId="695061FB" w14:textId="77777777" w:rsidR="000166B8" w:rsidRPr="00E70A92" w:rsidRDefault="000166B8">
            <w:pPr>
              <w:jc w:val="center"/>
              <w:rPr>
                <w:rFonts w:cs="Times New Roman"/>
                <w:szCs w:val="26"/>
                <w:lang w:eastAsia="zh-CN"/>
              </w:rPr>
            </w:pPr>
            <w:r w:rsidRPr="00E70A92">
              <w:rPr>
                <w:rFonts w:cs="Times New Roman"/>
                <w:szCs w:val="26"/>
                <w:lang w:eastAsia="zh-CN"/>
              </w:rPr>
              <w:t>1</w:t>
            </w:r>
          </w:p>
        </w:tc>
        <w:tc>
          <w:tcPr>
            <w:tcW w:w="801" w:type="dxa"/>
            <w:tcBorders>
              <w:top w:val="single" w:sz="4" w:space="0" w:color="auto"/>
              <w:left w:val="single" w:sz="4" w:space="0" w:color="auto"/>
              <w:bottom w:val="single" w:sz="4" w:space="0" w:color="auto"/>
              <w:right w:val="single" w:sz="4" w:space="0" w:color="auto"/>
            </w:tcBorders>
            <w:hideMark/>
          </w:tcPr>
          <w:p w14:paraId="4BCBCF25" w14:textId="77777777" w:rsidR="000166B8" w:rsidRPr="00E70A92" w:rsidRDefault="000166B8">
            <w:pPr>
              <w:jc w:val="center"/>
              <w:rPr>
                <w:rFonts w:cs="Times New Roman"/>
                <w:szCs w:val="26"/>
                <w:lang w:eastAsia="zh-CN"/>
              </w:rPr>
            </w:pPr>
            <w:r w:rsidRPr="00E70A92">
              <w:rPr>
                <w:rFonts w:cs="Times New Roman"/>
                <w:szCs w:val="26"/>
                <w:lang w:eastAsia="zh-CN"/>
              </w:rPr>
              <w:t>3,3</w:t>
            </w:r>
          </w:p>
        </w:tc>
        <w:tc>
          <w:tcPr>
            <w:tcW w:w="1356" w:type="dxa"/>
            <w:tcBorders>
              <w:top w:val="single" w:sz="4" w:space="0" w:color="auto"/>
              <w:left w:val="single" w:sz="4" w:space="0" w:color="auto"/>
              <w:bottom w:val="single" w:sz="4" w:space="0" w:color="auto"/>
              <w:right w:val="single" w:sz="4" w:space="0" w:color="auto"/>
            </w:tcBorders>
            <w:hideMark/>
          </w:tcPr>
          <w:p w14:paraId="64D6AD09" w14:textId="77777777" w:rsidR="000166B8" w:rsidRPr="00E70A92" w:rsidRDefault="000166B8">
            <w:pPr>
              <w:jc w:val="center"/>
              <w:rPr>
                <w:rFonts w:cs="Times New Roman"/>
                <w:szCs w:val="26"/>
                <w:lang w:eastAsia="zh-CN"/>
              </w:rPr>
            </w:pPr>
            <w:r w:rsidRPr="00E70A92">
              <w:rPr>
                <w:rFonts w:cs="Times New Roman"/>
                <w:szCs w:val="26"/>
                <w:lang w:eastAsia="zh-CN"/>
              </w:rPr>
              <w:t>0</w:t>
            </w:r>
          </w:p>
        </w:tc>
        <w:tc>
          <w:tcPr>
            <w:tcW w:w="1130" w:type="dxa"/>
            <w:tcBorders>
              <w:top w:val="single" w:sz="4" w:space="0" w:color="auto"/>
              <w:left w:val="single" w:sz="4" w:space="0" w:color="auto"/>
              <w:bottom w:val="single" w:sz="4" w:space="0" w:color="auto"/>
              <w:right w:val="single" w:sz="4" w:space="0" w:color="auto"/>
            </w:tcBorders>
            <w:hideMark/>
          </w:tcPr>
          <w:p w14:paraId="1AB91002" w14:textId="77777777" w:rsidR="000166B8" w:rsidRPr="00E70A92" w:rsidRDefault="000166B8">
            <w:pPr>
              <w:jc w:val="center"/>
              <w:rPr>
                <w:rFonts w:cs="Times New Roman"/>
                <w:szCs w:val="26"/>
                <w:lang w:eastAsia="zh-CN"/>
              </w:rPr>
            </w:pPr>
            <w:r w:rsidRPr="00E70A92">
              <w:rPr>
                <w:rFonts w:cs="Times New Roman"/>
                <w:szCs w:val="26"/>
                <w:lang w:eastAsia="zh-CN"/>
              </w:rPr>
              <w:t>0</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48A7D91E" w14:textId="77777777" w:rsidR="000166B8" w:rsidRPr="00E70A92" w:rsidRDefault="000166B8">
            <w:pPr>
              <w:rPr>
                <w:rFonts w:cs="Times New Roman"/>
                <w:b/>
                <w:bCs/>
                <w:szCs w:val="26"/>
                <w:lang w:eastAsia="zh-CN"/>
              </w:rPr>
            </w:pPr>
          </w:p>
        </w:tc>
      </w:tr>
      <w:tr w:rsidR="000166B8" w:rsidRPr="00E70A92" w14:paraId="3F1C078D" w14:textId="77777777" w:rsidTr="00DA0970">
        <w:trPr>
          <w:trHeight w:hRule="exact" w:val="482"/>
          <w:jc w:val="center"/>
        </w:trPr>
        <w:tc>
          <w:tcPr>
            <w:tcW w:w="2880" w:type="dxa"/>
            <w:tcBorders>
              <w:top w:val="single" w:sz="4" w:space="0" w:color="auto"/>
              <w:left w:val="single" w:sz="4" w:space="0" w:color="auto"/>
              <w:bottom w:val="single" w:sz="4" w:space="0" w:color="auto"/>
              <w:right w:val="single" w:sz="4" w:space="0" w:color="auto"/>
            </w:tcBorders>
            <w:vAlign w:val="center"/>
            <w:hideMark/>
          </w:tcPr>
          <w:p w14:paraId="63D4A2B0" w14:textId="77777777" w:rsidR="000166B8" w:rsidRPr="00E70A92" w:rsidRDefault="000166B8" w:rsidP="00C162C5">
            <w:pPr>
              <w:spacing w:before="120" w:after="120"/>
              <w:rPr>
                <w:rFonts w:cs="Times New Roman"/>
                <w:szCs w:val="26"/>
                <w:lang w:eastAsia="zh-CN"/>
              </w:rPr>
            </w:pPr>
            <w:r w:rsidRPr="00E70A92">
              <w:rPr>
                <w:rFonts w:cs="Times New Roman"/>
                <w:szCs w:val="26"/>
                <w:lang w:eastAsia="zh-CN"/>
              </w:rPr>
              <w:t>Trào ngược dịch mật</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F7234BE" w14:textId="03AF81C4" w:rsidR="000166B8" w:rsidRPr="00E70A92" w:rsidRDefault="000166B8" w:rsidP="00C162C5">
            <w:pPr>
              <w:spacing w:before="120" w:after="120"/>
              <w:jc w:val="center"/>
              <w:rPr>
                <w:rFonts w:cs="Times New Roman"/>
                <w:szCs w:val="26"/>
                <w:lang w:eastAsia="zh-CN"/>
              </w:rPr>
            </w:pPr>
            <w:r w:rsidRPr="00E70A92">
              <w:rPr>
                <w:rFonts w:cs="Times New Roman"/>
                <w:szCs w:val="26"/>
                <w:lang w:eastAsia="zh-CN"/>
              </w:rPr>
              <w:t>1</w:t>
            </w:r>
          </w:p>
        </w:tc>
        <w:tc>
          <w:tcPr>
            <w:tcW w:w="801" w:type="dxa"/>
            <w:tcBorders>
              <w:top w:val="single" w:sz="4" w:space="0" w:color="auto"/>
              <w:left w:val="single" w:sz="4" w:space="0" w:color="auto"/>
              <w:bottom w:val="single" w:sz="4" w:space="0" w:color="auto"/>
              <w:right w:val="single" w:sz="4" w:space="0" w:color="auto"/>
            </w:tcBorders>
            <w:vAlign w:val="center"/>
            <w:hideMark/>
          </w:tcPr>
          <w:p w14:paraId="0B5E5211" w14:textId="7F11E02A" w:rsidR="000166B8" w:rsidRPr="00E70A92" w:rsidRDefault="000166B8" w:rsidP="00C162C5">
            <w:pPr>
              <w:spacing w:before="120" w:after="120"/>
              <w:jc w:val="center"/>
              <w:rPr>
                <w:rFonts w:cs="Times New Roman"/>
                <w:szCs w:val="26"/>
                <w:lang w:eastAsia="zh-CN"/>
              </w:rPr>
            </w:pPr>
            <w:r w:rsidRPr="00E70A92">
              <w:rPr>
                <w:rFonts w:cs="Times New Roman"/>
                <w:szCs w:val="26"/>
                <w:lang w:eastAsia="zh-CN"/>
              </w:rPr>
              <w:t>3,3</w:t>
            </w:r>
          </w:p>
        </w:tc>
        <w:tc>
          <w:tcPr>
            <w:tcW w:w="1356" w:type="dxa"/>
            <w:tcBorders>
              <w:top w:val="single" w:sz="4" w:space="0" w:color="auto"/>
              <w:left w:val="single" w:sz="4" w:space="0" w:color="auto"/>
              <w:bottom w:val="single" w:sz="4" w:space="0" w:color="auto"/>
              <w:right w:val="single" w:sz="4" w:space="0" w:color="auto"/>
            </w:tcBorders>
            <w:vAlign w:val="center"/>
            <w:hideMark/>
          </w:tcPr>
          <w:p w14:paraId="3C7EFF29" w14:textId="77777777" w:rsidR="000166B8" w:rsidRPr="00E70A92" w:rsidRDefault="000166B8" w:rsidP="00C162C5">
            <w:pPr>
              <w:spacing w:before="120" w:after="120"/>
              <w:jc w:val="center"/>
              <w:rPr>
                <w:rFonts w:cs="Times New Roman"/>
                <w:szCs w:val="26"/>
                <w:lang w:eastAsia="zh-CN"/>
              </w:rPr>
            </w:pPr>
            <w:r w:rsidRPr="00E70A92">
              <w:rPr>
                <w:rFonts w:cs="Times New Roman"/>
                <w:szCs w:val="26"/>
                <w:lang w:eastAsia="zh-CN"/>
              </w:rPr>
              <w:t>0</w:t>
            </w:r>
          </w:p>
        </w:tc>
        <w:tc>
          <w:tcPr>
            <w:tcW w:w="1130" w:type="dxa"/>
            <w:tcBorders>
              <w:top w:val="single" w:sz="4" w:space="0" w:color="auto"/>
              <w:left w:val="single" w:sz="4" w:space="0" w:color="auto"/>
              <w:bottom w:val="single" w:sz="4" w:space="0" w:color="auto"/>
              <w:right w:val="single" w:sz="4" w:space="0" w:color="auto"/>
            </w:tcBorders>
            <w:vAlign w:val="center"/>
            <w:hideMark/>
          </w:tcPr>
          <w:p w14:paraId="6F0FAF71" w14:textId="77777777" w:rsidR="000166B8" w:rsidRPr="00E70A92" w:rsidRDefault="000166B8" w:rsidP="00C162C5">
            <w:pPr>
              <w:spacing w:before="120" w:after="120"/>
              <w:jc w:val="center"/>
              <w:rPr>
                <w:rFonts w:cs="Times New Roman"/>
                <w:szCs w:val="26"/>
                <w:lang w:eastAsia="zh-CN"/>
              </w:rPr>
            </w:pPr>
            <w:r w:rsidRPr="00E70A92">
              <w:rPr>
                <w:rFonts w:cs="Times New Roman"/>
                <w:szCs w:val="26"/>
                <w:lang w:eastAsia="zh-CN"/>
              </w:rPr>
              <w:t>0</w:t>
            </w: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47CA834D" w14:textId="77777777" w:rsidR="000166B8" w:rsidRPr="00E70A92" w:rsidRDefault="000166B8">
            <w:pPr>
              <w:rPr>
                <w:rFonts w:cs="Times New Roman"/>
                <w:b/>
                <w:bCs/>
                <w:szCs w:val="26"/>
                <w:lang w:eastAsia="zh-CN"/>
              </w:rPr>
            </w:pPr>
          </w:p>
        </w:tc>
      </w:tr>
    </w:tbl>
    <w:p w14:paraId="315A7940" w14:textId="504903F1" w:rsidR="000166B8" w:rsidRPr="00E70A92" w:rsidRDefault="000166B8" w:rsidP="00593565">
      <w:pPr>
        <w:spacing w:before="240"/>
        <w:rPr>
          <w:rFonts w:cs="Times New Roman"/>
          <w:szCs w:val="26"/>
        </w:rPr>
      </w:pPr>
      <w:r w:rsidRPr="00E70A92">
        <w:rPr>
          <w:rFonts w:cs="Times New Roman"/>
          <w:b/>
          <w:bCs/>
          <w:i/>
          <w:iCs/>
          <w:szCs w:val="26"/>
        </w:rPr>
        <w:t>Nhận xét:</w:t>
      </w:r>
      <w:r w:rsidRPr="00E70A92">
        <w:rPr>
          <w:rFonts w:cs="Times New Roman"/>
          <w:szCs w:val="26"/>
        </w:rPr>
        <w:t xml:space="preserve"> </w:t>
      </w:r>
      <w:r w:rsidR="006B16DC" w:rsidRPr="00E70A92">
        <w:rPr>
          <w:rFonts w:cs="Times New Roman"/>
          <w:szCs w:val="26"/>
        </w:rPr>
        <w:t>S</w:t>
      </w:r>
      <w:r w:rsidR="00694695" w:rsidRPr="00E70A92">
        <w:rPr>
          <w:rFonts w:cs="Times New Roman"/>
          <w:szCs w:val="26"/>
        </w:rPr>
        <w:t>au</w:t>
      </w:r>
      <w:r w:rsidR="006B16DC" w:rsidRPr="00E70A92">
        <w:rPr>
          <w:rFonts w:cs="Times New Roman"/>
          <w:szCs w:val="26"/>
        </w:rPr>
        <w:t xml:space="preserve"> 30 ngày</w:t>
      </w:r>
      <w:r w:rsidR="00694695" w:rsidRPr="00E70A92">
        <w:rPr>
          <w:rFonts w:cs="Times New Roman"/>
          <w:szCs w:val="26"/>
        </w:rPr>
        <w:t xml:space="preserve"> điều trị, số bệnh nhân trong nhóm NC có tổn thương trên nội soi giảm rõ rệt, từ</w:t>
      </w:r>
      <w:r w:rsidR="006B16DC" w:rsidRPr="00E70A92">
        <w:rPr>
          <w:rFonts w:cs="Times New Roman"/>
          <w:szCs w:val="26"/>
        </w:rPr>
        <w:t xml:space="preserve"> 100%</w:t>
      </w:r>
      <w:r w:rsidR="00694695" w:rsidRPr="00E70A92">
        <w:rPr>
          <w:rFonts w:cs="Times New Roman"/>
          <w:szCs w:val="26"/>
        </w:rPr>
        <w:t xml:space="preserve"> xuống còn 43,3%, </w:t>
      </w:r>
      <w:r w:rsidR="006B16DC" w:rsidRPr="00E70A92">
        <w:rPr>
          <w:rFonts w:cs="Times New Roman"/>
          <w:szCs w:val="26"/>
        </w:rPr>
        <w:t>có</w:t>
      </w:r>
      <w:r w:rsidR="00694695" w:rsidRPr="00E70A92">
        <w:rPr>
          <w:rFonts w:cs="Times New Roman"/>
          <w:szCs w:val="26"/>
        </w:rPr>
        <w:t xml:space="preserve"> 56,7% bệnh nhân không có tổn thương trên nội soi. </w:t>
      </w:r>
      <w:r w:rsidR="00ED70BF" w:rsidRPr="00E70A92">
        <w:rPr>
          <w:rFonts w:cs="Times New Roman"/>
          <w:szCs w:val="26"/>
        </w:rPr>
        <w:t>S</w:t>
      </w:r>
      <w:r w:rsidR="00694695" w:rsidRPr="00E70A92">
        <w:rPr>
          <w:rFonts w:cs="Times New Roman"/>
          <w:szCs w:val="26"/>
        </w:rPr>
        <w:t>ố bệnh nhân có tổn thương</w:t>
      </w:r>
      <w:r w:rsidR="00ED70BF" w:rsidRPr="00E70A92">
        <w:rPr>
          <w:rFonts w:cs="Times New Roman"/>
          <w:szCs w:val="26"/>
        </w:rPr>
        <w:t xml:space="preserve"> xung huyết</w:t>
      </w:r>
      <w:r w:rsidR="00694695" w:rsidRPr="00E70A92">
        <w:rPr>
          <w:rFonts w:cs="Times New Roman"/>
          <w:szCs w:val="26"/>
        </w:rPr>
        <w:t xml:space="preserve"> trên nội soi </w:t>
      </w:r>
      <w:r w:rsidR="00ED70BF" w:rsidRPr="00E70A92">
        <w:rPr>
          <w:rFonts w:cs="Times New Roman"/>
          <w:szCs w:val="26"/>
        </w:rPr>
        <w:t>giảm từ 56,7% xuống còn</w:t>
      </w:r>
      <w:r w:rsidR="00694695" w:rsidRPr="00E70A92">
        <w:rPr>
          <w:rFonts w:cs="Times New Roman"/>
          <w:szCs w:val="26"/>
        </w:rPr>
        <w:t xml:space="preserve"> 30%,</w:t>
      </w:r>
      <w:r w:rsidR="00ED70BF" w:rsidRPr="00E70A92">
        <w:rPr>
          <w:rFonts w:cs="Times New Roman"/>
          <w:szCs w:val="26"/>
        </w:rPr>
        <w:t xml:space="preserve"> tổn thương trợt lồi giảm từ 20% còn</w:t>
      </w:r>
      <w:r w:rsidR="00694695" w:rsidRPr="00E70A92">
        <w:rPr>
          <w:rFonts w:cs="Times New Roman"/>
          <w:szCs w:val="26"/>
        </w:rPr>
        <w:t xml:space="preserve"> 10%</w:t>
      </w:r>
      <w:r w:rsidR="00ED70BF" w:rsidRPr="00E70A92">
        <w:rPr>
          <w:rFonts w:cs="Times New Roman"/>
          <w:szCs w:val="26"/>
        </w:rPr>
        <w:t xml:space="preserve">. </w:t>
      </w:r>
      <w:r w:rsidR="00694695" w:rsidRPr="00E70A92">
        <w:rPr>
          <w:rFonts w:cs="Times New Roman"/>
          <w:szCs w:val="26"/>
        </w:rPr>
        <w:t>Sự khác biệt</w:t>
      </w:r>
      <w:r w:rsidR="004E0E0A" w:rsidRPr="00E70A92">
        <w:rPr>
          <w:rFonts w:cs="Times New Roman"/>
          <w:szCs w:val="26"/>
        </w:rPr>
        <w:t xml:space="preserve"> tổn thương trên nội soi</w:t>
      </w:r>
      <w:r w:rsidR="00694695" w:rsidRPr="00E70A92">
        <w:rPr>
          <w:rFonts w:cs="Times New Roman"/>
          <w:szCs w:val="26"/>
        </w:rPr>
        <w:t xml:space="preserve"> trước sau điều trị là có ý nghĩa thống kê với p &lt; 0,05.</w:t>
      </w:r>
    </w:p>
    <w:p w14:paraId="76EA5B99" w14:textId="0208B510" w:rsidR="000166B8" w:rsidRPr="00E70A92" w:rsidRDefault="000166B8" w:rsidP="00AB187C">
      <w:pPr>
        <w:pStyle w:val="B1"/>
      </w:pPr>
      <w:bookmarkStart w:id="320" w:name="_Toc123566838"/>
      <w:r w:rsidRPr="00E70A92">
        <w:lastRenderedPageBreak/>
        <w:t>Bảng 3.</w:t>
      </w:r>
      <w:r w:rsidR="00812010" w:rsidRPr="00E70A92">
        <w:t>13.</w:t>
      </w:r>
      <w:r w:rsidRPr="00E70A92">
        <w:t xml:space="preserve"> Kết quả điều trị</w:t>
      </w:r>
      <w:r w:rsidR="005615E6" w:rsidRPr="00E70A92">
        <w:t xml:space="preserve"> trên nội soi</w:t>
      </w:r>
      <w:r w:rsidRPr="00E70A92">
        <w:t xml:space="preserve"> giữa 2 nhóm sau điều trị</w:t>
      </w:r>
      <w:bookmarkEnd w:id="320"/>
    </w:p>
    <w:tbl>
      <w:tblPr>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1506"/>
        <w:gridCol w:w="916"/>
        <w:gridCol w:w="1435"/>
        <w:gridCol w:w="987"/>
        <w:gridCol w:w="1129"/>
      </w:tblGrid>
      <w:tr w:rsidR="00237981" w:rsidRPr="00E70A92" w14:paraId="5785499B" w14:textId="77777777" w:rsidTr="00AB187C">
        <w:trPr>
          <w:trHeight w:val="699"/>
          <w:jc w:val="center"/>
        </w:trPr>
        <w:tc>
          <w:tcPr>
            <w:tcW w:w="2694" w:type="dxa"/>
            <w:vMerge w:val="restart"/>
            <w:tcBorders>
              <w:top w:val="single" w:sz="4" w:space="0" w:color="auto"/>
              <w:left w:val="single" w:sz="4" w:space="0" w:color="auto"/>
              <w:bottom w:val="single" w:sz="4" w:space="0" w:color="auto"/>
              <w:right w:val="single" w:sz="4" w:space="0" w:color="auto"/>
              <w:tl2br w:val="single" w:sz="4" w:space="0" w:color="auto"/>
            </w:tcBorders>
          </w:tcPr>
          <w:p w14:paraId="669992F7" w14:textId="77777777" w:rsidR="00237981" w:rsidRPr="00E70A92" w:rsidRDefault="00237981" w:rsidP="00237981">
            <w:pPr>
              <w:jc w:val="right"/>
              <w:rPr>
                <w:rFonts w:cs="Times New Roman"/>
                <w:b/>
                <w:bCs/>
                <w:szCs w:val="26"/>
              </w:rPr>
            </w:pPr>
            <w:r w:rsidRPr="00E70A92">
              <w:rPr>
                <w:rFonts w:cs="Times New Roman"/>
                <w:b/>
                <w:bCs/>
                <w:szCs w:val="26"/>
              </w:rPr>
              <w:t>Nhóm</w:t>
            </w:r>
          </w:p>
          <w:p w14:paraId="2CA808FD" w14:textId="77777777" w:rsidR="00237981" w:rsidRPr="00E70A92" w:rsidRDefault="00237981" w:rsidP="00237981">
            <w:pPr>
              <w:jc w:val="right"/>
              <w:rPr>
                <w:rFonts w:cs="Times New Roman"/>
                <w:b/>
                <w:bCs/>
                <w:szCs w:val="26"/>
              </w:rPr>
            </w:pPr>
          </w:p>
          <w:p w14:paraId="10E4C765" w14:textId="25F124C0" w:rsidR="00237981" w:rsidRPr="00E70A92" w:rsidRDefault="00237981" w:rsidP="00237981">
            <w:pPr>
              <w:rPr>
                <w:rFonts w:cs="Times New Roman"/>
                <w:b/>
                <w:szCs w:val="26"/>
                <w:lang w:eastAsia="zh-CN"/>
              </w:rPr>
            </w:pPr>
            <w:r w:rsidRPr="00E70A92">
              <w:rPr>
                <w:rFonts w:cs="Times New Roman"/>
                <w:b/>
                <w:szCs w:val="26"/>
              </w:rPr>
              <w:t>Tổn thương</w:t>
            </w:r>
          </w:p>
        </w:tc>
        <w:tc>
          <w:tcPr>
            <w:tcW w:w="2422" w:type="dxa"/>
            <w:gridSpan w:val="2"/>
            <w:tcBorders>
              <w:top w:val="single" w:sz="4" w:space="0" w:color="auto"/>
              <w:left w:val="single" w:sz="4" w:space="0" w:color="auto"/>
              <w:bottom w:val="single" w:sz="4" w:space="0" w:color="auto"/>
              <w:right w:val="single" w:sz="4" w:space="0" w:color="auto"/>
            </w:tcBorders>
            <w:hideMark/>
          </w:tcPr>
          <w:p w14:paraId="56A88BE2" w14:textId="77777777" w:rsidR="00237981" w:rsidRPr="00E70A92" w:rsidRDefault="00237981" w:rsidP="00237981">
            <w:pPr>
              <w:spacing w:line="276" w:lineRule="auto"/>
              <w:jc w:val="center"/>
              <w:rPr>
                <w:rFonts w:cs="Times New Roman"/>
                <w:b/>
                <w:szCs w:val="26"/>
              </w:rPr>
            </w:pPr>
            <w:r w:rsidRPr="00E70A92">
              <w:rPr>
                <w:rFonts w:cs="Times New Roman"/>
                <w:b/>
                <w:szCs w:val="26"/>
              </w:rPr>
              <w:t xml:space="preserve">Nhóm NC </w:t>
            </w:r>
          </w:p>
          <w:p w14:paraId="33C21568" w14:textId="1B0B5178" w:rsidR="00237981" w:rsidRPr="00E70A92" w:rsidRDefault="00237981" w:rsidP="00237981">
            <w:pPr>
              <w:spacing w:before="120" w:after="120" w:line="276" w:lineRule="auto"/>
              <w:jc w:val="center"/>
              <w:rPr>
                <w:rFonts w:cs="Times New Roman"/>
                <w:b/>
                <w:szCs w:val="26"/>
                <w:lang w:eastAsia="zh-CN"/>
              </w:rPr>
            </w:pPr>
            <w:r w:rsidRPr="00E70A92">
              <w:rPr>
                <w:rFonts w:cs="Times New Roman"/>
                <w:b/>
                <w:szCs w:val="26"/>
              </w:rPr>
              <w:t>(n = 30)</w:t>
            </w:r>
          </w:p>
        </w:tc>
        <w:tc>
          <w:tcPr>
            <w:tcW w:w="2422" w:type="dxa"/>
            <w:gridSpan w:val="2"/>
            <w:tcBorders>
              <w:top w:val="single" w:sz="4" w:space="0" w:color="auto"/>
              <w:left w:val="single" w:sz="4" w:space="0" w:color="auto"/>
              <w:bottom w:val="single" w:sz="4" w:space="0" w:color="auto"/>
              <w:right w:val="single" w:sz="4" w:space="0" w:color="auto"/>
            </w:tcBorders>
            <w:hideMark/>
          </w:tcPr>
          <w:p w14:paraId="09600A65" w14:textId="77777777" w:rsidR="00237981" w:rsidRPr="00E70A92" w:rsidRDefault="00237981" w:rsidP="00237981">
            <w:pPr>
              <w:spacing w:line="276" w:lineRule="auto"/>
              <w:jc w:val="center"/>
              <w:rPr>
                <w:rFonts w:cs="Times New Roman"/>
                <w:b/>
                <w:szCs w:val="26"/>
              </w:rPr>
            </w:pPr>
            <w:r w:rsidRPr="00E70A92">
              <w:rPr>
                <w:rFonts w:cs="Times New Roman"/>
                <w:b/>
                <w:szCs w:val="26"/>
              </w:rPr>
              <w:t xml:space="preserve">Nhóm C </w:t>
            </w:r>
          </w:p>
          <w:p w14:paraId="37BBF499" w14:textId="447B7E16" w:rsidR="00237981" w:rsidRPr="00E70A92" w:rsidRDefault="00237981" w:rsidP="00237981">
            <w:pPr>
              <w:spacing w:before="120" w:after="120" w:line="276" w:lineRule="auto"/>
              <w:jc w:val="center"/>
              <w:rPr>
                <w:rFonts w:cs="Times New Roman"/>
                <w:b/>
                <w:szCs w:val="26"/>
                <w:lang w:eastAsia="zh-CN"/>
              </w:rPr>
            </w:pPr>
            <w:r w:rsidRPr="00E70A92">
              <w:rPr>
                <w:rFonts w:cs="Times New Roman"/>
                <w:b/>
                <w:szCs w:val="26"/>
              </w:rPr>
              <w:t>(n = 30)</w:t>
            </w:r>
          </w:p>
        </w:tc>
        <w:tc>
          <w:tcPr>
            <w:tcW w:w="1129" w:type="dxa"/>
            <w:vMerge w:val="restart"/>
            <w:tcBorders>
              <w:top w:val="single" w:sz="4" w:space="0" w:color="auto"/>
              <w:left w:val="single" w:sz="4" w:space="0" w:color="auto"/>
              <w:bottom w:val="single" w:sz="4" w:space="0" w:color="auto"/>
              <w:right w:val="single" w:sz="4" w:space="0" w:color="auto"/>
            </w:tcBorders>
            <w:vAlign w:val="center"/>
            <w:hideMark/>
          </w:tcPr>
          <w:p w14:paraId="40A365CD" w14:textId="77777777" w:rsidR="00237981" w:rsidRPr="00E70A92" w:rsidRDefault="00237981" w:rsidP="00237981">
            <w:pPr>
              <w:spacing w:before="120" w:after="120"/>
              <w:jc w:val="center"/>
              <w:rPr>
                <w:rFonts w:cs="Times New Roman"/>
                <w:b/>
                <w:szCs w:val="26"/>
                <w:lang w:eastAsia="zh-CN"/>
              </w:rPr>
            </w:pPr>
            <w:r w:rsidRPr="00E70A92">
              <w:rPr>
                <w:rFonts w:cs="Times New Roman"/>
                <w:b/>
                <w:szCs w:val="26"/>
                <w:lang w:eastAsia="zh-CN"/>
              </w:rPr>
              <w:t>p</w:t>
            </w:r>
          </w:p>
        </w:tc>
      </w:tr>
      <w:tr w:rsidR="00237981" w:rsidRPr="00E70A92" w14:paraId="2F126A46" w14:textId="77777777" w:rsidTr="00AB187C">
        <w:trPr>
          <w:jc w:val="center"/>
        </w:trPr>
        <w:tc>
          <w:tcPr>
            <w:tcW w:w="2694" w:type="dxa"/>
            <w:vMerge/>
            <w:tcBorders>
              <w:top w:val="single" w:sz="4" w:space="0" w:color="auto"/>
              <w:left w:val="single" w:sz="4" w:space="0" w:color="auto"/>
              <w:bottom w:val="single" w:sz="4" w:space="0" w:color="auto"/>
              <w:right w:val="single" w:sz="4" w:space="0" w:color="auto"/>
            </w:tcBorders>
            <w:vAlign w:val="center"/>
            <w:hideMark/>
          </w:tcPr>
          <w:p w14:paraId="2F659ADF" w14:textId="77777777" w:rsidR="00237981" w:rsidRPr="00E70A92" w:rsidRDefault="00237981" w:rsidP="00237981">
            <w:pPr>
              <w:rPr>
                <w:rFonts w:cs="Times New Roman"/>
                <w:b/>
                <w:szCs w:val="26"/>
                <w:lang w:eastAsia="zh-CN"/>
              </w:rPr>
            </w:pPr>
          </w:p>
        </w:tc>
        <w:tc>
          <w:tcPr>
            <w:tcW w:w="1506" w:type="dxa"/>
            <w:tcBorders>
              <w:top w:val="single" w:sz="4" w:space="0" w:color="auto"/>
              <w:left w:val="single" w:sz="4" w:space="0" w:color="auto"/>
              <w:bottom w:val="single" w:sz="4" w:space="0" w:color="auto"/>
              <w:right w:val="single" w:sz="4" w:space="0" w:color="auto"/>
            </w:tcBorders>
            <w:hideMark/>
          </w:tcPr>
          <w:p w14:paraId="67F33580" w14:textId="77777777" w:rsidR="00237981" w:rsidRPr="00E70A92" w:rsidRDefault="00237981" w:rsidP="00237981">
            <w:pPr>
              <w:jc w:val="center"/>
              <w:rPr>
                <w:rFonts w:cs="Times New Roman"/>
                <w:b/>
                <w:szCs w:val="26"/>
                <w:lang w:eastAsia="zh-CN"/>
              </w:rPr>
            </w:pPr>
            <w:r w:rsidRPr="00E70A92">
              <w:rPr>
                <w:rFonts w:cs="Times New Roman"/>
                <w:b/>
                <w:szCs w:val="26"/>
                <w:lang w:eastAsia="zh-CN"/>
              </w:rPr>
              <w:t xml:space="preserve"> Số lượng</w:t>
            </w:r>
          </w:p>
        </w:tc>
        <w:tc>
          <w:tcPr>
            <w:tcW w:w="916" w:type="dxa"/>
            <w:tcBorders>
              <w:top w:val="single" w:sz="4" w:space="0" w:color="auto"/>
              <w:left w:val="single" w:sz="4" w:space="0" w:color="auto"/>
              <w:bottom w:val="single" w:sz="4" w:space="0" w:color="auto"/>
              <w:right w:val="single" w:sz="4" w:space="0" w:color="auto"/>
            </w:tcBorders>
            <w:hideMark/>
          </w:tcPr>
          <w:p w14:paraId="78585D31" w14:textId="77777777" w:rsidR="00237981" w:rsidRPr="00E70A92" w:rsidRDefault="00237981" w:rsidP="00237981">
            <w:pPr>
              <w:jc w:val="center"/>
              <w:rPr>
                <w:rFonts w:cs="Times New Roman"/>
                <w:b/>
                <w:szCs w:val="26"/>
                <w:lang w:eastAsia="zh-CN"/>
              </w:rPr>
            </w:pPr>
            <w:r w:rsidRPr="00E70A92">
              <w:rPr>
                <w:rFonts w:cs="Times New Roman"/>
                <w:b/>
                <w:szCs w:val="26"/>
                <w:lang w:eastAsia="zh-CN"/>
              </w:rPr>
              <w:t xml:space="preserve">% </w:t>
            </w:r>
          </w:p>
        </w:tc>
        <w:tc>
          <w:tcPr>
            <w:tcW w:w="1435" w:type="dxa"/>
            <w:tcBorders>
              <w:top w:val="single" w:sz="4" w:space="0" w:color="auto"/>
              <w:left w:val="single" w:sz="4" w:space="0" w:color="auto"/>
              <w:bottom w:val="single" w:sz="4" w:space="0" w:color="auto"/>
              <w:right w:val="single" w:sz="4" w:space="0" w:color="auto"/>
            </w:tcBorders>
            <w:hideMark/>
          </w:tcPr>
          <w:p w14:paraId="70FC1E01" w14:textId="77777777" w:rsidR="00237981" w:rsidRPr="00E70A92" w:rsidRDefault="00237981" w:rsidP="00237981">
            <w:pPr>
              <w:jc w:val="center"/>
              <w:rPr>
                <w:rFonts w:cs="Times New Roman"/>
                <w:b/>
                <w:szCs w:val="26"/>
                <w:lang w:eastAsia="zh-CN"/>
              </w:rPr>
            </w:pPr>
            <w:r w:rsidRPr="00E70A92">
              <w:rPr>
                <w:rFonts w:cs="Times New Roman"/>
                <w:b/>
                <w:szCs w:val="26"/>
                <w:lang w:eastAsia="zh-CN"/>
              </w:rPr>
              <w:t>Số lượng</w:t>
            </w:r>
          </w:p>
        </w:tc>
        <w:tc>
          <w:tcPr>
            <w:tcW w:w="987" w:type="dxa"/>
            <w:tcBorders>
              <w:top w:val="single" w:sz="4" w:space="0" w:color="auto"/>
              <w:left w:val="single" w:sz="4" w:space="0" w:color="auto"/>
              <w:bottom w:val="single" w:sz="4" w:space="0" w:color="auto"/>
              <w:right w:val="single" w:sz="4" w:space="0" w:color="auto"/>
            </w:tcBorders>
            <w:hideMark/>
          </w:tcPr>
          <w:p w14:paraId="1317FA49" w14:textId="77777777" w:rsidR="00237981" w:rsidRPr="00E70A92" w:rsidRDefault="00237981" w:rsidP="00237981">
            <w:pPr>
              <w:jc w:val="center"/>
              <w:rPr>
                <w:rFonts w:cs="Times New Roman"/>
                <w:b/>
                <w:szCs w:val="26"/>
                <w:lang w:eastAsia="zh-CN"/>
              </w:rPr>
            </w:pPr>
            <w:r w:rsidRPr="00E70A92">
              <w:rPr>
                <w:rFonts w:cs="Times New Roman"/>
                <w:b/>
                <w:szCs w:val="26"/>
                <w:lang w:eastAsia="zh-CN"/>
              </w:rPr>
              <w:t xml:space="preserve">%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E987FB" w14:textId="77777777" w:rsidR="00237981" w:rsidRPr="00E70A92" w:rsidRDefault="00237981" w:rsidP="00237981">
            <w:pPr>
              <w:rPr>
                <w:rFonts w:cs="Times New Roman"/>
                <w:b/>
                <w:szCs w:val="26"/>
                <w:lang w:eastAsia="zh-CN"/>
              </w:rPr>
            </w:pPr>
          </w:p>
        </w:tc>
      </w:tr>
      <w:tr w:rsidR="00237981" w:rsidRPr="00E70A92" w14:paraId="69710C49" w14:textId="77777777" w:rsidTr="00AB187C">
        <w:trPr>
          <w:jc w:val="center"/>
        </w:trPr>
        <w:tc>
          <w:tcPr>
            <w:tcW w:w="2694" w:type="dxa"/>
            <w:tcBorders>
              <w:top w:val="single" w:sz="4" w:space="0" w:color="auto"/>
              <w:left w:val="single" w:sz="4" w:space="0" w:color="auto"/>
              <w:bottom w:val="single" w:sz="4" w:space="0" w:color="auto"/>
              <w:right w:val="single" w:sz="4" w:space="0" w:color="auto"/>
            </w:tcBorders>
            <w:hideMark/>
          </w:tcPr>
          <w:p w14:paraId="7083BAD8" w14:textId="77777777" w:rsidR="00237981" w:rsidRPr="00E70A92" w:rsidRDefault="00237981" w:rsidP="00237981">
            <w:pPr>
              <w:rPr>
                <w:rFonts w:cs="Times New Roman"/>
                <w:b/>
                <w:bCs/>
                <w:szCs w:val="26"/>
                <w:lang w:eastAsia="zh-CN"/>
              </w:rPr>
            </w:pPr>
            <w:r w:rsidRPr="00E70A92">
              <w:rPr>
                <w:rFonts w:cs="Times New Roman"/>
                <w:b/>
                <w:bCs/>
                <w:szCs w:val="26"/>
                <w:lang w:eastAsia="zh-CN"/>
              </w:rPr>
              <w:t>Không tổn thương</w:t>
            </w:r>
          </w:p>
        </w:tc>
        <w:tc>
          <w:tcPr>
            <w:tcW w:w="1506" w:type="dxa"/>
            <w:tcBorders>
              <w:top w:val="single" w:sz="4" w:space="0" w:color="auto"/>
              <w:left w:val="single" w:sz="4" w:space="0" w:color="auto"/>
              <w:bottom w:val="single" w:sz="4" w:space="0" w:color="auto"/>
              <w:right w:val="single" w:sz="4" w:space="0" w:color="auto"/>
            </w:tcBorders>
            <w:hideMark/>
          </w:tcPr>
          <w:p w14:paraId="08A3F240"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17</w:t>
            </w:r>
          </w:p>
        </w:tc>
        <w:tc>
          <w:tcPr>
            <w:tcW w:w="916" w:type="dxa"/>
            <w:tcBorders>
              <w:top w:val="single" w:sz="4" w:space="0" w:color="auto"/>
              <w:left w:val="single" w:sz="4" w:space="0" w:color="auto"/>
              <w:bottom w:val="single" w:sz="4" w:space="0" w:color="auto"/>
              <w:right w:val="single" w:sz="4" w:space="0" w:color="auto"/>
            </w:tcBorders>
            <w:hideMark/>
          </w:tcPr>
          <w:p w14:paraId="14912571"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 xml:space="preserve"> 56,7</w:t>
            </w:r>
          </w:p>
        </w:tc>
        <w:tc>
          <w:tcPr>
            <w:tcW w:w="1435" w:type="dxa"/>
            <w:tcBorders>
              <w:top w:val="single" w:sz="4" w:space="0" w:color="auto"/>
              <w:left w:val="single" w:sz="4" w:space="0" w:color="auto"/>
              <w:bottom w:val="single" w:sz="4" w:space="0" w:color="auto"/>
              <w:right w:val="single" w:sz="4" w:space="0" w:color="auto"/>
            </w:tcBorders>
            <w:hideMark/>
          </w:tcPr>
          <w:p w14:paraId="1F562FA0"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14</w:t>
            </w:r>
          </w:p>
        </w:tc>
        <w:tc>
          <w:tcPr>
            <w:tcW w:w="987" w:type="dxa"/>
            <w:tcBorders>
              <w:top w:val="single" w:sz="4" w:space="0" w:color="auto"/>
              <w:left w:val="single" w:sz="4" w:space="0" w:color="auto"/>
              <w:bottom w:val="single" w:sz="4" w:space="0" w:color="auto"/>
              <w:right w:val="single" w:sz="4" w:space="0" w:color="auto"/>
            </w:tcBorders>
            <w:hideMark/>
          </w:tcPr>
          <w:p w14:paraId="486DE338"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46,7</w:t>
            </w:r>
          </w:p>
        </w:tc>
        <w:tc>
          <w:tcPr>
            <w:tcW w:w="1129" w:type="dxa"/>
            <w:vMerge w:val="restart"/>
            <w:tcBorders>
              <w:top w:val="single" w:sz="4" w:space="0" w:color="auto"/>
              <w:left w:val="single" w:sz="4" w:space="0" w:color="auto"/>
              <w:bottom w:val="single" w:sz="4" w:space="0" w:color="auto"/>
              <w:right w:val="single" w:sz="4" w:space="0" w:color="auto"/>
            </w:tcBorders>
            <w:vAlign w:val="center"/>
          </w:tcPr>
          <w:p w14:paraId="732B9145" w14:textId="77777777" w:rsidR="00237981" w:rsidRPr="00E70A92" w:rsidRDefault="00237981" w:rsidP="00237981">
            <w:pPr>
              <w:jc w:val="center"/>
              <w:rPr>
                <w:rFonts w:cs="Times New Roman"/>
                <w:bCs/>
                <w:szCs w:val="26"/>
                <w:lang w:eastAsia="zh-CN"/>
              </w:rPr>
            </w:pPr>
            <w:r w:rsidRPr="00E70A92">
              <w:rPr>
                <w:rFonts w:cs="Times New Roman"/>
                <w:bCs/>
                <w:szCs w:val="26"/>
                <w:lang w:eastAsia="zh-CN"/>
              </w:rPr>
              <w:t>&gt; 0,05</w:t>
            </w:r>
          </w:p>
        </w:tc>
      </w:tr>
      <w:tr w:rsidR="00237981" w:rsidRPr="00E70A92" w14:paraId="65BD9925" w14:textId="77777777" w:rsidTr="00AB187C">
        <w:trPr>
          <w:jc w:val="center"/>
        </w:trPr>
        <w:tc>
          <w:tcPr>
            <w:tcW w:w="2694" w:type="dxa"/>
            <w:tcBorders>
              <w:top w:val="single" w:sz="4" w:space="0" w:color="auto"/>
              <w:left w:val="single" w:sz="4" w:space="0" w:color="auto"/>
              <w:bottom w:val="single" w:sz="4" w:space="0" w:color="auto"/>
              <w:right w:val="single" w:sz="4" w:space="0" w:color="auto"/>
            </w:tcBorders>
            <w:hideMark/>
          </w:tcPr>
          <w:p w14:paraId="30F12F0D" w14:textId="77777777" w:rsidR="00237981" w:rsidRPr="00E70A92" w:rsidRDefault="00237981" w:rsidP="00237981">
            <w:pPr>
              <w:rPr>
                <w:rFonts w:cs="Times New Roman"/>
                <w:b/>
                <w:bCs/>
                <w:szCs w:val="26"/>
                <w:lang w:eastAsia="zh-CN"/>
              </w:rPr>
            </w:pPr>
            <w:r w:rsidRPr="00E70A92">
              <w:rPr>
                <w:rFonts w:cs="Times New Roman"/>
                <w:b/>
                <w:bCs/>
                <w:szCs w:val="26"/>
                <w:lang w:eastAsia="zh-CN"/>
              </w:rPr>
              <w:t>Nội soi có tổn thương</w:t>
            </w:r>
          </w:p>
        </w:tc>
        <w:tc>
          <w:tcPr>
            <w:tcW w:w="1506" w:type="dxa"/>
            <w:tcBorders>
              <w:top w:val="single" w:sz="4" w:space="0" w:color="auto"/>
              <w:left w:val="single" w:sz="4" w:space="0" w:color="auto"/>
              <w:bottom w:val="single" w:sz="4" w:space="0" w:color="auto"/>
              <w:right w:val="single" w:sz="4" w:space="0" w:color="auto"/>
            </w:tcBorders>
            <w:hideMark/>
          </w:tcPr>
          <w:p w14:paraId="2FA6DA18"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 xml:space="preserve"> 13</w:t>
            </w:r>
          </w:p>
        </w:tc>
        <w:tc>
          <w:tcPr>
            <w:tcW w:w="916" w:type="dxa"/>
            <w:tcBorders>
              <w:top w:val="single" w:sz="4" w:space="0" w:color="auto"/>
              <w:left w:val="single" w:sz="4" w:space="0" w:color="auto"/>
              <w:bottom w:val="single" w:sz="4" w:space="0" w:color="auto"/>
              <w:right w:val="single" w:sz="4" w:space="0" w:color="auto"/>
            </w:tcBorders>
            <w:hideMark/>
          </w:tcPr>
          <w:p w14:paraId="2F09926D"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43,3</w:t>
            </w:r>
          </w:p>
        </w:tc>
        <w:tc>
          <w:tcPr>
            <w:tcW w:w="1435" w:type="dxa"/>
            <w:tcBorders>
              <w:top w:val="single" w:sz="4" w:space="0" w:color="auto"/>
              <w:left w:val="single" w:sz="4" w:space="0" w:color="auto"/>
              <w:bottom w:val="single" w:sz="4" w:space="0" w:color="auto"/>
              <w:right w:val="single" w:sz="4" w:space="0" w:color="auto"/>
            </w:tcBorders>
            <w:hideMark/>
          </w:tcPr>
          <w:p w14:paraId="1D4332EC"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16</w:t>
            </w:r>
          </w:p>
        </w:tc>
        <w:tc>
          <w:tcPr>
            <w:tcW w:w="987" w:type="dxa"/>
            <w:tcBorders>
              <w:top w:val="single" w:sz="4" w:space="0" w:color="auto"/>
              <w:left w:val="single" w:sz="4" w:space="0" w:color="auto"/>
              <w:bottom w:val="single" w:sz="4" w:space="0" w:color="auto"/>
              <w:right w:val="single" w:sz="4" w:space="0" w:color="auto"/>
            </w:tcBorders>
            <w:hideMark/>
          </w:tcPr>
          <w:p w14:paraId="36053A9D" w14:textId="77777777" w:rsidR="00237981" w:rsidRPr="00E70A92" w:rsidRDefault="00237981" w:rsidP="00237981">
            <w:pPr>
              <w:jc w:val="center"/>
              <w:rPr>
                <w:rFonts w:cs="Times New Roman"/>
                <w:b/>
                <w:bCs/>
                <w:szCs w:val="26"/>
                <w:lang w:eastAsia="zh-CN"/>
              </w:rPr>
            </w:pPr>
            <w:r w:rsidRPr="00E70A92">
              <w:rPr>
                <w:rFonts w:cs="Times New Roman"/>
                <w:b/>
                <w:bCs/>
                <w:szCs w:val="26"/>
                <w:lang w:eastAsia="zh-CN"/>
              </w:rPr>
              <w:t>53,3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A65954" w14:textId="77777777" w:rsidR="00237981" w:rsidRPr="00E70A92" w:rsidRDefault="00237981" w:rsidP="00237981">
            <w:pPr>
              <w:rPr>
                <w:rFonts w:cs="Times New Roman"/>
                <w:bCs/>
                <w:szCs w:val="26"/>
                <w:lang w:eastAsia="zh-CN"/>
              </w:rPr>
            </w:pPr>
          </w:p>
        </w:tc>
      </w:tr>
      <w:tr w:rsidR="00237981" w:rsidRPr="00E70A92" w14:paraId="2672BAB5" w14:textId="77777777" w:rsidTr="00AB187C">
        <w:trPr>
          <w:jc w:val="center"/>
        </w:trPr>
        <w:tc>
          <w:tcPr>
            <w:tcW w:w="2694" w:type="dxa"/>
            <w:tcBorders>
              <w:top w:val="single" w:sz="4" w:space="0" w:color="auto"/>
              <w:left w:val="single" w:sz="4" w:space="0" w:color="auto"/>
              <w:bottom w:val="single" w:sz="4" w:space="0" w:color="auto"/>
              <w:right w:val="single" w:sz="4" w:space="0" w:color="auto"/>
            </w:tcBorders>
            <w:hideMark/>
          </w:tcPr>
          <w:p w14:paraId="35A91209" w14:textId="77777777" w:rsidR="00237981" w:rsidRPr="00E70A92" w:rsidRDefault="00237981" w:rsidP="00237981">
            <w:pPr>
              <w:rPr>
                <w:rFonts w:cs="Times New Roman"/>
                <w:szCs w:val="26"/>
                <w:lang w:eastAsia="zh-CN"/>
              </w:rPr>
            </w:pPr>
            <w:r w:rsidRPr="00E70A92">
              <w:rPr>
                <w:rFonts w:cs="Times New Roman"/>
                <w:szCs w:val="26"/>
                <w:lang w:eastAsia="zh-CN"/>
              </w:rPr>
              <w:t>Xung huyết</w:t>
            </w:r>
          </w:p>
        </w:tc>
        <w:tc>
          <w:tcPr>
            <w:tcW w:w="1506" w:type="dxa"/>
            <w:tcBorders>
              <w:top w:val="single" w:sz="4" w:space="0" w:color="auto"/>
              <w:left w:val="single" w:sz="4" w:space="0" w:color="auto"/>
              <w:bottom w:val="single" w:sz="4" w:space="0" w:color="auto"/>
              <w:right w:val="single" w:sz="4" w:space="0" w:color="auto"/>
            </w:tcBorders>
            <w:hideMark/>
          </w:tcPr>
          <w:p w14:paraId="3225B04C" w14:textId="77777777" w:rsidR="00237981" w:rsidRPr="00E70A92" w:rsidRDefault="00237981" w:rsidP="00237981">
            <w:pPr>
              <w:jc w:val="center"/>
              <w:rPr>
                <w:rFonts w:cs="Times New Roman"/>
                <w:szCs w:val="26"/>
                <w:lang w:eastAsia="zh-CN"/>
              </w:rPr>
            </w:pPr>
            <w:r w:rsidRPr="00E70A92">
              <w:rPr>
                <w:rFonts w:cs="Times New Roman"/>
                <w:szCs w:val="26"/>
                <w:lang w:eastAsia="zh-CN"/>
              </w:rPr>
              <w:t>9</w:t>
            </w:r>
          </w:p>
        </w:tc>
        <w:tc>
          <w:tcPr>
            <w:tcW w:w="916" w:type="dxa"/>
            <w:tcBorders>
              <w:top w:val="single" w:sz="4" w:space="0" w:color="auto"/>
              <w:left w:val="single" w:sz="4" w:space="0" w:color="auto"/>
              <w:bottom w:val="single" w:sz="4" w:space="0" w:color="auto"/>
              <w:right w:val="single" w:sz="4" w:space="0" w:color="auto"/>
            </w:tcBorders>
            <w:hideMark/>
          </w:tcPr>
          <w:p w14:paraId="6AE922F5" w14:textId="77777777" w:rsidR="00237981" w:rsidRPr="00E70A92" w:rsidRDefault="00237981" w:rsidP="00237981">
            <w:pPr>
              <w:jc w:val="center"/>
              <w:rPr>
                <w:rFonts w:cs="Times New Roman"/>
                <w:szCs w:val="26"/>
                <w:lang w:eastAsia="zh-CN"/>
              </w:rPr>
            </w:pPr>
            <w:r w:rsidRPr="00E70A92">
              <w:rPr>
                <w:rFonts w:cs="Times New Roman"/>
                <w:szCs w:val="26"/>
                <w:lang w:eastAsia="zh-CN"/>
              </w:rPr>
              <w:t>30,0</w:t>
            </w:r>
          </w:p>
        </w:tc>
        <w:tc>
          <w:tcPr>
            <w:tcW w:w="1435" w:type="dxa"/>
            <w:tcBorders>
              <w:top w:val="single" w:sz="4" w:space="0" w:color="auto"/>
              <w:left w:val="single" w:sz="4" w:space="0" w:color="auto"/>
              <w:bottom w:val="single" w:sz="4" w:space="0" w:color="auto"/>
              <w:right w:val="single" w:sz="4" w:space="0" w:color="auto"/>
            </w:tcBorders>
            <w:hideMark/>
          </w:tcPr>
          <w:p w14:paraId="0CEEF88F" w14:textId="77777777" w:rsidR="00237981" w:rsidRPr="00E70A92" w:rsidRDefault="00237981" w:rsidP="00237981">
            <w:pPr>
              <w:jc w:val="center"/>
              <w:rPr>
                <w:rFonts w:cs="Times New Roman"/>
                <w:szCs w:val="26"/>
                <w:lang w:eastAsia="zh-CN"/>
              </w:rPr>
            </w:pPr>
            <w:r w:rsidRPr="00E70A92">
              <w:rPr>
                <w:rFonts w:cs="Times New Roman"/>
                <w:szCs w:val="26"/>
                <w:lang w:eastAsia="zh-CN"/>
              </w:rPr>
              <w:t>5</w:t>
            </w:r>
          </w:p>
        </w:tc>
        <w:tc>
          <w:tcPr>
            <w:tcW w:w="987" w:type="dxa"/>
            <w:tcBorders>
              <w:top w:val="single" w:sz="4" w:space="0" w:color="auto"/>
              <w:left w:val="single" w:sz="4" w:space="0" w:color="auto"/>
              <w:bottom w:val="single" w:sz="4" w:space="0" w:color="auto"/>
              <w:right w:val="single" w:sz="4" w:space="0" w:color="auto"/>
            </w:tcBorders>
            <w:hideMark/>
          </w:tcPr>
          <w:p w14:paraId="46C23AA0" w14:textId="77777777" w:rsidR="00237981" w:rsidRPr="00E70A92" w:rsidRDefault="00237981" w:rsidP="00237981">
            <w:pPr>
              <w:jc w:val="center"/>
              <w:rPr>
                <w:rFonts w:cs="Times New Roman"/>
                <w:szCs w:val="26"/>
                <w:lang w:eastAsia="zh-CN"/>
              </w:rPr>
            </w:pPr>
            <w:r w:rsidRPr="00E70A92">
              <w:rPr>
                <w:rFonts w:cs="Times New Roman"/>
                <w:szCs w:val="26"/>
                <w:lang w:eastAsia="zh-CN"/>
              </w:rPr>
              <w:t>16,7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4FDA34" w14:textId="77777777" w:rsidR="00237981" w:rsidRPr="00E70A92" w:rsidRDefault="00237981" w:rsidP="00237981">
            <w:pPr>
              <w:rPr>
                <w:rFonts w:cs="Times New Roman"/>
                <w:bCs/>
                <w:szCs w:val="26"/>
                <w:lang w:eastAsia="zh-CN"/>
              </w:rPr>
            </w:pPr>
          </w:p>
        </w:tc>
      </w:tr>
      <w:tr w:rsidR="00237981" w:rsidRPr="00E70A92" w14:paraId="1938DE95" w14:textId="77777777" w:rsidTr="00AB187C">
        <w:trPr>
          <w:jc w:val="center"/>
        </w:trPr>
        <w:tc>
          <w:tcPr>
            <w:tcW w:w="2694" w:type="dxa"/>
            <w:tcBorders>
              <w:top w:val="single" w:sz="4" w:space="0" w:color="auto"/>
              <w:left w:val="single" w:sz="4" w:space="0" w:color="auto"/>
              <w:bottom w:val="single" w:sz="4" w:space="0" w:color="auto"/>
              <w:right w:val="single" w:sz="4" w:space="0" w:color="auto"/>
            </w:tcBorders>
            <w:hideMark/>
          </w:tcPr>
          <w:p w14:paraId="1A7185FA" w14:textId="77777777" w:rsidR="00237981" w:rsidRPr="00E70A92" w:rsidRDefault="00237981" w:rsidP="00237981">
            <w:pPr>
              <w:rPr>
                <w:rFonts w:cs="Times New Roman"/>
                <w:szCs w:val="26"/>
                <w:lang w:eastAsia="zh-CN"/>
              </w:rPr>
            </w:pPr>
            <w:r w:rsidRPr="00E70A92">
              <w:rPr>
                <w:rFonts w:cs="Times New Roman"/>
                <w:szCs w:val="26"/>
                <w:lang w:eastAsia="zh-CN"/>
              </w:rPr>
              <w:t>Trợt phẳng</w:t>
            </w:r>
          </w:p>
        </w:tc>
        <w:tc>
          <w:tcPr>
            <w:tcW w:w="1506" w:type="dxa"/>
            <w:tcBorders>
              <w:top w:val="single" w:sz="4" w:space="0" w:color="auto"/>
              <w:left w:val="single" w:sz="4" w:space="0" w:color="auto"/>
              <w:bottom w:val="single" w:sz="4" w:space="0" w:color="auto"/>
              <w:right w:val="single" w:sz="4" w:space="0" w:color="auto"/>
            </w:tcBorders>
            <w:hideMark/>
          </w:tcPr>
          <w:p w14:paraId="102D8198" w14:textId="77777777" w:rsidR="00237981" w:rsidRPr="00E70A92" w:rsidRDefault="00237981" w:rsidP="00237981">
            <w:pPr>
              <w:jc w:val="center"/>
              <w:rPr>
                <w:rFonts w:cs="Times New Roman"/>
                <w:szCs w:val="26"/>
                <w:lang w:eastAsia="zh-CN"/>
              </w:rPr>
            </w:pPr>
            <w:r w:rsidRPr="00E70A92">
              <w:rPr>
                <w:rFonts w:cs="Times New Roman"/>
                <w:szCs w:val="26"/>
                <w:lang w:eastAsia="zh-CN"/>
              </w:rPr>
              <w:t>1</w:t>
            </w:r>
          </w:p>
        </w:tc>
        <w:tc>
          <w:tcPr>
            <w:tcW w:w="916" w:type="dxa"/>
            <w:tcBorders>
              <w:top w:val="single" w:sz="4" w:space="0" w:color="auto"/>
              <w:left w:val="single" w:sz="4" w:space="0" w:color="auto"/>
              <w:bottom w:val="single" w:sz="4" w:space="0" w:color="auto"/>
              <w:right w:val="single" w:sz="4" w:space="0" w:color="auto"/>
            </w:tcBorders>
            <w:hideMark/>
          </w:tcPr>
          <w:p w14:paraId="3CD1596B" w14:textId="77777777" w:rsidR="00237981" w:rsidRPr="00E70A92" w:rsidRDefault="00237981" w:rsidP="00237981">
            <w:pPr>
              <w:jc w:val="center"/>
              <w:rPr>
                <w:rFonts w:cs="Times New Roman"/>
                <w:szCs w:val="26"/>
                <w:lang w:eastAsia="zh-CN"/>
              </w:rPr>
            </w:pPr>
            <w:r w:rsidRPr="00E70A92">
              <w:rPr>
                <w:rFonts w:cs="Times New Roman"/>
                <w:szCs w:val="26"/>
                <w:lang w:eastAsia="zh-CN"/>
              </w:rPr>
              <w:t>3,3</w:t>
            </w:r>
          </w:p>
        </w:tc>
        <w:tc>
          <w:tcPr>
            <w:tcW w:w="1435" w:type="dxa"/>
            <w:tcBorders>
              <w:top w:val="single" w:sz="4" w:space="0" w:color="auto"/>
              <w:left w:val="single" w:sz="4" w:space="0" w:color="auto"/>
              <w:bottom w:val="single" w:sz="4" w:space="0" w:color="auto"/>
              <w:right w:val="single" w:sz="4" w:space="0" w:color="auto"/>
            </w:tcBorders>
            <w:hideMark/>
          </w:tcPr>
          <w:p w14:paraId="4660365D" w14:textId="77777777" w:rsidR="00237981" w:rsidRPr="00E70A92" w:rsidRDefault="00237981" w:rsidP="00237981">
            <w:pPr>
              <w:jc w:val="center"/>
              <w:rPr>
                <w:rFonts w:cs="Times New Roman"/>
                <w:szCs w:val="26"/>
                <w:lang w:eastAsia="zh-CN"/>
              </w:rPr>
            </w:pPr>
            <w:r w:rsidRPr="00E70A92">
              <w:rPr>
                <w:rFonts w:cs="Times New Roman"/>
                <w:szCs w:val="26"/>
                <w:lang w:eastAsia="zh-CN"/>
              </w:rPr>
              <w:t>4</w:t>
            </w:r>
          </w:p>
        </w:tc>
        <w:tc>
          <w:tcPr>
            <w:tcW w:w="987" w:type="dxa"/>
            <w:tcBorders>
              <w:top w:val="single" w:sz="4" w:space="0" w:color="auto"/>
              <w:left w:val="single" w:sz="4" w:space="0" w:color="auto"/>
              <w:bottom w:val="single" w:sz="4" w:space="0" w:color="auto"/>
              <w:right w:val="single" w:sz="4" w:space="0" w:color="auto"/>
            </w:tcBorders>
            <w:hideMark/>
          </w:tcPr>
          <w:p w14:paraId="7412551D" w14:textId="77777777" w:rsidR="00237981" w:rsidRPr="00E70A92" w:rsidRDefault="00237981" w:rsidP="00237981">
            <w:pPr>
              <w:jc w:val="center"/>
              <w:rPr>
                <w:rFonts w:cs="Times New Roman"/>
                <w:szCs w:val="26"/>
                <w:lang w:eastAsia="zh-CN"/>
              </w:rPr>
            </w:pPr>
            <w:r w:rsidRPr="00E70A92">
              <w:rPr>
                <w:rFonts w:cs="Times New Roman"/>
                <w:szCs w:val="26"/>
                <w:lang w:eastAsia="zh-CN"/>
              </w:rPr>
              <w:t>13,3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5836BD" w14:textId="77777777" w:rsidR="00237981" w:rsidRPr="00E70A92" w:rsidRDefault="00237981" w:rsidP="00237981">
            <w:pPr>
              <w:rPr>
                <w:rFonts w:cs="Times New Roman"/>
                <w:bCs/>
                <w:szCs w:val="26"/>
                <w:lang w:eastAsia="zh-CN"/>
              </w:rPr>
            </w:pPr>
          </w:p>
        </w:tc>
      </w:tr>
      <w:tr w:rsidR="00237981" w:rsidRPr="00E70A92" w14:paraId="41941174" w14:textId="77777777" w:rsidTr="00AB187C">
        <w:trPr>
          <w:jc w:val="center"/>
        </w:trPr>
        <w:tc>
          <w:tcPr>
            <w:tcW w:w="2694" w:type="dxa"/>
            <w:tcBorders>
              <w:top w:val="single" w:sz="4" w:space="0" w:color="auto"/>
              <w:left w:val="single" w:sz="4" w:space="0" w:color="auto"/>
              <w:bottom w:val="single" w:sz="4" w:space="0" w:color="auto"/>
              <w:right w:val="single" w:sz="4" w:space="0" w:color="auto"/>
            </w:tcBorders>
            <w:hideMark/>
          </w:tcPr>
          <w:p w14:paraId="35BFBF97" w14:textId="77777777" w:rsidR="00237981" w:rsidRPr="00E70A92" w:rsidRDefault="00237981" w:rsidP="00237981">
            <w:pPr>
              <w:rPr>
                <w:rFonts w:cs="Times New Roman"/>
                <w:szCs w:val="26"/>
                <w:lang w:eastAsia="zh-CN"/>
              </w:rPr>
            </w:pPr>
            <w:r w:rsidRPr="00E70A92">
              <w:rPr>
                <w:rFonts w:cs="Times New Roman"/>
                <w:szCs w:val="26"/>
                <w:lang w:eastAsia="zh-CN"/>
              </w:rPr>
              <w:t>Trợt lồi</w:t>
            </w:r>
          </w:p>
        </w:tc>
        <w:tc>
          <w:tcPr>
            <w:tcW w:w="1506" w:type="dxa"/>
            <w:tcBorders>
              <w:top w:val="single" w:sz="4" w:space="0" w:color="auto"/>
              <w:left w:val="single" w:sz="4" w:space="0" w:color="auto"/>
              <w:bottom w:val="single" w:sz="4" w:space="0" w:color="auto"/>
              <w:right w:val="single" w:sz="4" w:space="0" w:color="auto"/>
            </w:tcBorders>
            <w:hideMark/>
          </w:tcPr>
          <w:p w14:paraId="1825C5F2" w14:textId="77777777" w:rsidR="00237981" w:rsidRPr="00E70A92" w:rsidRDefault="00237981" w:rsidP="00237981">
            <w:pPr>
              <w:jc w:val="center"/>
              <w:rPr>
                <w:rFonts w:cs="Times New Roman"/>
                <w:szCs w:val="26"/>
                <w:lang w:eastAsia="zh-CN"/>
              </w:rPr>
            </w:pPr>
            <w:r w:rsidRPr="00E70A92">
              <w:rPr>
                <w:rFonts w:cs="Times New Roman"/>
                <w:szCs w:val="26"/>
                <w:lang w:eastAsia="zh-CN"/>
              </w:rPr>
              <w:t>3</w:t>
            </w:r>
          </w:p>
        </w:tc>
        <w:tc>
          <w:tcPr>
            <w:tcW w:w="916" w:type="dxa"/>
            <w:tcBorders>
              <w:top w:val="single" w:sz="4" w:space="0" w:color="auto"/>
              <w:left w:val="single" w:sz="4" w:space="0" w:color="auto"/>
              <w:bottom w:val="single" w:sz="4" w:space="0" w:color="auto"/>
              <w:right w:val="single" w:sz="4" w:space="0" w:color="auto"/>
            </w:tcBorders>
            <w:hideMark/>
          </w:tcPr>
          <w:p w14:paraId="7C279054" w14:textId="77777777" w:rsidR="00237981" w:rsidRPr="00E70A92" w:rsidRDefault="00237981" w:rsidP="00237981">
            <w:pPr>
              <w:jc w:val="center"/>
              <w:rPr>
                <w:rFonts w:cs="Times New Roman"/>
                <w:szCs w:val="26"/>
                <w:lang w:eastAsia="zh-CN"/>
              </w:rPr>
            </w:pPr>
            <w:r w:rsidRPr="00E70A92">
              <w:rPr>
                <w:rFonts w:cs="Times New Roman"/>
                <w:szCs w:val="26"/>
                <w:lang w:eastAsia="zh-CN"/>
              </w:rPr>
              <w:t>10,0</w:t>
            </w:r>
          </w:p>
        </w:tc>
        <w:tc>
          <w:tcPr>
            <w:tcW w:w="1435" w:type="dxa"/>
            <w:tcBorders>
              <w:top w:val="single" w:sz="4" w:space="0" w:color="auto"/>
              <w:left w:val="single" w:sz="4" w:space="0" w:color="auto"/>
              <w:bottom w:val="single" w:sz="4" w:space="0" w:color="auto"/>
              <w:right w:val="single" w:sz="4" w:space="0" w:color="auto"/>
            </w:tcBorders>
            <w:hideMark/>
          </w:tcPr>
          <w:p w14:paraId="14D8E84B" w14:textId="77777777" w:rsidR="00237981" w:rsidRPr="00E70A92" w:rsidRDefault="00237981" w:rsidP="00237981">
            <w:pPr>
              <w:jc w:val="center"/>
              <w:rPr>
                <w:rFonts w:cs="Times New Roman"/>
                <w:szCs w:val="26"/>
                <w:lang w:eastAsia="zh-CN"/>
              </w:rPr>
            </w:pPr>
            <w:r w:rsidRPr="00E70A92">
              <w:rPr>
                <w:rFonts w:cs="Times New Roman"/>
                <w:szCs w:val="26"/>
                <w:lang w:eastAsia="zh-CN"/>
              </w:rPr>
              <w:t>7</w:t>
            </w:r>
          </w:p>
        </w:tc>
        <w:tc>
          <w:tcPr>
            <w:tcW w:w="987" w:type="dxa"/>
            <w:tcBorders>
              <w:top w:val="single" w:sz="4" w:space="0" w:color="auto"/>
              <w:left w:val="single" w:sz="4" w:space="0" w:color="auto"/>
              <w:bottom w:val="single" w:sz="4" w:space="0" w:color="auto"/>
              <w:right w:val="single" w:sz="4" w:space="0" w:color="auto"/>
            </w:tcBorders>
            <w:hideMark/>
          </w:tcPr>
          <w:p w14:paraId="60544FCC" w14:textId="77777777" w:rsidR="00237981" w:rsidRPr="00E70A92" w:rsidRDefault="00237981" w:rsidP="00237981">
            <w:pPr>
              <w:jc w:val="center"/>
              <w:rPr>
                <w:rFonts w:cs="Times New Roman"/>
                <w:szCs w:val="26"/>
                <w:lang w:eastAsia="zh-CN"/>
              </w:rPr>
            </w:pPr>
            <w:r w:rsidRPr="00E70A92">
              <w:rPr>
                <w:rFonts w:cs="Times New Roman"/>
                <w:szCs w:val="26"/>
                <w:lang w:eastAsia="zh-CN"/>
              </w:rPr>
              <w:t>23,3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863B0D" w14:textId="77777777" w:rsidR="00237981" w:rsidRPr="00E70A92" w:rsidRDefault="00237981" w:rsidP="00237981">
            <w:pPr>
              <w:rPr>
                <w:rFonts w:cs="Times New Roman"/>
                <w:bCs/>
                <w:szCs w:val="26"/>
                <w:lang w:eastAsia="zh-CN"/>
              </w:rPr>
            </w:pPr>
          </w:p>
        </w:tc>
      </w:tr>
    </w:tbl>
    <w:p w14:paraId="4D2121F6" w14:textId="5FC56DFF" w:rsidR="009F4A68" w:rsidRPr="00E70A92" w:rsidRDefault="000166B8" w:rsidP="00CE578D">
      <w:pPr>
        <w:spacing w:before="240"/>
        <w:rPr>
          <w:rFonts w:cs="Times New Roman"/>
          <w:i/>
          <w:szCs w:val="26"/>
        </w:rPr>
      </w:pPr>
      <w:r w:rsidRPr="00E70A92">
        <w:rPr>
          <w:rFonts w:cs="Times New Roman"/>
          <w:szCs w:val="26"/>
        </w:rPr>
        <w:t>Nhận xét:</w:t>
      </w:r>
      <w:r w:rsidR="00F847CD" w:rsidRPr="00E70A92">
        <w:rPr>
          <w:rFonts w:cs="Times New Roman"/>
          <w:szCs w:val="26"/>
        </w:rPr>
        <w:t xml:space="preserve"> sau điều trị, số bệnh nhân</w:t>
      </w:r>
      <w:r w:rsidR="00347467" w:rsidRPr="00E70A92">
        <w:rPr>
          <w:rFonts w:cs="Times New Roman"/>
          <w:szCs w:val="26"/>
        </w:rPr>
        <w:t xml:space="preserve"> không có tổn thương</w:t>
      </w:r>
      <w:r w:rsidR="00953C0F" w:rsidRPr="00E70A92">
        <w:rPr>
          <w:rFonts w:cs="Times New Roman"/>
          <w:szCs w:val="26"/>
        </w:rPr>
        <w:t xml:space="preserve"> trong nhóm NC là 56,7%, trong nhóm chứng là 46,7</w:t>
      </w:r>
      <w:r w:rsidR="005615E6" w:rsidRPr="00E70A92">
        <w:rPr>
          <w:rFonts w:cs="Times New Roman"/>
          <w:szCs w:val="26"/>
        </w:rPr>
        <w:t>%. Số bệnh nhân có tổn thương xung huyết chiếm 30%, trợt phẳng chiếm 3,3%, trợt lồi chiếm 10% trong nhóm NC. Tỷ lệ này trong nhóm C lần lượt là 16,7%, 13,3% và 23,3%. Không có sự khác biệt</w:t>
      </w:r>
      <w:r w:rsidR="00252CF6" w:rsidRPr="00E70A92">
        <w:rPr>
          <w:rFonts w:cs="Times New Roman"/>
          <w:szCs w:val="26"/>
        </w:rPr>
        <w:t xml:space="preserve"> về kết quả điều trị trên nội soi</w:t>
      </w:r>
      <w:r w:rsidR="005615E6" w:rsidRPr="00E70A92">
        <w:rPr>
          <w:rFonts w:cs="Times New Roman"/>
          <w:szCs w:val="26"/>
        </w:rPr>
        <w:t xml:space="preserve"> giữa hai nhóm với p &gt; 0,05.</w:t>
      </w:r>
    </w:p>
    <w:p w14:paraId="042EFE94" w14:textId="6740CA31" w:rsidR="009F4A68" w:rsidRPr="00E70A92" w:rsidRDefault="00FD4EDF" w:rsidP="00FD4EDF">
      <w:pPr>
        <w:pStyle w:val="Heading3"/>
        <w:rPr>
          <w:sz w:val="26"/>
          <w:szCs w:val="26"/>
        </w:rPr>
      </w:pPr>
      <w:bookmarkStart w:id="321" w:name="_Toc119657401"/>
      <w:bookmarkStart w:id="322" w:name="_Toc123566794"/>
      <w:r w:rsidRPr="00E70A92">
        <w:rPr>
          <w:sz w:val="26"/>
          <w:szCs w:val="26"/>
        </w:rPr>
        <w:t xml:space="preserve">3.2.3. </w:t>
      </w:r>
      <w:r w:rsidR="00C55AB7" w:rsidRPr="00E70A92">
        <w:rPr>
          <w:sz w:val="26"/>
          <w:szCs w:val="26"/>
        </w:rPr>
        <w:t xml:space="preserve">Kết </w:t>
      </w:r>
      <w:r w:rsidRPr="00E70A92">
        <w:rPr>
          <w:sz w:val="26"/>
          <w:szCs w:val="26"/>
        </w:rPr>
        <w:t>quả điều trị trên mô bệnh học</w:t>
      </w:r>
      <w:bookmarkEnd w:id="321"/>
      <w:bookmarkEnd w:id="322"/>
    </w:p>
    <w:p w14:paraId="15E538D2" w14:textId="77777777" w:rsidR="00FA793C" w:rsidRPr="00E70A92" w:rsidRDefault="00FA793C" w:rsidP="00120C93">
      <w:pPr>
        <w:pStyle w:val="ListParagraph"/>
        <w:numPr>
          <w:ilvl w:val="0"/>
          <w:numId w:val="13"/>
        </w:numPr>
        <w:spacing w:line="360" w:lineRule="auto"/>
        <w:rPr>
          <w:vanish/>
          <w:sz w:val="26"/>
          <w:szCs w:val="26"/>
        </w:rPr>
      </w:pPr>
    </w:p>
    <w:p w14:paraId="3F751F02" w14:textId="77777777" w:rsidR="00FA793C" w:rsidRPr="00E70A92" w:rsidRDefault="00FA793C" w:rsidP="00120C93">
      <w:pPr>
        <w:pStyle w:val="ListParagraph"/>
        <w:numPr>
          <w:ilvl w:val="2"/>
          <w:numId w:val="13"/>
        </w:numPr>
        <w:spacing w:line="360" w:lineRule="auto"/>
        <w:rPr>
          <w:vanish/>
          <w:sz w:val="26"/>
          <w:szCs w:val="26"/>
        </w:rPr>
      </w:pPr>
    </w:p>
    <w:p w14:paraId="19E93960" w14:textId="42BE53E1" w:rsidR="009F4A68" w:rsidRPr="00E70A92" w:rsidRDefault="00922E14" w:rsidP="00AB187C">
      <w:pPr>
        <w:pStyle w:val="Heading4"/>
      </w:pPr>
      <w:r w:rsidRPr="00E70A92">
        <w:t xml:space="preserve">3.2.3.1. </w:t>
      </w:r>
      <w:r w:rsidR="00837C7A" w:rsidRPr="00E70A92">
        <w:t>Hiệu quả diệt</w:t>
      </w:r>
      <w:r w:rsidR="009F4A68" w:rsidRPr="00E70A92">
        <w:t xml:space="preserve"> </w:t>
      </w:r>
      <w:r w:rsidR="00582A16">
        <w:t>H.P</w:t>
      </w:r>
    </w:p>
    <w:p w14:paraId="2C14B947" w14:textId="3BE25C18" w:rsidR="000F1633" w:rsidRPr="00E70A92" w:rsidRDefault="000F1633" w:rsidP="00AB187C">
      <w:pPr>
        <w:pStyle w:val="B1"/>
      </w:pPr>
      <w:bookmarkStart w:id="323" w:name="_Toc123566839"/>
      <w:r w:rsidRPr="00E70A92">
        <w:t>Bảng 3.</w:t>
      </w:r>
      <w:r w:rsidR="00812010" w:rsidRPr="00E70A92">
        <w:t>14.</w:t>
      </w:r>
      <w:r w:rsidRPr="00E70A92">
        <w:t xml:space="preserve"> Tình trạng nhiễm </w:t>
      </w:r>
      <w:r w:rsidR="00582A16">
        <w:t>H.P</w:t>
      </w:r>
      <w:r w:rsidRPr="00E70A92">
        <w:t xml:space="preserve"> trên mô bệnh học sau điều trị</w:t>
      </w:r>
      <w:bookmarkEnd w:id="323"/>
    </w:p>
    <w:tbl>
      <w:tblPr>
        <w:tblW w:w="88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7"/>
        <w:gridCol w:w="812"/>
        <w:gridCol w:w="780"/>
        <w:gridCol w:w="805"/>
        <w:gridCol w:w="804"/>
        <w:gridCol w:w="802"/>
        <w:gridCol w:w="687"/>
        <w:gridCol w:w="848"/>
        <w:gridCol w:w="650"/>
        <w:gridCol w:w="994"/>
      </w:tblGrid>
      <w:tr w:rsidR="00237981" w:rsidRPr="00E70A92" w14:paraId="65A2FC6E" w14:textId="77777777" w:rsidTr="00AB187C">
        <w:trPr>
          <w:trHeight w:val="527"/>
          <w:jc w:val="center"/>
        </w:trPr>
        <w:tc>
          <w:tcPr>
            <w:tcW w:w="1687" w:type="dxa"/>
            <w:vMerge w:val="restart"/>
            <w:tcBorders>
              <w:top w:val="single" w:sz="4" w:space="0" w:color="auto"/>
              <w:left w:val="single" w:sz="4" w:space="0" w:color="auto"/>
              <w:right w:val="single" w:sz="4" w:space="0" w:color="auto"/>
              <w:tl2br w:val="single" w:sz="4" w:space="0" w:color="auto"/>
            </w:tcBorders>
          </w:tcPr>
          <w:p w14:paraId="5ABA6899" w14:textId="77777777" w:rsidR="00237981" w:rsidRPr="00E70A92" w:rsidRDefault="00237981" w:rsidP="00AB187C">
            <w:pPr>
              <w:pStyle w:val="NoSpacing"/>
              <w:spacing w:line="360" w:lineRule="auto"/>
              <w:ind w:left="-57" w:right="-57"/>
              <w:jc w:val="right"/>
              <w:rPr>
                <w:rFonts w:cs="Times New Roman"/>
                <w:b/>
                <w:bCs/>
                <w:noProof/>
                <w:color w:val="000000" w:themeColor="text1"/>
                <w:sz w:val="26"/>
                <w:szCs w:val="26"/>
                <w:lang w:val="vi-VN"/>
              </w:rPr>
            </w:pPr>
            <w:r w:rsidRPr="00E70A92">
              <w:rPr>
                <w:rFonts w:cs="Times New Roman"/>
                <w:b/>
                <w:bCs/>
                <w:noProof/>
                <w:color w:val="000000" w:themeColor="text1"/>
                <w:sz w:val="26"/>
                <w:szCs w:val="26"/>
                <w:lang w:val="vi-VN"/>
              </w:rPr>
              <w:t>Nhóm</w:t>
            </w:r>
          </w:p>
          <w:p w14:paraId="44DA3E43" w14:textId="4EF0F518" w:rsidR="00237981" w:rsidRPr="00E70A92" w:rsidRDefault="00237981" w:rsidP="00AB187C">
            <w:pPr>
              <w:pStyle w:val="NoSpacing"/>
              <w:spacing w:line="360" w:lineRule="auto"/>
              <w:ind w:left="-57" w:right="-57"/>
              <w:jc w:val="right"/>
              <w:rPr>
                <w:rFonts w:cs="Times New Roman"/>
                <w:noProof/>
                <w:color w:val="000000" w:themeColor="text1"/>
                <w:sz w:val="26"/>
                <w:szCs w:val="26"/>
                <w:lang w:val="vi-VN"/>
              </w:rPr>
            </w:pPr>
            <w:r w:rsidRPr="00E70A92">
              <w:rPr>
                <w:rFonts w:cs="Times New Roman"/>
                <w:noProof/>
                <w:color w:val="000000" w:themeColor="text1"/>
                <w:sz w:val="26"/>
                <w:szCs w:val="26"/>
                <w:lang w:val="vi-VN"/>
              </w:rPr>
              <w:t xml:space="preserve"> </w:t>
            </w:r>
          </w:p>
          <w:p w14:paraId="53269157" w14:textId="77777777" w:rsidR="007A6446" w:rsidRPr="00E70A92" w:rsidRDefault="007A6446" w:rsidP="00AB187C">
            <w:pPr>
              <w:pStyle w:val="NoSpacing"/>
              <w:spacing w:line="360" w:lineRule="auto"/>
              <w:ind w:left="-57" w:right="-57"/>
              <w:rPr>
                <w:rFonts w:cs="Times New Roman"/>
                <w:b/>
                <w:noProof/>
                <w:color w:val="000000" w:themeColor="text1"/>
                <w:sz w:val="26"/>
                <w:szCs w:val="26"/>
                <w:lang w:val="vi-VN"/>
              </w:rPr>
            </w:pPr>
            <w:r w:rsidRPr="00E70A92">
              <w:rPr>
                <w:rFonts w:cs="Times New Roman"/>
                <w:b/>
                <w:noProof/>
                <w:color w:val="000000" w:themeColor="text1"/>
                <w:sz w:val="26"/>
                <w:szCs w:val="26"/>
                <w:lang w:val="vi-VN"/>
              </w:rPr>
              <w:t>N</w:t>
            </w:r>
            <w:r w:rsidR="00237981" w:rsidRPr="00E70A92">
              <w:rPr>
                <w:rFonts w:cs="Times New Roman"/>
                <w:b/>
                <w:noProof/>
                <w:color w:val="000000" w:themeColor="text1"/>
                <w:sz w:val="26"/>
                <w:szCs w:val="26"/>
                <w:lang w:val="vi-VN"/>
              </w:rPr>
              <w:t xml:space="preserve">hiễm </w:t>
            </w:r>
          </w:p>
          <w:p w14:paraId="32149556" w14:textId="32503C90" w:rsidR="00237981" w:rsidRPr="00E70A92" w:rsidRDefault="00582A16" w:rsidP="00AB187C">
            <w:pPr>
              <w:pStyle w:val="NoSpacing"/>
              <w:spacing w:line="360" w:lineRule="auto"/>
              <w:ind w:left="-57" w:right="-57"/>
              <w:rPr>
                <w:rFonts w:cs="Times New Roman"/>
                <w:b/>
                <w:noProof/>
                <w:color w:val="000000" w:themeColor="text1"/>
                <w:sz w:val="26"/>
                <w:szCs w:val="26"/>
                <w:lang w:val="vi-VN"/>
              </w:rPr>
            </w:pPr>
            <w:r>
              <w:rPr>
                <w:rFonts w:cs="Times New Roman"/>
                <w:b/>
                <w:noProof/>
                <w:color w:val="000000" w:themeColor="text1"/>
                <w:sz w:val="26"/>
                <w:szCs w:val="26"/>
                <w:lang w:val="vi-VN"/>
              </w:rPr>
              <w:t>H.P</w:t>
            </w:r>
          </w:p>
        </w:tc>
        <w:tc>
          <w:tcPr>
            <w:tcW w:w="3201" w:type="dxa"/>
            <w:gridSpan w:val="4"/>
            <w:tcBorders>
              <w:top w:val="single" w:sz="4" w:space="0" w:color="auto"/>
              <w:left w:val="single" w:sz="4" w:space="0" w:color="auto"/>
              <w:bottom w:val="single" w:sz="4" w:space="0" w:color="auto"/>
              <w:right w:val="single" w:sz="4" w:space="0" w:color="auto"/>
            </w:tcBorders>
            <w:hideMark/>
          </w:tcPr>
          <w:p w14:paraId="74241F67" w14:textId="77777777"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Nhóm NC</w:t>
            </w:r>
          </w:p>
          <w:p w14:paraId="5AB1D517" w14:textId="665F0F21" w:rsidR="00273EEC" w:rsidRPr="00E70A92" w:rsidRDefault="00273EEC"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(n=30)</w:t>
            </w:r>
          </w:p>
        </w:tc>
        <w:tc>
          <w:tcPr>
            <w:tcW w:w="2987" w:type="dxa"/>
            <w:gridSpan w:val="4"/>
            <w:tcBorders>
              <w:top w:val="single" w:sz="4" w:space="0" w:color="auto"/>
              <w:left w:val="single" w:sz="4" w:space="0" w:color="auto"/>
              <w:bottom w:val="single" w:sz="4" w:space="0" w:color="auto"/>
              <w:right w:val="single" w:sz="4" w:space="0" w:color="auto"/>
            </w:tcBorders>
            <w:hideMark/>
          </w:tcPr>
          <w:p w14:paraId="65B9D971" w14:textId="77777777"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Nhóm C</w:t>
            </w:r>
          </w:p>
          <w:p w14:paraId="7348ACD1" w14:textId="3B64D302" w:rsidR="00273EEC" w:rsidRPr="00E70A92" w:rsidRDefault="00273EEC"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(n=30)</w:t>
            </w:r>
          </w:p>
        </w:tc>
        <w:tc>
          <w:tcPr>
            <w:tcW w:w="994" w:type="dxa"/>
            <w:vMerge w:val="restart"/>
            <w:tcBorders>
              <w:top w:val="single" w:sz="4" w:space="0" w:color="auto"/>
              <w:left w:val="single" w:sz="4" w:space="0" w:color="auto"/>
              <w:bottom w:val="single" w:sz="4" w:space="0" w:color="auto"/>
              <w:right w:val="single" w:sz="4" w:space="0" w:color="auto"/>
            </w:tcBorders>
            <w:vAlign w:val="center"/>
          </w:tcPr>
          <w:p w14:paraId="0CB061C2" w14:textId="15B2283A" w:rsidR="00237981" w:rsidRPr="00E70A92" w:rsidRDefault="007A6446"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p</w:t>
            </w:r>
            <w:r w:rsidRPr="00E70A92">
              <w:rPr>
                <w:rFonts w:cs="Times New Roman"/>
                <w:b/>
                <w:noProof/>
                <w:color w:val="000000" w:themeColor="text1"/>
                <w:sz w:val="26"/>
                <w:szCs w:val="26"/>
                <w:vertAlign w:val="subscript"/>
                <w:lang w:val="vi-VN"/>
              </w:rPr>
              <w:t>1-2</w:t>
            </w:r>
          </w:p>
        </w:tc>
      </w:tr>
      <w:tr w:rsidR="00237981" w:rsidRPr="00E70A92" w14:paraId="7B77AD34" w14:textId="77777777" w:rsidTr="00AB187C">
        <w:trPr>
          <w:trHeight w:val="527"/>
          <w:jc w:val="center"/>
        </w:trPr>
        <w:tc>
          <w:tcPr>
            <w:tcW w:w="1687" w:type="dxa"/>
            <w:vMerge/>
            <w:tcBorders>
              <w:left w:val="single" w:sz="4" w:space="0" w:color="auto"/>
              <w:right w:val="single" w:sz="4" w:space="0" w:color="auto"/>
            </w:tcBorders>
          </w:tcPr>
          <w:p w14:paraId="38BB0791" w14:textId="3B58484B" w:rsidR="00237981" w:rsidRPr="00E70A92" w:rsidRDefault="00237981" w:rsidP="00AB187C">
            <w:pPr>
              <w:pStyle w:val="NoSpacing"/>
              <w:spacing w:line="360" w:lineRule="auto"/>
              <w:ind w:left="-57" w:right="-57"/>
              <w:rPr>
                <w:rFonts w:cs="Times New Roman"/>
                <w:noProof/>
                <w:color w:val="000000" w:themeColor="text1"/>
                <w:sz w:val="26"/>
                <w:szCs w:val="26"/>
                <w:lang w:val="vi-VN"/>
              </w:rPr>
            </w:pPr>
          </w:p>
        </w:tc>
        <w:tc>
          <w:tcPr>
            <w:tcW w:w="1592" w:type="dxa"/>
            <w:gridSpan w:val="2"/>
            <w:tcBorders>
              <w:top w:val="single" w:sz="4" w:space="0" w:color="auto"/>
              <w:left w:val="single" w:sz="4" w:space="0" w:color="auto"/>
              <w:bottom w:val="single" w:sz="4" w:space="0" w:color="auto"/>
              <w:right w:val="single" w:sz="4" w:space="0" w:color="auto"/>
            </w:tcBorders>
            <w:hideMark/>
          </w:tcPr>
          <w:p w14:paraId="7A1E05F6" w14:textId="77777777" w:rsidR="00237981" w:rsidRPr="00E70A92" w:rsidRDefault="00237981"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Trước</w:t>
            </w:r>
          </w:p>
        </w:tc>
        <w:tc>
          <w:tcPr>
            <w:tcW w:w="1609" w:type="dxa"/>
            <w:gridSpan w:val="2"/>
            <w:tcBorders>
              <w:top w:val="single" w:sz="4" w:space="0" w:color="auto"/>
              <w:left w:val="single" w:sz="4" w:space="0" w:color="auto"/>
              <w:bottom w:val="single" w:sz="4" w:space="0" w:color="auto"/>
              <w:right w:val="single" w:sz="4" w:space="0" w:color="auto"/>
            </w:tcBorders>
            <w:hideMark/>
          </w:tcPr>
          <w:p w14:paraId="6CD7A8B9" w14:textId="77777777" w:rsidR="00237981" w:rsidRPr="00E70A92" w:rsidRDefault="00237981"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Sau (1)</w:t>
            </w:r>
          </w:p>
        </w:tc>
        <w:tc>
          <w:tcPr>
            <w:tcW w:w="1489" w:type="dxa"/>
            <w:gridSpan w:val="2"/>
            <w:tcBorders>
              <w:top w:val="single" w:sz="4" w:space="0" w:color="auto"/>
              <w:left w:val="single" w:sz="4" w:space="0" w:color="auto"/>
              <w:bottom w:val="single" w:sz="4" w:space="0" w:color="auto"/>
              <w:right w:val="single" w:sz="4" w:space="0" w:color="auto"/>
            </w:tcBorders>
            <w:hideMark/>
          </w:tcPr>
          <w:p w14:paraId="2870B2E0" w14:textId="77777777" w:rsidR="00237981" w:rsidRPr="00E70A92" w:rsidRDefault="00237981"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Trước</w:t>
            </w:r>
          </w:p>
        </w:tc>
        <w:tc>
          <w:tcPr>
            <w:tcW w:w="1498" w:type="dxa"/>
            <w:gridSpan w:val="2"/>
            <w:tcBorders>
              <w:top w:val="single" w:sz="4" w:space="0" w:color="auto"/>
              <w:left w:val="single" w:sz="4" w:space="0" w:color="auto"/>
              <w:bottom w:val="single" w:sz="4" w:space="0" w:color="auto"/>
              <w:right w:val="single" w:sz="4" w:space="0" w:color="auto"/>
            </w:tcBorders>
            <w:hideMark/>
          </w:tcPr>
          <w:p w14:paraId="068B03FC" w14:textId="77777777" w:rsidR="00237981" w:rsidRPr="00E70A92" w:rsidRDefault="00237981"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Sau (2)</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1E248E66" w14:textId="77777777" w:rsidR="00237981" w:rsidRPr="00E70A92" w:rsidRDefault="00237981" w:rsidP="00AB187C">
            <w:pPr>
              <w:ind w:left="-57" w:right="-57"/>
              <w:rPr>
                <w:rFonts w:cs="Times New Roman"/>
                <w:b/>
                <w:szCs w:val="26"/>
              </w:rPr>
            </w:pPr>
          </w:p>
        </w:tc>
      </w:tr>
      <w:tr w:rsidR="00237981" w:rsidRPr="00E70A92" w14:paraId="3CE046E8" w14:textId="77777777" w:rsidTr="007F2C74">
        <w:trPr>
          <w:trHeight w:val="527"/>
          <w:jc w:val="center"/>
        </w:trPr>
        <w:tc>
          <w:tcPr>
            <w:tcW w:w="1687" w:type="dxa"/>
            <w:vMerge/>
            <w:tcBorders>
              <w:left w:val="single" w:sz="4" w:space="0" w:color="auto"/>
              <w:bottom w:val="single" w:sz="4" w:space="0" w:color="auto"/>
              <w:right w:val="single" w:sz="4" w:space="0" w:color="auto"/>
            </w:tcBorders>
            <w:hideMark/>
          </w:tcPr>
          <w:p w14:paraId="393C8F0A" w14:textId="6B881CD1" w:rsidR="00237981" w:rsidRPr="00E70A92" w:rsidRDefault="00237981" w:rsidP="00AB187C">
            <w:pPr>
              <w:pStyle w:val="NoSpacing"/>
              <w:spacing w:line="360" w:lineRule="auto"/>
              <w:ind w:left="-57" w:right="-57"/>
              <w:rPr>
                <w:rFonts w:cs="Times New Roman"/>
                <w:b/>
                <w:noProof/>
                <w:color w:val="000000" w:themeColor="text1"/>
                <w:sz w:val="26"/>
                <w:szCs w:val="26"/>
                <w:lang w:val="vi-VN"/>
              </w:rPr>
            </w:pPr>
          </w:p>
        </w:tc>
        <w:tc>
          <w:tcPr>
            <w:tcW w:w="812" w:type="dxa"/>
            <w:tcBorders>
              <w:top w:val="single" w:sz="4" w:space="0" w:color="auto"/>
              <w:left w:val="single" w:sz="4" w:space="0" w:color="auto"/>
              <w:bottom w:val="single" w:sz="4" w:space="0" w:color="auto"/>
              <w:right w:val="single" w:sz="4" w:space="0" w:color="auto"/>
            </w:tcBorders>
            <w:hideMark/>
          </w:tcPr>
          <w:p w14:paraId="634842E1" w14:textId="1ABA25F6" w:rsidR="00237981" w:rsidRPr="00E70A92" w:rsidRDefault="00130375" w:rsidP="00AB187C">
            <w:pPr>
              <w:pStyle w:val="NoSpacing"/>
              <w:ind w:left="-57" w:right="-57"/>
              <w:jc w:val="center"/>
              <w:rPr>
                <w:rFonts w:cs="Times New Roman"/>
                <w:b/>
                <w:noProof/>
                <w:color w:val="000000" w:themeColor="text1"/>
                <w:sz w:val="26"/>
                <w:szCs w:val="26"/>
                <w:lang w:val="vi-VN"/>
              </w:rPr>
            </w:pPr>
            <w:r>
              <w:rPr>
                <w:rFonts w:cs="Times New Roman"/>
                <w:b/>
                <w:noProof/>
                <w:color w:val="000000" w:themeColor="text1"/>
                <w:sz w:val="26"/>
                <w:szCs w:val="26"/>
                <w:lang w:val="vi-VN"/>
              </w:rPr>
              <w:t>Số lượng</w:t>
            </w:r>
          </w:p>
        </w:tc>
        <w:tc>
          <w:tcPr>
            <w:tcW w:w="780" w:type="dxa"/>
            <w:tcBorders>
              <w:top w:val="single" w:sz="4" w:space="0" w:color="auto"/>
              <w:left w:val="single" w:sz="4" w:space="0" w:color="auto"/>
              <w:bottom w:val="single" w:sz="4" w:space="0" w:color="auto"/>
              <w:right w:val="single" w:sz="4" w:space="0" w:color="auto"/>
            </w:tcBorders>
            <w:hideMark/>
          </w:tcPr>
          <w:p w14:paraId="663AA02E" w14:textId="6B63A323"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w:t>
            </w:r>
          </w:p>
        </w:tc>
        <w:tc>
          <w:tcPr>
            <w:tcW w:w="805" w:type="dxa"/>
            <w:tcBorders>
              <w:top w:val="single" w:sz="4" w:space="0" w:color="auto"/>
              <w:left w:val="single" w:sz="4" w:space="0" w:color="auto"/>
              <w:bottom w:val="single" w:sz="4" w:space="0" w:color="auto"/>
              <w:right w:val="single" w:sz="4" w:space="0" w:color="auto"/>
            </w:tcBorders>
            <w:hideMark/>
          </w:tcPr>
          <w:p w14:paraId="721FFADF" w14:textId="5EA72EE0" w:rsidR="00237981" w:rsidRPr="00E70A92" w:rsidRDefault="00130375" w:rsidP="00AB187C">
            <w:pPr>
              <w:pStyle w:val="NoSpacing"/>
              <w:ind w:left="-57" w:right="-57"/>
              <w:jc w:val="center"/>
              <w:rPr>
                <w:rFonts w:cs="Times New Roman"/>
                <w:b/>
                <w:noProof/>
                <w:color w:val="000000" w:themeColor="text1"/>
                <w:sz w:val="26"/>
                <w:szCs w:val="26"/>
                <w:lang w:val="vi-VN"/>
              </w:rPr>
            </w:pPr>
            <w:r>
              <w:rPr>
                <w:rFonts w:cs="Times New Roman"/>
                <w:b/>
                <w:noProof/>
                <w:color w:val="000000" w:themeColor="text1"/>
                <w:sz w:val="26"/>
                <w:szCs w:val="26"/>
                <w:lang w:val="vi-VN"/>
              </w:rPr>
              <w:t>Số lượng</w:t>
            </w:r>
          </w:p>
        </w:tc>
        <w:tc>
          <w:tcPr>
            <w:tcW w:w="804" w:type="dxa"/>
            <w:tcBorders>
              <w:top w:val="single" w:sz="4" w:space="0" w:color="auto"/>
              <w:left w:val="single" w:sz="4" w:space="0" w:color="auto"/>
              <w:bottom w:val="single" w:sz="4" w:space="0" w:color="auto"/>
              <w:right w:val="single" w:sz="4" w:space="0" w:color="auto"/>
            </w:tcBorders>
            <w:hideMark/>
          </w:tcPr>
          <w:p w14:paraId="4FE82802" w14:textId="237F8B28"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w:t>
            </w:r>
          </w:p>
        </w:tc>
        <w:tc>
          <w:tcPr>
            <w:tcW w:w="802" w:type="dxa"/>
            <w:tcBorders>
              <w:top w:val="single" w:sz="4" w:space="0" w:color="auto"/>
              <w:left w:val="single" w:sz="4" w:space="0" w:color="auto"/>
              <w:bottom w:val="single" w:sz="4" w:space="0" w:color="auto"/>
              <w:right w:val="single" w:sz="4" w:space="0" w:color="auto"/>
            </w:tcBorders>
            <w:hideMark/>
          </w:tcPr>
          <w:p w14:paraId="1853BD41" w14:textId="73F25443" w:rsidR="00237981" w:rsidRPr="00E70A92" w:rsidRDefault="00130375" w:rsidP="00AB187C">
            <w:pPr>
              <w:pStyle w:val="NoSpacing"/>
              <w:ind w:left="-57" w:right="-57"/>
              <w:jc w:val="center"/>
              <w:rPr>
                <w:rFonts w:cs="Times New Roman"/>
                <w:b/>
                <w:noProof/>
                <w:color w:val="000000" w:themeColor="text1"/>
                <w:sz w:val="26"/>
                <w:szCs w:val="26"/>
                <w:lang w:val="vi-VN"/>
              </w:rPr>
            </w:pPr>
            <w:r>
              <w:rPr>
                <w:rFonts w:cs="Times New Roman"/>
                <w:b/>
                <w:noProof/>
                <w:color w:val="000000" w:themeColor="text1"/>
                <w:sz w:val="26"/>
                <w:szCs w:val="26"/>
                <w:lang w:val="vi-VN"/>
              </w:rPr>
              <w:t>Số lượng</w:t>
            </w:r>
          </w:p>
        </w:tc>
        <w:tc>
          <w:tcPr>
            <w:tcW w:w="687" w:type="dxa"/>
            <w:tcBorders>
              <w:top w:val="single" w:sz="4" w:space="0" w:color="auto"/>
              <w:left w:val="single" w:sz="4" w:space="0" w:color="auto"/>
              <w:bottom w:val="single" w:sz="4" w:space="0" w:color="auto"/>
              <w:right w:val="single" w:sz="4" w:space="0" w:color="auto"/>
            </w:tcBorders>
            <w:hideMark/>
          </w:tcPr>
          <w:p w14:paraId="5F902900" w14:textId="75320975"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w:t>
            </w:r>
          </w:p>
        </w:tc>
        <w:tc>
          <w:tcPr>
            <w:tcW w:w="848" w:type="dxa"/>
            <w:tcBorders>
              <w:top w:val="single" w:sz="4" w:space="0" w:color="auto"/>
              <w:left w:val="single" w:sz="4" w:space="0" w:color="auto"/>
              <w:bottom w:val="single" w:sz="4" w:space="0" w:color="auto"/>
              <w:right w:val="single" w:sz="4" w:space="0" w:color="auto"/>
            </w:tcBorders>
            <w:hideMark/>
          </w:tcPr>
          <w:p w14:paraId="3881BC4B" w14:textId="7C247227" w:rsidR="00237981" w:rsidRPr="00E70A92" w:rsidRDefault="00130375" w:rsidP="00AB187C">
            <w:pPr>
              <w:pStyle w:val="NoSpacing"/>
              <w:ind w:left="-57" w:right="-57"/>
              <w:jc w:val="center"/>
              <w:rPr>
                <w:rFonts w:cs="Times New Roman"/>
                <w:b/>
                <w:noProof/>
                <w:color w:val="000000" w:themeColor="text1"/>
                <w:sz w:val="26"/>
                <w:szCs w:val="26"/>
                <w:lang w:val="vi-VN"/>
              </w:rPr>
            </w:pPr>
            <w:r>
              <w:rPr>
                <w:rFonts w:cs="Times New Roman"/>
                <w:b/>
                <w:noProof/>
                <w:color w:val="000000" w:themeColor="text1"/>
                <w:sz w:val="26"/>
                <w:szCs w:val="26"/>
                <w:lang w:val="vi-VN"/>
              </w:rPr>
              <w:t>Số lượng</w:t>
            </w:r>
          </w:p>
        </w:tc>
        <w:tc>
          <w:tcPr>
            <w:tcW w:w="650" w:type="dxa"/>
            <w:tcBorders>
              <w:top w:val="single" w:sz="4" w:space="0" w:color="auto"/>
              <w:left w:val="single" w:sz="4" w:space="0" w:color="auto"/>
              <w:bottom w:val="single" w:sz="4" w:space="0" w:color="auto"/>
              <w:right w:val="single" w:sz="4" w:space="0" w:color="auto"/>
            </w:tcBorders>
            <w:hideMark/>
          </w:tcPr>
          <w:p w14:paraId="6421542C" w14:textId="25CB53A1" w:rsidR="00237981" w:rsidRPr="00E70A92" w:rsidRDefault="00237981" w:rsidP="00AB187C">
            <w:pPr>
              <w:pStyle w:val="NoSpacing"/>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6DA70E66" w14:textId="77777777" w:rsidR="00237981" w:rsidRPr="00E70A92" w:rsidRDefault="00237981" w:rsidP="00AB187C">
            <w:pPr>
              <w:ind w:left="-57" w:right="-57"/>
              <w:rPr>
                <w:rFonts w:cs="Times New Roman"/>
                <w:b/>
                <w:szCs w:val="26"/>
              </w:rPr>
            </w:pPr>
          </w:p>
        </w:tc>
      </w:tr>
      <w:tr w:rsidR="000F1633" w:rsidRPr="00E70A92" w14:paraId="109F6DB6" w14:textId="77777777" w:rsidTr="007F2C74">
        <w:trPr>
          <w:trHeight w:val="527"/>
          <w:jc w:val="center"/>
        </w:trPr>
        <w:tc>
          <w:tcPr>
            <w:tcW w:w="1687" w:type="dxa"/>
            <w:tcBorders>
              <w:top w:val="single" w:sz="4" w:space="0" w:color="auto"/>
              <w:left w:val="single" w:sz="4" w:space="0" w:color="auto"/>
              <w:bottom w:val="single" w:sz="4" w:space="0" w:color="auto"/>
              <w:right w:val="single" w:sz="4" w:space="0" w:color="auto"/>
            </w:tcBorders>
            <w:hideMark/>
          </w:tcPr>
          <w:p w14:paraId="030D02D5" w14:textId="77777777" w:rsidR="000F1633" w:rsidRPr="00E70A92" w:rsidRDefault="000F1633" w:rsidP="00AB187C">
            <w:pPr>
              <w:pStyle w:val="NoSpacing"/>
              <w:spacing w:line="256" w:lineRule="auto"/>
              <w:ind w:left="-57" w:right="-57"/>
              <w:rPr>
                <w:rFonts w:cs="Times New Roman"/>
                <w:b/>
                <w:noProof/>
                <w:color w:val="000000" w:themeColor="text1"/>
                <w:sz w:val="26"/>
                <w:szCs w:val="26"/>
                <w:lang w:val="vi-VN"/>
              </w:rPr>
            </w:pPr>
            <w:r w:rsidRPr="00E70A92">
              <w:rPr>
                <w:rFonts w:cs="Times New Roman"/>
                <w:b/>
                <w:noProof/>
                <w:color w:val="000000" w:themeColor="text1"/>
                <w:sz w:val="26"/>
                <w:szCs w:val="26"/>
                <w:lang w:val="vi-VN"/>
              </w:rPr>
              <w:t>Không nhiễm</w:t>
            </w:r>
          </w:p>
        </w:tc>
        <w:tc>
          <w:tcPr>
            <w:tcW w:w="812" w:type="dxa"/>
            <w:tcBorders>
              <w:top w:val="single" w:sz="4" w:space="0" w:color="auto"/>
              <w:left w:val="single" w:sz="4" w:space="0" w:color="auto"/>
              <w:bottom w:val="single" w:sz="4" w:space="0" w:color="auto"/>
              <w:right w:val="single" w:sz="4" w:space="0" w:color="auto"/>
            </w:tcBorders>
            <w:hideMark/>
          </w:tcPr>
          <w:p w14:paraId="253262F9"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0</w:t>
            </w:r>
          </w:p>
        </w:tc>
        <w:tc>
          <w:tcPr>
            <w:tcW w:w="780" w:type="dxa"/>
            <w:tcBorders>
              <w:top w:val="single" w:sz="4" w:space="0" w:color="auto"/>
              <w:left w:val="single" w:sz="4" w:space="0" w:color="auto"/>
              <w:bottom w:val="single" w:sz="4" w:space="0" w:color="auto"/>
              <w:right w:val="single" w:sz="4" w:space="0" w:color="auto"/>
            </w:tcBorders>
            <w:hideMark/>
          </w:tcPr>
          <w:p w14:paraId="190BA9C7"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0</w:t>
            </w:r>
          </w:p>
        </w:tc>
        <w:tc>
          <w:tcPr>
            <w:tcW w:w="805" w:type="dxa"/>
            <w:tcBorders>
              <w:top w:val="single" w:sz="4" w:space="0" w:color="auto"/>
              <w:left w:val="single" w:sz="4" w:space="0" w:color="auto"/>
              <w:bottom w:val="single" w:sz="4" w:space="0" w:color="auto"/>
              <w:right w:val="single" w:sz="4" w:space="0" w:color="auto"/>
            </w:tcBorders>
            <w:hideMark/>
          </w:tcPr>
          <w:p w14:paraId="6F7CEE10"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23</w:t>
            </w:r>
          </w:p>
        </w:tc>
        <w:tc>
          <w:tcPr>
            <w:tcW w:w="804" w:type="dxa"/>
            <w:tcBorders>
              <w:top w:val="single" w:sz="4" w:space="0" w:color="auto"/>
              <w:left w:val="single" w:sz="4" w:space="0" w:color="auto"/>
              <w:bottom w:val="single" w:sz="4" w:space="0" w:color="auto"/>
              <w:right w:val="single" w:sz="4" w:space="0" w:color="auto"/>
            </w:tcBorders>
            <w:hideMark/>
          </w:tcPr>
          <w:p w14:paraId="26C5D38D"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76,7</w:t>
            </w:r>
          </w:p>
        </w:tc>
        <w:tc>
          <w:tcPr>
            <w:tcW w:w="802" w:type="dxa"/>
            <w:tcBorders>
              <w:top w:val="single" w:sz="4" w:space="0" w:color="auto"/>
              <w:left w:val="single" w:sz="4" w:space="0" w:color="auto"/>
              <w:bottom w:val="single" w:sz="4" w:space="0" w:color="auto"/>
              <w:right w:val="single" w:sz="4" w:space="0" w:color="auto"/>
            </w:tcBorders>
            <w:hideMark/>
          </w:tcPr>
          <w:p w14:paraId="0E5185E4"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0</w:t>
            </w:r>
          </w:p>
        </w:tc>
        <w:tc>
          <w:tcPr>
            <w:tcW w:w="687" w:type="dxa"/>
            <w:tcBorders>
              <w:top w:val="single" w:sz="4" w:space="0" w:color="auto"/>
              <w:left w:val="single" w:sz="4" w:space="0" w:color="auto"/>
              <w:bottom w:val="single" w:sz="4" w:space="0" w:color="auto"/>
              <w:right w:val="single" w:sz="4" w:space="0" w:color="auto"/>
            </w:tcBorders>
            <w:hideMark/>
          </w:tcPr>
          <w:p w14:paraId="688A421C"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0</w:t>
            </w:r>
          </w:p>
        </w:tc>
        <w:tc>
          <w:tcPr>
            <w:tcW w:w="848" w:type="dxa"/>
            <w:tcBorders>
              <w:top w:val="single" w:sz="4" w:space="0" w:color="auto"/>
              <w:left w:val="single" w:sz="4" w:space="0" w:color="auto"/>
              <w:bottom w:val="single" w:sz="4" w:space="0" w:color="auto"/>
              <w:right w:val="single" w:sz="4" w:space="0" w:color="auto"/>
            </w:tcBorders>
            <w:hideMark/>
          </w:tcPr>
          <w:p w14:paraId="1B17148D"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24</w:t>
            </w:r>
          </w:p>
        </w:tc>
        <w:tc>
          <w:tcPr>
            <w:tcW w:w="650" w:type="dxa"/>
            <w:tcBorders>
              <w:top w:val="single" w:sz="4" w:space="0" w:color="auto"/>
              <w:left w:val="single" w:sz="4" w:space="0" w:color="auto"/>
              <w:bottom w:val="single" w:sz="4" w:space="0" w:color="auto"/>
              <w:right w:val="single" w:sz="4" w:space="0" w:color="auto"/>
            </w:tcBorders>
            <w:hideMark/>
          </w:tcPr>
          <w:p w14:paraId="5F7C19AC"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80,0</w:t>
            </w:r>
          </w:p>
        </w:tc>
        <w:tc>
          <w:tcPr>
            <w:tcW w:w="994" w:type="dxa"/>
            <w:vMerge w:val="restart"/>
            <w:tcBorders>
              <w:top w:val="single" w:sz="4" w:space="0" w:color="auto"/>
              <w:left w:val="single" w:sz="4" w:space="0" w:color="auto"/>
              <w:bottom w:val="single" w:sz="4" w:space="0" w:color="auto"/>
              <w:right w:val="single" w:sz="4" w:space="0" w:color="auto"/>
            </w:tcBorders>
          </w:tcPr>
          <w:p w14:paraId="36F1BB05" w14:textId="77777777" w:rsidR="000F1633" w:rsidRPr="00E70A92" w:rsidRDefault="000F1633" w:rsidP="00AB187C">
            <w:pPr>
              <w:pStyle w:val="NoSpacing"/>
              <w:spacing w:line="360" w:lineRule="auto"/>
              <w:ind w:left="-57" w:right="-57"/>
              <w:rPr>
                <w:rFonts w:cs="Times New Roman"/>
                <w:noProof/>
                <w:color w:val="000000" w:themeColor="text1"/>
                <w:sz w:val="26"/>
                <w:szCs w:val="26"/>
                <w:lang w:val="vi-VN"/>
              </w:rPr>
            </w:pPr>
          </w:p>
          <w:p w14:paraId="72A078FE" w14:textId="77777777" w:rsidR="000F1633" w:rsidRPr="00E70A92" w:rsidRDefault="000F1633" w:rsidP="00AB187C">
            <w:pPr>
              <w:pStyle w:val="NoSpacing"/>
              <w:spacing w:line="360" w:lineRule="auto"/>
              <w:ind w:left="-57" w:right="-57"/>
              <w:rPr>
                <w:rFonts w:cs="Times New Roman"/>
                <w:noProof/>
                <w:color w:val="000000" w:themeColor="text1"/>
                <w:sz w:val="26"/>
                <w:szCs w:val="26"/>
                <w:lang w:val="vi-VN"/>
              </w:rPr>
            </w:pPr>
          </w:p>
          <w:p w14:paraId="114EA1BC" w14:textId="77777777" w:rsidR="000F1633" w:rsidRPr="00E70A92" w:rsidRDefault="000F1633" w:rsidP="00A778D2">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&gt; 0,05</w:t>
            </w:r>
          </w:p>
        </w:tc>
      </w:tr>
      <w:tr w:rsidR="000F1633" w:rsidRPr="00E70A92" w14:paraId="3BFF3184" w14:textId="77777777" w:rsidTr="007F2C74">
        <w:trPr>
          <w:trHeight w:val="527"/>
          <w:jc w:val="center"/>
        </w:trPr>
        <w:tc>
          <w:tcPr>
            <w:tcW w:w="1687" w:type="dxa"/>
            <w:tcBorders>
              <w:top w:val="single" w:sz="4" w:space="0" w:color="auto"/>
              <w:left w:val="single" w:sz="4" w:space="0" w:color="auto"/>
              <w:bottom w:val="single" w:sz="4" w:space="0" w:color="auto"/>
              <w:right w:val="single" w:sz="4" w:space="0" w:color="auto"/>
            </w:tcBorders>
            <w:hideMark/>
          </w:tcPr>
          <w:p w14:paraId="4F408C60" w14:textId="77777777" w:rsidR="000F1633" w:rsidRPr="00E70A92" w:rsidRDefault="000F1633" w:rsidP="00AB187C">
            <w:pPr>
              <w:pStyle w:val="NoSpacing"/>
              <w:spacing w:line="256" w:lineRule="auto"/>
              <w:ind w:left="-57" w:right="-57"/>
              <w:rPr>
                <w:rFonts w:cs="Times New Roman"/>
                <w:b/>
                <w:noProof/>
                <w:color w:val="000000" w:themeColor="text1"/>
                <w:sz w:val="26"/>
                <w:szCs w:val="26"/>
                <w:lang w:val="vi-VN"/>
              </w:rPr>
            </w:pPr>
            <w:r w:rsidRPr="00E70A92">
              <w:rPr>
                <w:rFonts w:cs="Times New Roman"/>
                <w:b/>
                <w:noProof/>
                <w:color w:val="000000" w:themeColor="text1"/>
                <w:sz w:val="26"/>
                <w:szCs w:val="26"/>
                <w:lang w:val="vi-VN"/>
              </w:rPr>
              <w:t xml:space="preserve">Dương tính </w:t>
            </w:r>
          </w:p>
        </w:tc>
        <w:tc>
          <w:tcPr>
            <w:tcW w:w="812" w:type="dxa"/>
            <w:tcBorders>
              <w:top w:val="single" w:sz="4" w:space="0" w:color="auto"/>
              <w:left w:val="single" w:sz="4" w:space="0" w:color="auto"/>
              <w:bottom w:val="single" w:sz="4" w:space="0" w:color="auto"/>
              <w:right w:val="single" w:sz="4" w:space="0" w:color="auto"/>
            </w:tcBorders>
            <w:hideMark/>
          </w:tcPr>
          <w:p w14:paraId="7A560D9F"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30</w:t>
            </w:r>
          </w:p>
        </w:tc>
        <w:tc>
          <w:tcPr>
            <w:tcW w:w="780" w:type="dxa"/>
            <w:tcBorders>
              <w:top w:val="single" w:sz="4" w:space="0" w:color="auto"/>
              <w:left w:val="single" w:sz="4" w:space="0" w:color="auto"/>
              <w:bottom w:val="single" w:sz="4" w:space="0" w:color="auto"/>
              <w:right w:val="single" w:sz="4" w:space="0" w:color="auto"/>
            </w:tcBorders>
            <w:hideMark/>
          </w:tcPr>
          <w:p w14:paraId="5255894B"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100</w:t>
            </w:r>
          </w:p>
        </w:tc>
        <w:tc>
          <w:tcPr>
            <w:tcW w:w="805" w:type="dxa"/>
            <w:tcBorders>
              <w:top w:val="single" w:sz="4" w:space="0" w:color="auto"/>
              <w:left w:val="single" w:sz="4" w:space="0" w:color="auto"/>
              <w:bottom w:val="single" w:sz="4" w:space="0" w:color="auto"/>
              <w:right w:val="single" w:sz="4" w:space="0" w:color="auto"/>
            </w:tcBorders>
            <w:hideMark/>
          </w:tcPr>
          <w:p w14:paraId="3680D7E4"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7</w:t>
            </w:r>
          </w:p>
        </w:tc>
        <w:tc>
          <w:tcPr>
            <w:tcW w:w="804" w:type="dxa"/>
            <w:tcBorders>
              <w:top w:val="single" w:sz="4" w:space="0" w:color="auto"/>
              <w:left w:val="single" w:sz="4" w:space="0" w:color="auto"/>
              <w:bottom w:val="single" w:sz="4" w:space="0" w:color="auto"/>
              <w:right w:val="single" w:sz="4" w:space="0" w:color="auto"/>
            </w:tcBorders>
            <w:hideMark/>
          </w:tcPr>
          <w:p w14:paraId="07E710E9" w14:textId="77777777" w:rsidR="000F1633" w:rsidRPr="00E70A92" w:rsidRDefault="000F1633" w:rsidP="00AB187C">
            <w:pPr>
              <w:pStyle w:val="NoSpacing"/>
              <w:spacing w:line="256"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23,3</w:t>
            </w:r>
          </w:p>
        </w:tc>
        <w:tc>
          <w:tcPr>
            <w:tcW w:w="802" w:type="dxa"/>
            <w:tcBorders>
              <w:top w:val="single" w:sz="4" w:space="0" w:color="auto"/>
              <w:left w:val="single" w:sz="4" w:space="0" w:color="auto"/>
              <w:bottom w:val="single" w:sz="4" w:space="0" w:color="auto"/>
              <w:right w:val="single" w:sz="4" w:space="0" w:color="auto"/>
            </w:tcBorders>
            <w:hideMark/>
          </w:tcPr>
          <w:p w14:paraId="46806E45"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30</w:t>
            </w:r>
          </w:p>
        </w:tc>
        <w:tc>
          <w:tcPr>
            <w:tcW w:w="687" w:type="dxa"/>
            <w:tcBorders>
              <w:top w:val="single" w:sz="4" w:space="0" w:color="auto"/>
              <w:left w:val="single" w:sz="4" w:space="0" w:color="auto"/>
              <w:bottom w:val="single" w:sz="4" w:space="0" w:color="auto"/>
              <w:right w:val="single" w:sz="4" w:space="0" w:color="auto"/>
            </w:tcBorders>
            <w:hideMark/>
          </w:tcPr>
          <w:p w14:paraId="48132CAD"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100</w:t>
            </w:r>
          </w:p>
        </w:tc>
        <w:tc>
          <w:tcPr>
            <w:tcW w:w="848" w:type="dxa"/>
            <w:tcBorders>
              <w:top w:val="single" w:sz="4" w:space="0" w:color="auto"/>
              <w:left w:val="single" w:sz="4" w:space="0" w:color="auto"/>
              <w:bottom w:val="single" w:sz="4" w:space="0" w:color="auto"/>
              <w:right w:val="single" w:sz="4" w:space="0" w:color="auto"/>
            </w:tcBorders>
            <w:hideMark/>
          </w:tcPr>
          <w:p w14:paraId="22A5B9FF"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6</w:t>
            </w:r>
          </w:p>
        </w:tc>
        <w:tc>
          <w:tcPr>
            <w:tcW w:w="650" w:type="dxa"/>
            <w:tcBorders>
              <w:top w:val="single" w:sz="4" w:space="0" w:color="auto"/>
              <w:left w:val="single" w:sz="4" w:space="0" w:color="auto"/>
              <w:bottom w:val="single" w:sz="4" w:space="0" w:color="auto"/>
              <w:right w:val="single" w:sz="4" w:space="0" w:color="auto"/>
            </w:tcBorders>
            <w:hideMark/>
          </w:tcPr>
          <w:p w14:paraId="4ADD3A9C"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20,0</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241E5DBF" w14:textId="77777777" w:rsidR="000F1633" w:rsidRPr="00E70A92" w:rsidRDefault="000F1633" w:rsidP="00AB187C">
            <w:pPr>
              <w:ind w:left="-57" w:right="-57"/>
              <w:rPr>
                <w:rFonts w:cs="Times New Roman"/>
                <w:b/>
                <w:szCs w:val="26"/>
              </w:rPr>
            </w:pPr>
          </w:p>
        </w:tc>
      </w:tr>
      <w:tr w:rsidR="000F1633" w:rsidRPr="00E70A92" w14:paraId="6C787DFB" w14:textId="77777777" w:rsidTr="007F2C74">
        <w:trPr>
          <w:trHeight w:val="527"/>
          <w:jc w:val="center"/>
        </w:trPr>
        <w:tc>
          <w:tcPr>
            <w:tcW w:w="1687" w:type="dxa"/>
            <w:tcBorders>
              <w:top w:val="single" w:sz="4" w:space="0" w:color="auto"/>
              <w:left w:val="single" w:sz="4" w:space="0" w:color="auto"/>
              <w:bottom w:val="single" w:sz="4" w:space="0" w:color="auto"/>
              <w:right w:val="single" w:sz="4" w:space="0" w:color="auto"/>
            </w:tcBorders>
            <w:hideMark/>
          </w:tcPr>
          <w:p w14:paraId="481B7995" w14:textId="1350A60F" w:rsidR="000F1633" w:rsidRPr="00E70A92" w:rsidRDefault="00582A16" w:rsidP="00AB187C">
            <w:pPr>
              <w:pStyle w:val="NoSpacing"/>
              <w:spacing w:line="256" w:lineRule="auto"/>
              <w:ind w:left="-57" w:right="-57"/>
              <w:rPr>
                <w:rFonts w:cs="Times New Roman"/>
                <w:noProof/>
                <w:color w:val="000000" w:themeColor="text1"/>
                <w:sz w:val="26"/>
                <w:szCs w:val="26"/>
                <w:lang w:val="vi-VN"/>
              </w:rPr>
            </w:pPr>
            <w:r>
              <w:rPr>
                <w:rFonts w:cs="Times New Roman"/>
                <w:noProof/>
                <w:color w:val="000000" w:themeColor="text1"/>
                <w:sz w:val="26"/>
                <w:szCs w:val="26"/>
                <w:lang w:val="vi-VN"/>
              </w:rPr>
              <w:t>H.P</w:t>
            </w:r>
            <w:r w:rsidR="000F1633" w:rsidRPr="00E70A92">
              <w:rPr>
                <w:rFonts w:cs="Times New Roman"/>
                <w:noProof/>
                <w:color w:val="000000" w:themeColor="text1"/>
                <w:sz w:val="26"/>
                <w:szCs w:val="26"/>
                <w:lang w:val="vi-VN"/>
              </w:rPr>
              <w:t>(+)</w:t>
            </w:r>
          </w:p>
        </w:tc>
        <w:tc>
          <w:tcPr>
            <w:tcW w:w="812" w:type="dxa"/>
            <w:tcBorders>
              <w:top w:val="single" w:sz="4" w:space="0" w:color="auto"/>
              <w:left w:val="single" w:sz="4" w:space="0" w:color="auto"/>
              <w:bottom w:val="single" w:sz="4" w:space="0" w:color="auto"/>
              <w:right w:val="single" w:sz="4" w:space="0" w:color="auto"/>
            </w:tcBorders>
            <w:hideMark/>
          </w:tcPr>
          <w:p w14:paraId="611420CB"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11</w:t>
            </w:r>
          </w:p>
        </w:tc>
        <w:tc>
          <w:tcPr>
            <w:tcW w:w="780" w:type="dxa"/>
            <w:tcBorders>
              <w:top w:val="single" w:sz="4" w:space="0" w:color="auto"/>
              <w:left w:val="single" w:sz="4" w:space="0" w:color="auto"/>
              <w:bottom w:val="single" w:sz="4" w:space="0" w:color="auto"/>
              <w:right w:val="single" w:sz="4" w:space="0" w:color="auto"/>
            </w:tcBorders>
            <w:hideMark/>
          </w:tcPr>
          <w:p w14:paraId="5C3AF984"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36,7</w:t>
            </w:r>
          </w:p>
        </w:tc>
        <w:tc>
          <w:tcPr>
            <w:tcW w:w="805" w:type="dxa"/>
            <w:tcBorders>
              <w:top w:val="single" w:sz="4" w:space="0" w:color="auto"/>
              <w:left w:val="single" w:sz="4" w:space="0" w:color="auto"/>
              <w:bottom w:val="single" w:sz="4" w:space="0" w:color="auto"/>
              <w:right w:val="single" w:sz="4" w:space="0" w:color="auto"/>
            </w:tcBorders>
            <w:hideMark/>
          </w:tcPr>
          <w:p w14:paraId="5D831AC3"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5</w:t>
            </w:r>
          </w:p>
        </w:tc>
        <w:tc>
          <w:tcPr>
            <w:tcW w:w="804" w:type="dxa"/>
            <w:tcBorders>
              <w:top w:val="single" w:sz="4" w:space="0" w:color="auto"/>
              <w:left w:val="single" w:sz="4" w:space="0" w:color="auto"/>
              <w:bottom w:val="single" w:sz="4" w:space="0" w:color="auto"/>
              <w:right w:val="single" w:sz="4" w:space="0" w:color="auto"/>
            </w:tcBorders>
            <w:hideMark/>
          </w:tcPr>
          <w:p w14:paraId="09A69491"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16,6</w:t>
            </w:r>
          </w:p>
        </w:tc>
        <w:tc>
          <w:tcPr>
            <w:tcW w:w="802" w:type="dxa"/>
            <w:tcBorders>
              <w:top w:val="single" w:sz="4" w:space="0" w:color="auto"/>
              <w:left w:val="single" w:sz="4" w:space="0" w:color="auto"/>
              <w:bottom w:val="single" w:sz="4" w:space="0" w:color="auto"/>
              <w:right w:val="single" w:sz="4" w:space="0" w:color="auto"/>
            </w:tcBorders>
            <w:hideMark/>
          </w:tcPr>
          <w:p w14:paraId="569E3D77"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13</w:t>
            </w:r>
          </w:p>
        </w:tc>
        <w:tc>
          <w:tcPr>
            <w:tcW w:w="687" w:type="dxa"/>
            <w:tcBorders>
              <w:top w:val="single" w:sz="4" w:space="0" w:color="auto"/>
              <w:left w:val="single" w:sz="4" w:space="0" w:color="auto"/>
              <w:bottom w:val="single" w:sz="4" w:space="0" w:color="auto"/>
              <w:right w:val="single" w:sz="4" w:space="0" w:color="auto"/>
            </w:tcBorders>
            <w:hideMark/>
          </w:tcPr>
          <w:p w14:paraId="0FA8E051"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43,3</w:t>
            </w:r>
          </w:p>
        </w:tc>
        <w:tc>
          <w:tcPr>
            <w:tcW w:w="848" w:type="dxa"/>
            <w:tcBorders>
              <w:top w:val="single" w:sz="4" w:space="0" w:color="auto"/>
              <w:left w:val="single" w:sz="4" w:space="0" w:color="auto"/>
              <w:bottom w:val="single" w:sz="4" w:space="0" w:color="auto"/>
              <w:right w:val="single" w:sz="4" w:space="0" w:color="auto"/>
            </w:tcBorders>
            <w:hideMark/>
          </w:tcPr>
          <w:p w14:paraId="5CB22DFC"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2</w:t>
            </w:r>
          </w:p>
        </w:tc>
        <w:tc>
          <w:tcPr>
            <w:tcW w:w="650" w:type="dxa"/>
            <w:tcBorders>
              <w:top w:val="single" w:sz="4" w:space="0" w:color="auto"/>
              <w:left w:val="single" w:sz="4" w:space="0" w:color="auto"/>
              <w:bottom w:val="single" w:sz="4" w:space="0" w:color="auto"/>
              <w:right w:val="single" w:sz="4" w:space="0" w:color="auto"/>
            </w:tcBorders>
            <w:hideMark/>
          </w:tcPr>
          <w:p w14:paraId="3A9AFCFB"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6,7</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66E7FA41" w14:textId="77777777" w:rsidR="000F1633" w:rsidRPr="00E70A92" w:rsidRDefault="000F1633" w:rsidP="00AB187C">
            <w:pPr>
              <w:ind w:left="-57" w:right="-57"/>
              <w:rPr>
                <w:rFonts w:cs="Times New Roman"/>
                <w:b/>
                <w:szCs w:val="26"/>
              </w:rPr>
            </w:pPr>
          </w:p>
        </w:tc>
      </w:tr>
      <w:tr w:rsidR="000F1633" w:rsidRPr="00E70A92" w14:paraId="78CE3C54" w14:textId="77777777" w:rsidTr="007F2C74">
        <w:trPr>
          <w:trHeight w:val="527"/>
          <w:jc w:val="center"/>
        </w:trPr>
        <w:tc>
          <w:tcPr>
            <w:tcW w:w="1687" w:type="dxa"/>
            <w:tcBorders>
              <w:top w:val="single" w:sz="4" w:space="0" w:color="auto"/>
              <w:left w:val="single" w:sz="4" w:space="0" w:color="auto"/>
              <w:bottom w:val="single" w:sz="4" w:space="0" w:color="auto"/>
              <w:right w:val="single" w:sz="4" w:space="0" w:color="auto"/>
            </w:tcBorders>
            <w:hideMark/>
          </w:tcPr>
          <w:p w14:paraId="6585F560" w14:textId="39251658" w:rsidR="000F1633" w:rsidRPr="00E70A92" w:rsidRDefault="00582A16" w:rsidP="00AB187C">
            <w:pPr>
              <w:pStyle w:val="NoSpacing"/>
              <w:spacing w:line="256" w:lineRule="auto"/>
              <w:ind w:left="-57" w:right="-57"/>
              <w:rPr>
                <w:rFonts w:cs="Times New Roman"/>
                <w:noProof/>
                <w:color w:val="000000" w:themeColor="text1"/>
                <w:sz w:val="26"/>
                <w:szCs w:val="26"/>
                <w:lang w:val="vi-VN"/>
              </w:rPr>
            </w:pPr>
            <w:r>
              <w:rPr>
                <w:rFonts w:cs="Times New Roman"/>
                <w:noProof/>
                <w:color w:val="000000" w:themeColor="text1"/>
                <w:sz w:val="26"/>
                <w:szCs w:val="26"/>
                <w:lang w:val="vi-VN"/>
              </w:rPr>
              <w:t>H.P</w:t>
            </w:r>
            <w:r w:rsidR="000F1633" w:rsidRPr="00E70A92">
              <w:rPr>
                <w:rFonts w:cs="Times New Roman"/>
                <w:noProof/>
                <w:color w:val="000000" w:themeColor="text1"/>
                <w:sz w:val="26"/>
                <w:szCs w:val="26"/>
                <w:lang w:val="vi-VN"/>
              </w:rPr>
              <w:t>(++)</w:t>
            </w:r>
          </w:p>
        </w:tc>
        <w:tc>
          <w:tcPr>
            <w:tcW w:w="812" w:type="dxa"/>
            <w:tcBorders>
              <w:top w:val="single" w:sz="4" w:space="0" w:color="auto"/>
              <w:left w:val="single" w:sz="4" w:space="0" w:color="auto"/>
              <w:bottom w:val="single" w:sz="4" w:space="0" w:color="auto"/>
              <w:right w:val="single" w:sz="4" w:space="0" w:color="auto"/>
            </w:tcBorders>
            <w:hideMark/>
          </w:tcPr>
          <w:p w14:paraId="5F2352FE"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12</w:t>
            </w:r>
          </w:p>
        </w:tc>
        <w:tc>
          <w:tcPr>
            <w:tcW w:w="780" w:type="dxa"/>
            <w:tcBorders>
              <w:top w:val="single" w:sz="4" w:space="0" w:color="auto"/>
              <w:left w:val="single" w:sz="4" w:space="0" w:color="auto"/>
              <w:bottom w:val="single" w:sz="4" w:space="0" w:color="auto"/>
              <w:right w:val="single" w:sz="4" w:space="0" w:color="auto"/>
            </w:tcBorders>
            <w:hideMark/>
          </w:tcPr>
          <w:p w14:paraId="6933C26C"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40,0</w:t>
            </w:r>
          </w:p>
        </w:tc>
        <w:tc>
          <w:tcPr>
            <w:tcW w:w="805" w:type="dxa"/>
            <w:tcBorders>
              <w:top w:val="single" w:sz="4" w:space="0" w:color="auto"/>
              <w:left w:val="single" w:sz="4" w:space="0" w:color="auto"/>
              <w:bottom w:val="single" w:sz="4" w:space="0" w:color="auto"/>
              <w:right w:val="single" w:sz="4" w:space="0" w:color="auto"/>
            </w:tcBorders>
            <w:hideMark/>
          </w:tcPr>
          <w:p w14:paraId="01B69583"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2</w:t>
            </w:r>
          </w:p>
        </w:tc>
        <w:tc>
          <w:tcPr>
            <w:tcW w:w="804" w:type="dxa"/>
            <w:tcBorders>
              <w:top w:val="single" w:sz="4" w:space="0" w:color="auto"/>
              <w:left w:val="single" w:sz="4" w:space="0" w:color="auto"/>
              <w:bottom w:val="single" w:sz="4" w:space="0" w:color="auto"/>
              <w:right w:val="single" w:sz="4" w:space="0" w:color="auto"/>
            </w:tcBorders>
            <w:hideMark/>
          </w:tcPr>
          <w:p w14:paraId="549261C2"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6,7</w:t>
            </w:r>
          </w:p>
        </w:tc>
        <w:tc>
          <w:tcPr>
            <w:tcW w:w="802" w:type="dxa"/>
            <w:tcBorders>
              <w:top w:val="single" w:sz="4" w:space="0" w:color="auto"/>
              <w:left w:val="single" w:sz="4" w:space="0" w:color="auto"/>
              <w:bottom w:val="single" w:sz="4" w:space="0" w:color="auto"/>
              <w:right w:val="single" w:sz="4" w:space="0" w:color="auto"/>
            </w:tcBorders>
            <w:hideMark/>
          </w:tcPr>
          <w:p w14:paraId="0EBD3EE7"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8</w:t>
            </w:r>
          </w:p>
        </w:tc>
        <w:tc>
          <w:tcPr>
            <w:tcW w:w="687" w:type="dxa"/>
            <w:tcBorders>
              <w:top w:val="single" w:sz="4" w:space="0" w:color="auto"/>
              <w:left w:val="single" w:sz="4" w:space="0" w:color="auto"/>
              <w:bottom w:val="single" w:sz="4" w:space="0" w:color="auto"/>
              <w:right w:val="single" w:sz="4" w:space="0" w:color="auto"/>
            </w:tcBorders>
            <w:hideMark/>
          </w:tcPr>
          <w:p w14:paraId="0D22CBDC"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26,7</w:t>
            </w:r>
          </w:p>
        </w:tc>
        <w:tc>
          <w:tcPr>
            <w:tcW w:w="848" w:type="dxa"/>
            <w:tcBorders>
              <w:top w:val="single" w:sz="4" w:space="0" w:color="auto"/>
              <w:left w:val="single" w:sz="4" w:space="0" w:color="auto"/>
              <w:bottom w:val="single" w:sz="4" w:space="0" w:color="auto"/>
              <w:right w:val="single" w:sz="4" w:space="0" w:color="auto"/>
            </w:tcBorders>
            <w:hideMark/>
          </w:tcPr>
          <w:p w14:paraId="0AF36348"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4</w:t>
            </w:r>
          </w:p>
        </w:tc>
        <w:tc>
          <w:tcPr>
            <w:tcW w:w="650" w:type="dxa"/>
            <w:tcBorders>
              <w:top w:val="single" w:sz="4" w:space="0" w:color="auto"/>
              <w:left w:val="single" w:sz="4" w:space="0" w:color="auto"/>
              <w:bottom w:val="single" w:sz="4" w:space="0" w:color="auto"/>
              <w:right w:val="single" w:sz="4" w:space="0" w:color="auto"/>
            </w:tcBorders>
            <w:hideMark/>
          </w:tcPr>
          <w:p w14:paraId="36348903"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13,3</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18791959" w14:textId="77777777" w:rsidR="000F1633" w:rsidRPr="00E70A92" w:rsidRDefault="000F1633" w:rsidP="00AB187C">
            <w:pPr>
              <w:ind w:left="-57" w:right="-57"/>
              <w:rPr>
                <w:rFonts w:cs="Times New Roman"/>
                <w:b/>
                <w:szCs w:val="26"/>
              </w:rPr>
            </w:pPr>
          </w:p>
        </w:tc>
      </w:tr>
      <w:tr w:rsidR="000F1633" w:rsidRPr="00E70A92" w14:paraId="15BF066D" w14:textId="77777777" w:rsidTr="007F2C74">
        <w:trPr>
          <w:trHeight w:val="527"/>
          <w:jc w:val="center"/>
        </w:trPr>
        <w:tc>
          <w:tcPr>
            <w:tcW w:w="1687" w:type="dxa"/>
            <w:tcBorders>
              <w:top w:val="single" w:sz="4" w:space="0" w:color="auto"/>
              <w:left w:val="single" w:sz="4" w:space="0" w:color="auto"/>
              <w:bottom w:val="single" w:sz="4" w:space="0" w:color="auto"/>
              <w:right w:val="single" w:sz="4" w:space="0" w:color="auto"/>
            </w:tcBorders>
            <w:hideMark/>
          </w:tcPr>
          <w:p w14:paraId="1AED49EB" w14:textId="79A9C980" w:rsidR="000F1633" w:rsidRPr="00E70A92" w:rsidRDefault="00582A16" w:rsidP="00AB187C">
            <w:pPr>
              <w:pStyle w:val="NoSpacing"/>
              <w:spacing w:line="256" w:lineRule="auto"/>
              <w:ind w:left="-57" w:right="-57"/>
              <w:rPr>
                <w:rFonts w:cs="Times New Roman"/>
                <w:noProof/>
                <w:color w:val="000000" w:themeColor="text1"/>
                <w:sz w:val="26"/>
                <w:szCs w:val="26"/>
                <w:lang w:val="vi-VN"/>
              </w:rPr>
            </w:pPr>
            <w:r>
              <w:rPr>
                <w:rFonts w:cs="Times New Roman"/>
                <w:noProof/>
                <w:color w:val="000000" w:themeColor="text1"/>
                <w:sz w:val="26"/>
                <w:szCs w:val="26"/>
                <w:lang w:val="vi-VN"/>
              </w:rPr>
              <w:t>H.P</w:t>
            </w:r>
            <w:r w:rsidR="000F1633" w:rsidRPr="00E70A92">
              <w:rPr>
                <w:rFonts w:cs="Times New Roman"/>
                <w:noProof/>
                <w:color w:val="000000" w:themeColor="text1"/>
                <w:sz w:val="26"/>
                <w:szCs w:val="26"/>
                <w:lang w:val="vi-VN"/>
              </w:rPr>
              <w:t>(+++)</w:t>
            </w:r>
          </w:p>
        </w:tc>
        <w:tc>
          <w:tcPr>
            <w:tcW w:w="812" w:type="dxa"/>
            <w:tcBorders>
              <w:top w:val="single" w:sz="4" w:space="0" w:color="auto"/>
              <w:left w:val="single" w:sz="4" w:space="0" w:color="auto"/>
              <w:bottom w:val="single" w:sz="4" w:space="0" w:color="auto"/>
              <w:right w:val="single" w:sz="4" w:space="0" w:color="auto"/>
            </w:tcBorders>
            <w:hideMark/>
          </w:tcPr>
          <w:p w14:paraId="1C398953"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7</w:t>
            </w:r>
          </w:p>
        </w:tc>
        <w:tc>
          <w:tcPr>
            <w:tcW w:w="780" w:type="dxa"/>
            <w:tcBorders>
              <w:top w:val="single" w:sz="4" w:space="0" w:color="auto"/>
              <w:left w:val="single" w:sz="4" w:space="0" w:color="auto"/>
              <w:bottom w:val="single" w:sz="4" w:space="0" w:color="auto"/>
              <w:right w:val="single" w:sz="4" w:space="0" w:color="auto"/>
            </w:tcBorders>
            <w:hideMark/>
          </w:tcPr>
          <w:p w14:paraId="6655FD88"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23,3</w:t>
            </w:r>
          </w:p>
        </w:tc>
        <w:tc>
          <w:tcPr>
            <w:tcW w:w="805" w:type="dxa"/>
            <w:tcBorders>
              <w:top w:val="single" w:sz="4" w:space="0" w:color="auto"/>
              <w:left w:val="single" w:sz="4" w:space="0" w:color="auto"/>
              <w:bottom w:val="single" w:sz="4" w:space="0" w:color="auto"/>
              <w:right w:val="single" w:sz="4" w:space="0" w:color="auto"/>
            </w:tcBorders>
            <w:hideMark/>
          </w:tcPr>
          <w:p w14:paraId="0BEC3615"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0</w:t>
            </w:r>
          </w:p>
        </w:tc>
        <w:tc>
          <w:tcPr>
            <w:tcW w:w="804" w:type="dxa"/>
            <w:tcBorders>
              <w:top w:val="single" w:sz="4" w:space="0" w:color="auto"/>
              <w:left w:val="single" w:sz="4" w:space="0" w:color="auto"/>
              <w:bottom w:val="single" w:sz="4" w:space="0" w:color="auto"/>
              <w:right w:val="single" w:sz="4" w:space="0" w:color="auto"/>
            </w:tcBorders>
            <w:hideMark/>
          </w:tcPr>
          <w:p w14:paraId="7FE377C7" w14:textId="77777777" w:rsidR="000F1633" w:rsidRPr="00E70A92" w:rsidRDefault="000F1633" w:rsidP="00AB187C">
            <w:pPr>
              <w:pStyle w:val="NoSpacing"/>
              <w:spacing w:line="256"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0</w:t>
            </w:r>
          </w:p>
        </w:tc>
        <w:tc>
          <w:tcPr>
            <w:tcW w:w="802" w:type="dxa"/>
            <w:tcBorders>
              <w:top w:val="single" w:sz="4" w:space="0" w:color="auto"/>
              <w:left w:val="single" w:sz="4" w:space="0" w:color="auto"/>
              <w:bottom w:val="single" w:sz="4" w:space="0" w:color="auto"/>
              <w:right w:val="single" w:sz="4" w:space="0" w:color="auto"/>
            </w:tcBorders>
            <w:hideMark/>
          </w:tcPr>
          <w:p w14:paraId="5476F751"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9</w:t>
            </w:r>
          </w:p>
        </w:tc>
        <w:tc>
          <w:tcPr>
            <w:tcW w:w="687" w:type="dxa"/>
            <w:tcBorders>
              <w:top w:val="single" w:sz="4" w:space="0" w:color="auto"/>
              <w:left w:val="single" w:sz="4" w:space="0" w:color="auto"/>
              <w:bottom w:val="single" w:sz="4" w:space="0" w:color="auto"/>
              <w:right w:val="single" w:sz="4" w:space="0" w:color="auto"/>
            </w:tcBorders>
            <w:hideMark/>
          </w:tcPr>
          <w:p w14:paraId="72FAB929"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30,0</w:t>
            </w:r>
          </w:p>
        </w:tc>
        <w:tc>
          <w:tcPr>
            <w:tcW w:w="848" w:type="dxa"/>
            <w:tcBorders>
              <w:top w:val="single" w:sz="4" w:space="0" w:color="auto"/>
              <w:left w:val="single" w:sz="4" w:space="0" w:color="auto"/>
              <w:bottom w:val="single" w:sz="4" w:space="0" w:color="auto"/>
              <w:right w:val="single" w:sz="4" w:space="0" w:color="auto"/>
            </w:tcBorders>
            <w:hideMark/>
          </w:tcPr>
          <w:p w14:paraId="179E58D3"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0</w:t>
            </w:r>
          </w:p>
        </w:tc>
        <w:tc>
          <w:tcPr>
            <w:tcW w:w="650" w:type="dxa"/>
            <w:tcBorders>
              <w:top w:val="single" w:sz="4" w:space="0" w:color="auto"/>
              <w:left w:val="single" w:sz="4" w:space="0" w:color="auto"/>
              <w:bottom w:val="single" w:sz="4" w:space="0" w:color="auto"/>
              <w:right w:val="single" w:sz="4" w:space="0" w:color="auto"/>
            </w:tcBorders>
            <w:hideMark/>
          </w:tcPr>
          <w:p w14:paraId="30C2651B" w14:textId="77777777" w:rsidR="000F1633" w:rsidRPr="00E70A92" w:rsidRDefault="000F1633" w:rsidP="00AB187C">
            <w:pPr>
              <w:pStyle w:val="NoSpacing"/>
              <w:spacing w:line="360" w:lineRule="auto"/>
              <w:ind w:left="-57" w:right="-57"/>
              <w:jc w:val="center"/>
              <w:rPr>
                <w:rFonts w:cs="Times New Roman"/>
                <w:noProof/>
                <w:color w:val="000000" w:themeColor="text1"/>
                <w:sz w:val="26"/>
                <w:szCs w:val="26"/>
                <w:lang w:val="vi-VN"/>
              </w:rPr>
            </w:pPr>
            <w:r w:rsidRPr="00E70A92">
              <w:rPr>
                <w:rFonts w:cs="Times New Roman"/>
                <w:noProof/>
                <w:color w:val="000000" w:themeColor="text1"/>
                <w:sz w:val="26"/>
                <w:szCs w:val="26"/>
                <w:lang w:val="vi-VN"/>
              </w:rPr>
              <w:t>0</w:t>
            </w:r>
          </w:p>
        </w:tc>
        <w:tc>
          <w:tcPr>
            <w:tcW w:w="994" w:type="dxa"/>
            <w:vMerge/>
            <w:tcBorders>
              <w:top w:val="single" w:sz="4" w:space="0" w:color="auto"/>
              <w:left w:val="single" w:sz="4" w:space="0" w:color="auto"/>
              <w:bottom w:val="single" w:sz="4" w:space="0" w:color="auto"/>
              <w:right w:val="single" w:sz="4" w:space="0" w:color="auto"/>
            </w:tcBorders>
            <w:vAlign w:val="center"/>
            <w:hideMark/>
          </w:tcPr>
          <w:p w14:paraId="2CAD771B" w14:textId="77777777" w:rsidR="000F1633" w:rsidRPr="00E70A92" w:rsidRDefault="000F1633" w:rsidP="00AB187C">
            <w:pPr>
              <w:ind w:left="-57" w:right="-57"/>
              <w:rPr>
                <w:rFonts w:cs="Times New Roman"/>
                <w:b/>
                <w:szCs w:val="26"/>
              </w:rPr>
            </w:pPr>
          </w:p>
        </w:tc>
      </w:tr>
      <w:tr w:rsidR="000F1633" w:rsidRPr="00E70A92" w14:paraId="364B9D6E" w14:textId="77777777" w:rsidTr="00AB187C">
        <w:trPr>
          <w:trHeight w:val="540"/>
          <w:jc w:val="center"/>
        </w:trPr>
        <w:tc>
          <w:tcPr>
            <w:tcW w:w="1687" w:type="dxa"/>
            <w:tcBorders>
              <w:top w:val="single" w:sz="4" w:space="0" w:color="auto"/>
              <w:left w:val="single" w:sz="4" w:space="0" w:color="auto"/>
              <w:bottom w:val="single" w:sz="4" w:space="0" w:color="auto"/>
              <w:right w:val="single" w:sz="4" w:space="0" w:color="auto"/>
            </w:tcBorders>
            <w:hideMark/>
          </w:tcPr>
          <w:p w14:paraId="5C663F3D" w14:textId="32598070" w:rsidR="000F1633" w:rsidRPr="00E70A92" w:rsidRDefault="007A6446" w:rsidP="00AB187C">
            <w:pPr>
              <w:pStyle w:val="NoSpacing"/>
              <w:spacing w:line="360" w:lineRule="auto"/>
              <w:ind w:left="-57" w:right="-57"/>
              <w:rPr>
                <w:rFonts w:cs="Times New Roman"/>
                <w:b/>
                <w:noProof/>
                <w:color w:val="000000" w:themeColor="text1"/>
                <w:sz w:val="26"/>
                <w:szCs w:val="26"/>
                <w:lang w:val="vi-VN"/>
              </w:rPr>
            </w:pPr>
            <w:r w:rsidRPr="00E70A92">
              <w:rPr>
                <w:rFonts w:cs="Times New Roman"/>
                <w:b/>
                <w:noProof/>
                <w:color w:val="000000" w:themeColor="text1"/>
                <w:sz w:val="26"/>
                <w:szCs w:val="26"/>
                <w:lang w:val="vi-VN"/>
              </w:rPr>
              <w:t>p</w:t>
            </w:r>
            <w:r w:rsidRPr="00E70A92">
              <w:rPr>
                <w:rFonts w:cs="Times New Roman"/>
                <w:b/>
                <w:noProof/>
                <w:color w:val="000000" w:themeColor="text1"/>
                <w:sz w:val="26"/>
                <w:szCs w:val="26"/>
                <w:vertAlign w:val="subscript"/>
                <w:lang w:val="vi-VN"/>
              </w:rPr>
              <w:t>T-S</w:t>
            </w:r>
          </w:p>
        </w:tc>
        <w:tc>
          <w:tcPr>
            <w:tcW w:w="3201" w:type="dxa"/>
            <w:gridSpan w:val="4"/>
            <w:tcBorders>
              <w:top w:val="single" w:sz="4" w:space="0" w:color="auto"/>
              <w:left w:val="single" w:sz="4" w:space="0" w:color="auto"/>
              <w:bottom w:val="single" w:sz="4" w:space="0" w:color="auto"/>
              <w:right w:val="single" w:sz="4" w:space="0" w:color="auto"/>
            </w:tcBorders>
            <w:hideMark/>
          </w:tcPr>
          <w:p w14:paraId="5994F77A"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&lt; 0,05</w:t>
            </w:r>
          </w:p>
        </w:tc>
        <w:tc>
          <w:tcPr>
            <w:tcW w:w="2987" w:type="dxa"/>
            <w:gridSpan w:val="4"/>
            <w:tcBorders>
              <w:top w:val="single" w:sz="4" w:space="0" w:color="auto"/>
              <w:left w:val="single" w:sz="4" w:space="0" w:color="auto"/>
              <w:bottom w:val="single" w:sz="4" w:space="0" w:color="auto"/>
              <w:right w:val="single" w:sz="4" w:space="0" w:color="auto"/>
            </w:tcBorders>
            <w:hideMark/>
          </w:tcPr>
          <w:p w14:paraId="42E6E7E0" w14:textId="77777777" w:rsidR="000F1633" w:rsidRPr="00E70A92" w:rsidRDefault="000F1633" w:rsidP="00AB187C">
            <w:pPr>
              <w:pStyle w:val="NoSpacing"/>
              <w:spacing w:line="360" w:lineRule="auto"/>
              <w:ind w:left="-57" w:right="-57"/>
              <w:jc w:val="center"/>
              <w:rPr>
                <w:rFonts w:cs="Times New Roman"/>
                <w:b/>
                <w:noProof/>
                <w:color w:val="000000" w:themeColor="text1"/>
                <w:sz w:val="26"/>
                <w:szCs w:val="26"/>
                <w:lang w:val="vi-VN"/>
              </w:rPr>
            </w:pPr>
            <w:r w:rsidRPr="00E70A92">
              <w:rPr>
                <w:rFonts w:cs="Times New Roman"/>
                <w:b/>
                <w:noProof/>
                <w:color w:val="000000" w:themeColor="text1"/>
                <w:sz w:val="26"/>
                <w:szCs w:val="26"/>
                <w:lang w:val="vi-VN"/>
              </w:rPr>
              <w:t>&lt; 0,05</w:t>
            </w:r>
          </w:p>
        </w:tc>
        <w:tc>
          <w:tcPr>
            <w:tcW w:w="994" w:type="dxa"/>
            <w:tcBorders>
              <w:top w:val="single" w:sz="4" w:space="0" w:color="auto"/>
              <w:left w:val="single" w:sz="4" w:space="0" w:color="auto"/>
              <w:bottom w:val="single" w:sz="4" w:space="0" w:color="auto"/>
              <w:right w:val="single" w:sz="4" w:space="0" w:color="auto"/>
            </w:tcBorders>
          </w:tcPr>
          <w:p w14:paraId="2F5A4D13" w14:textId="77777777" w:rsidR="000F1633" w:rsidRPr="00E70A92" w:rsidRDefault="000F1633" w:rsidP="00AB187C">
            <w:pPr>
              <w:pStyle w:val="NoSpacing"/>
              <w:spacing w:line="360" w:lineRule="auto"/>
              <w:ind w:left="-57" w:right="-57"/>
              <w:rPr>
                <w:rFonts w:cs="Times New Roman"/>
                <w:noProof/>
                <w:color w:val="000000" w:themeColor="text1"/>
                <w:sz w:val="26"/>
                <w:szCs w:val="26"/>
                <w:lang w:val="vi-VN"/>
              </w:rPr>
            </w:pPr>
          </w:p>
        </w:tc>
      </w:tr>
    </w:tbl>
    <w:p w14:paraId="550F76A4" w14:textId="77777777" w:rsidR="00F9004A" w:rsidRDefault="00F9004A" w:rsidP="00A45DC0">
      <w:pPr>
        <w:pStyle w:val="NoSpacing"/>
        <w:spacing w:line="360" w:lineRule="auto"/>
        <w:jc w:val="both"/>
        <w:rPr>
          <w:rFonts w:cs="Times New Roman"/>
          <w:b/>
          <w:bCs/>
          <w:i/>
          <w:iCs/>
          <w:noProof/>
          <w:color w:val="000000" w:themeColor="text1"/>
          <w:sz w:val="26"/>
          <w:szCs w:val="26"/>
          <w:lang w:val="vi-VN"/>
        </w:rPr>
      </w:pPr>
    </w:p>
    <w:p w14:paraId="6F79DDC1" w14:textId="77777777" w:rsidR="0047636E" w:rsidRPr="00E70A92" w:rsidRDefault="000F1633" w:rsidP="00A45DC0">
      <w:pPr>
        <w:pStyle w:val="NoSpacing"/>
        <w:spacing w:line="360" w:lineRule="auto"/>
        <w:jc w:val="both"/>
        <w:rPr>
          <w:rFonts w:cs="Times New Roman"/>
          <w:noProof/>
          <w:color w:val="000000" w:themeColor="text1"/>
          <w:sz w:val="26"/>
          <w:szCs w:val="26"/>
          <w:lang w:val="vi-VN"/>
        </w:rPr>
      </w:pPr>
      <w:r w:rsidRPr="00E70A92">
        <w:rPr>
          <w:rFonts w:cs="Times New Roman"/>
          <w:b/>
          <w:bCs/>
          <w:i/>
          <w:iCs/>
          <w:noProof/>
          <w:color w:val="000000" w:themeColor="text1"/>
          <w:sz w:val="26"/>
          <w:szCs w:val="26"/>
          <w:lang w:val="vi-VN"/>
        </w:rPr>
        <w:lastRenderedPageBreak/>
        <w:t>Nhận xét:</w:t>
      </w:r>
      <w:r w:rsidR="00CE578D" w:rsidRPr="00E70A92">
        <w:rPr>
          <w:rFonts w:cs="Times New Roman"/>
          <w:noProof/>
          <w:color w:val="000000" w:themeColor="text1"/>
          <w:sz w:val="26"/>
          <w:szCs w:val="26"/>
          <w:lang w:val="vi-VN"/>
        </w:rPr>
        <w:t xml:space="preserve"> </w:t>
      </w:r>
    </w:p>
    <w:p w14:paraId="2FDCACD3" w14:textId="0F809ED5" w:rsidR="00B26ADC" w:rsidRPr="00E70A92" w:rsidRDefault="00B26ADC" w:rsidP="0047636E">
      <w:pPr>
        <w:pStyle w:val="NoSpacing"/>
        <w:spacing w:line="360" w:lineRule="auto"/>
        <w:ind w:firstLine="720"/>
        <w:jc w:val="both"/>
        <w:rPr>
          <w:rFonts w:cs="Times New Roman"/>
          <w:noProof/>
          <w:color w:val="000000" w:themeColor="text1"/>
          <w:sz w:val="26"/>
          <w:szCs w:val="26"/>
          <w:lang w:val="vi-VN"/>
        </w:rPr>
      </w:pPr>
      <w:r w:rsidRPr="00E70A92">
        <w:rPr>
          <w:rFonts w:cs="Times New Roman"/>
          <w:noProof/>
          <w:color w:val="000000" w:themeColor="text1"/>
          <w:sz w:val="26"/>
          <w:szCs w:val="26"/>
          <w:lang w:val="vi-VN"/>
        </w:rPr>
        <w:t xml:space="preserve">- </w:t>
      </w:r>
      <w:r w:rsidR="0047636E" w:rsidRPr="00E70A92">
        <w:rPr>
          <w:rFonts w:cs="Times New Roman"/>
          <w:noProof/>
          <w:color w:val="000000" w:themeColor="text1"/>
          <w:sz w:val="26"/>
          <w:szCs w:val="26"/>
          <w:lang w:val="vi-VN"/>
        </w:rPr>
        <w:t>T</w:t>
      </w:r>
      <w:r w:rsidR="00CE578D" w:rsidRPr="00E70A92">
        <w:rPr>
          <w:rFonts w:cs="Times New Roman"/>
          <w:noProof/>
          <w:color w:val="000000" w:themeColor="text1"/>
          <w:sz w:val="26"/>
          <w:szCs w:val="26"/>
          <w:lang w:val="vi-VN"/>
        </w:rPr>
        <w:t xml:space="preserve">rước điều trị 100% bệnh nhân cả hai nhóm nhiễm </w:t>
      </w:r>
      <w:r w:rsidR="00582A16">
        <w:rPr>
          <w:rFonts w:cs="Times New Roman"/>
          <w:noProof/>
          <w:color w:val="000000" w:themeColor="text1"/>
          <w:sz w:val="26"/>
          <w:szCs w:val="26"/>
          <w:lang w:val="vi-VN"/>
        </w:rPr>
        <w:t>H.P</w:t>
      </w:r>
      <w:r w:rsidR="00CE578D" w:rsidRPr="00E70A92">
        <w:rPr>
          <w:rFonts w:cs="Times New Roman"/>
          <w:noProof/>
          <w:color w:val="000000" w:themeColor="text1"/>
          <w:sz w:val="26"/>
          <w:szCs w:val="26"/>
          <w:lang w:val="vi-VN"/>
        </w:rPr>
        <w:t xml:space="preserve">. </w:t>
      </w:r>
    </w:p>
    <w:p w14:paraId="26F54CF6" w14:textId="7B21F914" w:rsidR="009F4A68" w:rsidRPr="00E70A92" w:rsidRDefault="00B26ADC" w:rsidP="0047636E">
      <w:pPr>
        <w:pStyle w:val="NoSpacing"/>
        <w:spacing w:line="360" w:lineRule="auto"/>
        <w:ind w:firstLine="720"/>
        <w:jc w:val="both"/>
        <w:rPr>
          <w:rFonts w:cs="Times New Roman"/>
          <w:i/>
          <w:noProof/>
          <w:color w:val="000000" w:themeColor="text1"/>
          <w:sz w:val="26"/>
          <w:szCs w:val="26"/>
          <w:lang w:val="vi-VN"/>
        </w:rPr>
      </w:pPr>
      <w:r w:rsidRPr="00E70A92">
        <w:rPr>
          <w:rFonts w:cs="Times New Roman"/>
          <w:noProof/>
          <w:color w:val="000000" w:themeColor="text1"/>
          <w:sz w:val="26"/>
          <w:szCs w:val="26"/>
          <w:lang w:val="vi-VN"/>
        </w:rPr>
        <w:t xml:space="preserve">- </w:t>
      </w:r>
      <w:r w:rsidR="00CE578D" w:rsidRPr="00E70A92">
        <w:rPr>
          <w:rFonts w:cs="Times New Roman"/>
          <w:noProof/>
          <w:color w:val="000000" w:themeColor="text1"/>
          <w:sz w:val="26"/>
          <w:szCs w:val="26"/>
          <w:lang w:val="vi-VN"/>
        </w:rPr>
        <w:t>Sau 30 ngày điều trị, số bệnh nhân nhiễm H</w:t>
      </w:r>
      <w:r w:rsidR="00A45DC0" w:rsidRPr="00E70A92">
        <w:rPr>
          <w:rFonts w:cs="Times New Roman"/>
          <w:noProof/>
          <w:color w:val="000000" w:themeColor="text1"/>
          <w:sz w:val="26"/>
          <w:szCs w:val="26"/>
          <w:lang w:val="vi-VN"/>
        </w:rPr>
        <w:t>.</w:t>
      </w:r>
      <w:r w:rsidR="00CE578D" w:rsidRPr="00E70A92">
        <w:rPr>
          <w:rFonts w:cs="Times New Roman"/>
          <w:noProof/>
          <w:color w:val="000000" w:themeColor="text1"/>
          <w:sz w:val="26"/>
          <w:szCs w:val="26"/>
          <w:lang w:val="vi-VN"/>
        </w:rPr>
        <w:t>P giảm</w:t>
      </w:r>
      <w:r w:rsidR="00DB2F6D" w:rsidRPr="00E70A92">
        <w:rPr>
          <w:rFonts w:cs="Times New Roman"/>
          <w:noProof/>
          <w:color w:val="000000" w:themeColor="text1"/>
          <w:sz w:val="26"/>
          <w:szCs w:val="26"/>
          <w:lang w:val="vi-VN"/>
        </w:rPr>
        <w:t xml:space="preserve"> có ý nghĩa thống kê ở cả hai nhóm với p &lt; 0,05. </w:t>
      </w:r>
      <w:r w:rsidR="00CE578D" w:rsidRPr="00E70A92">
        <w:rPr>
          <w:rFonts w:cs="Times New Roman"/>
          <w:noProof/>
          <w:color w:val="000000" w:themeColor="text1"/>
          <w:sz w:val="26"/>
          <w:szCs w:val="26"/>
          <w:lang w:val="vi-VN"/>
        </w:rPr>
        <w:t xml:space="preserve"> </w:t>
      </w:r>
      <w:r w:rsidR="00DB2F6D" w:rsidRPr="00E70A92">
        <w:rPr>
          <w:rFonts w:cs="Times New Roman"/>
          <w:noProof/>
          <w:color w:val="000000" w:themeColor="text1"/>
          <w:sz w:val="26"/>
          <w:szCs w:val="26"/>
          <w:lang w:val="vi-VN"/>
        </w:rPr>
        <w:t xml:space="preserve">Nhóm NC </w:t>
      </w:r>
      <w:r w:rsidR="00CE578D" w:rsidRPr="00E70A92">
        <w:rPr>
          <w:rFonts w:cs="Times New Roman"/>
          <w:noProof/>
          <w:color w:val="000000" w:themeColor="text1"/>
          <w:sz w:val="26"/>
          <w:szCs w:val="26"/>
          <w:lang w:val="vi-VN"/>
        </w:rPr>
        <w:t xml:space="preserve">còn </w:t>
      </w:r>
      <w:r w:rsidR="00DB2F6D" w:rsidRPr="00E70A92">
        <w:rPr>
          <w:rFonts w:cs="Times New Roman"/>
          <w:noProof/>
          <w:color w:val="000000" w:themeColor="text1"/>
          <w:sz w:val="26"/>
          <w:szCs w:val="26"/>
          <w:lang w:val="vi-VN"/>
        </w:rPr>
        <w:t>23</w:t>
      </w:r>
      <w:r w:rsidR="00CE578D" w:rsidRPr="00E70A92">
        <w:rPr>
          <w:rFonts w:cs="Times New Roman"/>
          <w:noProof/>
          <w:color w:val="000000" w:themeColor="text1"/>
          <w:sz w:val="26"/>
          <w:szCs w:val="26"/>
          <w:lang w:val="vi-VN"/>
        </w:rPr>
        <w:t>,</w:t>
      </w:r>
      <w:r w:rsidR="00DB2F6D" w:rsidRPr="00E70A92">
        <w:rPr>
          <w:rFonts w:cs="Times New Roman"/>
          <w:noProof/>
          <w:color w:val="000000" w:themeColor="text1"/>
          <w:sz w:val="26"/>
          <w:szCs w:val="26"/>
          <w:lang w:val="vi-VN"/>
        </w:rPr>
        <w:t>3</w:t>
      </w:r>
      <w:r w:rsidR="00CE578D" w:rsidRPr="00E70A92">
        <w:rPr>
          <w:rFonts w:cs="Times New Roman"/>
          <w:noProof/>
          <w:color w:val="000000" w:themeColor="text1"/>
          <w:sz w:val="26"/>
          <w:szCs w:val="26"/>
          <w:lang w:val="vi-VN"/>
        </w:rPr>
        <w:t xml:space="preserve">% </w:t>
      </w:r>
      <w:r w:rsidR="00DB2F6D" w:rsidRPr="00E70A92">
        <w:rPr>
          <w:rFonts w:cs="Times New Roman"/>
          <w:noProof/>
          <w:color w:val="000000" w:themeColor="text1"/>
          <w:sz w:val="26"/>
          <w:szCs w:val="26"/>
          <w:lang w:val="vi-VN"/>
        </w:rPr>
        <w:t>bệnh nhân nhiễm H.P</w:t>
      </w:r>
      <w:r w:rsidR="00A14399" w:rsidRPr="00E70A92">
        <w:rPr>
          <w:rFonts w:cs="Times New Roman"/>
          <w:noProof/>
          <w:color w:val="000000" w:themeColor="text1"/>
          <w:sz w:val="26"/>
          <w:szCs w:val="26"/>
          <w:lang w:val="vi-VN"/>
        </w:rPr>
        <w:t xml:space="preserve"> trong đó có 16,6%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 6,7%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 không có bệnh nhân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w:t>
      </w:r>
      <w:r w:rsidR="00DB2F6D" w:rsidRPr="00E70A92">
        <w:rPr>
          <w:rFonts w:cs="Times New Roman"/>
          <w:noProof/>
          <w:color w:val="000000" w:themeColor="text1"/>
          <w:sz w:val="26"/>
          <w:szCs w:val="26"/>
          <w:lang w:val="vi-VN"/>
        </w:rPr>
        <w:t xml:space="preserve"> </w:t>
      </w:r>
      <w:r w:rsidR="00A14399" w:rsidRPr="00E70A92">
        <w:rPr>
          <w:rFonts w:cs="Times New Roman"/>
          <w:noProof/>
          <w:color w:val="000000" w:themeColor="text1"/>
          <w:sz w:val="26"/>
          <w:szCs w:val="26"/>
          <w:lang w:val="vi-VN"/>
        </w:rPr>
        <w:t>T</w:t>
      </w:r>
      <w:r w:rsidR="00DB2F6D" w:rsidRPr="00E70A92">
        <w:rPr>
          <w:rFonts w:cs="Times New Roman"/>
          <w:noProof/>
          <w:color w:val="000000" w:themeColor="text1"/>
          <w:sz w:val="26"/>
          <w:szCs w:val="26"/>
          <w:lang w:val="vi-VN"/>
        </w:rPr>
        <w:t>ỷ lệ</w:t>
      </w:r>
      <w:r w:rsidR="00A14399" w:rsidRPr="00E70A92">
        <w:rPr>
          <w:rFonts w:cs="Times New Roman"/>
          <w:noProof/>
          <w:color w:val="000000" w:themeColor="text1"/>
          <w:sz w:val="26"/>
          <w:szCs w:val="26"/>
          <w:lang w:val="vi-VN"/>
        </w:rPr>
        <w:t xml:space="preserve"> bệnh nhân nhiễm </w:t>
      </w:r>
      <w:r w:rsidR="00582A16">
        <w:rPr>
          <w:rFonts w:cs="Times New Roman"/>
          <w:noProof/>
          <w:color w:val="000000" w:themeColor="text1"/>
          <w:sz w:val="26"/>
          <w:szCs w:val="26"/>
          <w:lang w:val="vi-VN"/>
        </w:rPr>
        <w:t>H.P</w:t>
      </w:r>
      <w:r w:rsidR="00DB2F6D" w:rsidRPr="00E70A92">
        <w:rPr>
          <w:rFonts w:cs="Times New Roman"/>
          <w:noProof/>
          <w:color w:val="000000" w:themeColor="text1"/>
          <w:sz w:val="26"/>
          <w:szCs w:val="26"/>
          <w:lang w:val="vi-VN"/>
        </w:rPr>
        <w:t xml:space="preserve"> ở nhóm C là</w:t>
      </w:r>
      <w:r w:rsidR="00CE578D" w:rsidRPr="00E70A92">
        <w:rPr>
          <w:rFonts w:cs="Times New Roman"/>
          <w:noProof/>
          <w:color w:val="000000" w:themeColor="text1"/>
          <w:sz w:val="26"/>
          <w:szCs w:val="26"/>
          <w:lang w:val="vi-VN"/>
        </w:rPr>
        <w:t xml:space="preserve"> </w:t>
      </w:r>
      <w:r w:rsidR="00DB2F6D" w:rsidRPr="00E70A92">
        <w:rPr>
          <w:rFonts w:cs="Times New Roman"/>
          <w:noProof/>
          <w:color w:val="000000" w:themeColor="text1"/>
          <w:sz w:val="26"/>
          <w:szCs w:val="26"/>
          <w:lang w:val="vi-VN"/>
        </w:rPr>
        <w:t>2</w:t>
      </w:r>
      <w:r w:rsidR="00CE578D" w:rsidRPr="00E70A92">
        <w:rPr>
          <w:rFonts w:cs="Times New Roman"/>
          <w:noProof/>
          <w:color w:val="000000" w:themeColor="text1"/>
          <w:sz w:val="26"/>
          <w:szCs w:val="26"/>
          <w:lang w:val="vi-VN"/>
        </w:rPr>
        <w:t>0%</w:t>
      </w:r>
      <w:r w:rsidR="00DB2F6D" w:rsidRPr="00E70A92">
        <w:rPr>
          <w:rFonts w:cs="Times New Roman"/>
          <w:noProof/>
          <w:color w:val="000000" w:themeColor="text1"/>
          <w:sz w:val="26"/>
          <w:szCs w:val="26"/>
          <w:lang w:val="vi-VN"/>
        </w:rPr>
        <w:t>,</w:t>
      </w:r>
      <w:r w:rsidR="00A14399" w:rsidRPr="00E70A92">
        <w:rPr>
          <w:rFonts w:cs="Times New Roman"/>
          <w:noProof/>
          <w:color w:val="000000" w:themeColor="text1"/>
          <w:sz w:val="26"/>
          <w:szCs w:val="26"/>
          <w:lang w:val="vi-VN"/>
        </w:rPr>
        <w:t xml:space="preserve"> trong đó có 6,7%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 13,3%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 không có bệnh nhân </w:t>
      </w:r>
      <w:r w:rsidR="00582A16">
        <w:rPr>
          <w:rFonts w:cs="Times New Roman"/>
          <w:noProof/>
          <w:color w:val="000000" w:themeColor="text1"/>
          <w:sz w:val="26"/>
          <w:szCs w:val="26"/>
          <w:lang w:val="vi-VN"/>
        </w:rPr>
        <w:t>H.P</w:t>
      </w:r>
      <w:r w:rsidR="00A14399" w:rsidRPr="00E70A92">
        <w:rPr>
          <w:rFonts w:cs="Times New Roman"/>
          <w:noProof/>
          <w:color w:val="000000" w:themeColor="text1"/>
          <w:sz w:val="26"/>
          <w:szCs w:val="26"/>
          <w:lang w:val="vi-VN"/>
        </w:rPr>
        <w:t xml:space="preserve"> (+++). S</w:t>
      </w:r>
      <w:r w:rsidR="00DB2F6D" w:rsidRPr="00E70A92">
        <w:rPr>
          <w:rFonts w:cs="Times New Roman"/>
          <w:noProof/>
          <w:color w:val="000000" w:themeColor="text1"/>
          <w:sz w:val="26"/>
          <w:szCs w:val="26"/>
          <w:lang w:val="vi-VN"/>
        </w:rPr>
        <w:t xml:space="preserve">ự khác biệt giữa hai nhóm là không có ý nghĩa thống kê với p &gt; 0,05. </w:t>
      </w:r>
    </w:p>
    <w:p w14:paraId="089EF09E" w14:textId="2DBDD41A" w:rsidR="009F4A68" w:rsidRPr="00E70A92" w:rsidRDefault="00922E14" w:rsidP="00AB187C">
      <w:pPr>
        <w:pStyle w:val="Heading4"/>
      </w:pPr>
      <w:r w:rsidRPr="00E70A92">
        <w:t xml:space="preserve">3.2.3.2. </w:t>
      </w:r>
      <w:r w:rsidR="009F4A68" w:rsidRPr="00E70A92">
        <w:t>Đặc điểm tình trạng viêm</w:t>
      </w:r>
    </w:p>
    <w:p w14:paraId="04FE6109" w14:textId="09EA6ACB" w:rsidR="00917F46" w:rsidRPr="00E70A92" w:rsidRDefault="00917F46" w:rsidP="00AB187C">
      <w:pPr>
        <w:pStyle w:val="B1"/>
      </w:pPr>
      <w:bookmarkStart w:id="324" w:name="_Toc123566840"/>
      <w:r w:rsidRPr="00E70A92">
        <w:t>Bảng 3.</w:t>
      </w:r>
      <w:r w:rsidR="00812010" w:rsidRPr="00E70A92">
        <w:t>15.</w:t>
      </w:r>
      <w:r w:rsidRPr="00E70A92">
        <w:t xml:space="preserve"> Tình trạng viêm mạn tính trên mô bệnh học sau điều trị</w:t>
      </w:r>
      <w:bookmarkEnd w:id="324"/>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865"/>
        <w:gridCol w:w="811"/>
        <w:gridCol w:w="863"/>
        <w:gridCol w:w="845"/>
        <w:gridCol w:w="863"/>
        <w:gridCol w:w="845"/>
        <w:gridCol w:w="863"/>
        <w:gridCol w:w="845"/>
        <w:gridCol w:w="985"/>
      </w:tblGrid>
      <w:tr w:rsidR="00B26ADC" w:rsidRPr="00E70A92" w14:paraId="50F65018" w14:textId="77777777" w:rsidTr="00B26ADC">
        <w:trPr>
          <w:trHeight w:val="283"/>
          <w:jc w:val="center"/>
        </w:trPr>
        <w:tc>
          <w:tcPr>
            <w:tcW w:w="1146" w:type="dxa"/>
            <w:vMerge w:val="restart"/>
            <w:tcBorders>
              <w:top w:val="single" w:sz="4" w:space="0" w:color="auto"/>
              <w:left w:val="single" w:sz="4" w:space="0" w:color="auto"/>
              <w:right w:val="single" w:sz="4" w:space="0" w:color="auto"/>
              <w:tl2br w:val="single" w:sz="4" w:space="0" w:color="auto"/>
            </w:tcBorders>
            <w:vAlign w:val="bottom"/>
          </w:tcPr>
          <w:p w14:paraId="6687A133" w14:textId="02F3851B" w:rsidR="00B26ADC" w:rsidRPr="00E70A92" w:rsidRDefault="00B26ADC" w:rsidP="00441B84">
            <w:pPr>
              <w:spacing w:line="276" w:lineRule="auto"/>
              <w:jc w:val="right"/>
              <w:rPr>
                <w:rFonts w:eastAsiaTheme="minorHAnsi" w:cs="Times New Roman"/>
                <w:b/>
                <w:bCs/>
                <w:szCs w:val="26"/>
              </w:rPr>
            </w:pPr>
            <w:r w:rsidRPr="00E70A92">
              <w:rPr>
                <w:rFonts w:eastAsiaTheme="minorHAnsi" w:cs="Times New Roman"/>
                <w:b/>
                <w:bCs/>
                <w:szCs w:val="26"/>
              </w:rPr>
              <w:t>Nhóm</w:t>
            </w:r>
          </w:p>
          <w:p w14:paraId="53460AD0" w14:textId="77777777" w:rsidR="00B26ADC" w:rsidRPr="00E70A92" w:rsidRDefault="00B26ADC" w:rsidP="00441B84">
            <w:pPr>
              <w:spacing w:line="276" w:lineRule="auto"/>
              <w:jc w:val="right"/>
              <w:rPr>
                <w:rFonts w:eastAsiaTheme="minorHAnsi" w:cs="Times New Roman"/>
                <w:b/>
                <w:bCs/>
                <w:szCs w:val="26"/>
              </w:rPr>
            </w:pPr>
          </w:p>
          <w:p w14:paraId="2DDD4F24" w14:textId="7C401B48" w:rsidR="00B26ADC" w:rsidRPr="00E70A92" w:rsidRDefault="00B26ADC" w:rsidP="00441B84">
            <w:pPr>
              <w:spacing w:line="276" w:lineRule="auto"/>
              <w:rPr>
                <w:rFonts w:eastAsiaTheme="minorHAnsi" w:cs="Times New Roman"/>
                <w:b/>
                <w:bCs/>
                <w:szCs w:val="26"/>
              </w:rPr>
            </w:pPr>
            <w:r w:rsidRPr="00E70A92">
              <w:rPr>
                <w:rFonts w:eastAsiaTheme="minorHAnsi" w:cs="Times New Roman"/>
                <w:b/>
                <w:szCs w:val="26"/>
              </w:rPr>
              <w:t>Độ viêm</w:t>
            </w:r>
          </w:p>
        </w:tc>
        <w:tc>
          <w:tcPr>
            <w:tcW w:w="3385" w:type="dxa"/>
            <w:gridSpan w:val="4"/>
            <w:tcBorders>
              <w:top w:val="single" w:sz="4" w:space="0" w:color="auto"/>
              <w:left w:val="single" w:sz="4" w:space="0" w:color="auto"/>
              <w:bottom w:val="single" w:sz="4" w:space="0" w:color="auto"/>
              <w:right w:val="single" w:sz="4" w:space="0" w:color="auto"/>
            </w:tcBorders>
            <w:hideMark/>
          </w:tcPr>
          <w:p w14:paraId="1E31ECC0"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Nhóm NC</w:t>
            </w:r>
          </w:p>
        </w:tc>
        <w:tc>
          <w:tcPr>
            <w:tcW w:w="3402" w:type="dxa"/>
            <w:gridSpan w:val="4"/>
            <w:tcBorders>
              <w:top w:val="single" w:sz="4" w:space="0" w:color="auto"/>
              <w:left w:val="single" w:sz="4" w:space="0" w:color="auto"/>
              <w:bottom w:val="single" w:sz="4" w:space="0" w:color="auto"/>
              <w:right w:val="single" w:sz="4" w:space="0" w:color="auto"/>
            </w:tcBorders>
            <w:hideMark/>
          </w:tcPr>
          <w:p w14:paraId="7C543EF7"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Nhóm C</w:t>
            </w:r>
          </w:p>
        </w:tc>
        <w:tc>
          <w:tcPr>
            <w:tcW w:w="992" w:type="dxa"/>
            <w:vMerge w:val="restart"/>
            <w:tcBorders>
              <w:top w:val="single" w:sz="4" w:space="0" w:color="auto"/>
              <w:left w:val="single" w:sz="4" w:space="0" w:color="auto"/>
              <w:bottom w:val="single" w:sz="4" w:space="0" w:color="auto"/>
              <w:right w:val="single" w:sz="4" w:space="0" w:color="auto"/>
            </w:tcBorders>
          </w:tcPr>
          <w:p w14:paraId="470072EE" w14:textId="77777777" w:rsidR="00B26ADC" w:rsidRPr="00E70A92" w:rsidRDefault="00B26ADC" w:rsidP="00441B84">
            <w:pPr>
              <w:spacing w:line="276" w:lineRule="auto"/>
              <w:jc w:val="center"/>
              <w:rPr>
                <w:rFonts w:eastAsiaTheme="minorHAnsi" w:cs="Times New Roman"/>
                <w:b/>
                <w:szCs w:val="26"/>
              </w:rPr>
            </w:pPr>
          </w:p>
          <w:p w14:paraId="7745EF32" w14:textId="075B33FD" w:rsidR="00B26ADC" w:rsidRPr="00E70A92" w:rsidRDefault="002F4422" w:rsidP="00441B84">
            <w:pPr>
              <w:spacing w:line="276" w:lineRule="auto"/>
              <w:jc w:val="center"/>
              <w:rPr>
                <w:rFonts w:eastAsiaTheme="minorHAnsi" w:cs="Times New Roman"/>
                <w:b/>
                <w:szCs w:val="26"/>
              </w:rPr>
            </w:pPr>
            <m:oMathPara>
              <m:oMathParaPr>
                <m:jc m:val="center"/>
              </m:oMathParaPr>
              <m:oMath>
                <m:sSub>
                  <m:sSubPr>
                    <m:ctrlPr>
                      <w:rPr>
                        <w:rFonts w:ascii="Cambria Math" w:hAnsi="Cambria Math" w:cs="Times New Roman"/>
                        <w:b/>
                        <w:i/>
                        <w:szCs w:val="26"/>
                      </w:rPr>
                    </m:ctrlPr>
                  </m:sSubPr>
                  <m:e>
                    <m:r>
                      <m:rPr>
                        <m:sty m:val="bi"/>
                      </m:rPr>
                      <w:rPr>
                        <w:rFonts w:ascii="Cambria Math" w:eastAsiaTheme="minorHAnsi" w:hAnsi="Cambria Math" w:cs="Times New Roman"/>
                        <w:szCs w:val="26"/>
                      </w:rPr>
                      <m:t>p</m:t>
                    </m:r>
                  </m:e>
                  <m:sub>
                    <m:r>
                      <m:rPr>
                        <m:sty m:val="bi"/>
                      </m:rPr>
                      <w:rPr>
                        <w:rFonts w:ascii="Cambria Math" w:eastAsiaTheme="minorHAnsi" w:hAnsi="Cambria Math" w:cs="Times New Roman"/>
                        <w:szCs w:val="26"/>
                      </w:rPr>
                      <m:t>1-2</m:t>
                    </m:r>
                  </m:sub>
                </m:sSub>
              </m:oMath>
            </m:oMathPara>
          </w:p>
        </w:tc>
      </w:tr>
      <w:tr w:rsidR="00B26ADC" w:rsidRPr="00E70A92" w14:paraId="29F29AD4" w14:textId="77777777" w:rsidTr="00B26ADC">
        <w:trPr>
          <w:trHeight w:val="283"/>
          <w:jc w:val="center"/>
        </w:trPr>
        <w:tc>
          <w:tcPr>
            <w:tcW w:w="1146" w:type="dxa"/>
            <w:vMerge/>
            <w:tcBorders>
              <w:left w:val="single" w:sz="4" w:space="0" w:color="auto"/>
              <w:right w:val="single" w:sz="4" w:space="0" w:color="auto"/>
            </w:tcBorders>
          </w:tcPr>
          <w:p w14:paraId="146B772C" w14:textId="431DBA7A" w:rsidR="00B26ADC" w:rsidRPr="00E70A92" w:rsidRDefault="00B26ADC" w:rsidP="00441B84">
            <w:pPr>
              <w:spacing w:line="276" w:lineRule="auto"/>
              <w:jc w:val="center"/>
              <w:rPr>
                <w:rFonts w:eastAsiaTheme="minorHAnsi" w:cs="Times New Roman"/>
                <w:szCs w:val="26"/>
              </w:rPr>
            </w:pPr>
          </w:p>
        </w:tc>
        <w:tc>
          <w:tcPr>
            <w:tcW w:w="1680" w:type="dxa"/>
            <w:gridSpan w:val="2"/>
            <w:tcBorders>
              <w:top w:val="single" w:sz="4" w:space="0" w:color="auto"/>
              <w:left w:val="single" w:sz="4" w:space="0" w:color="auto"/>
              <w:bottom w:val="single" w:sz="4" w:space="0" w:color="auto"/>
              <w:right w:val="single" w:sz="4" w:space="0" w:color="auto"/>
            </w:tcBorders>
            <w:hideMark/>
          </w:tcPr>
          <w:p w14:paraId="79C78D46"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Trước</w:t>
            </w:r>
          </w:p>
        </w:tc>
        <w:tc>
          <w:tcPr>
            <w:tcW w:w="1705" w:type="dxa"/>
            <w:gridSpan w:val="2"/>
            <w:tcBorders>
              <w:top w:val="single" w:sz="4" w:space="0" w:color="auto"/>
              <w:left w:val="single" w:sz="4" w:space="0" w:color="auto"/>
              <w:bottom w:val="single" w:sz="4" w:space="0" w:color="auto"/>
              <w:right w:val="single" w:sz="4" w:space="0" w:color="auto"/>
            </w:tcBorders>
            <w:hideMark/>
          </w:tcPr>
          <w:p w14:paraId="7783C2C4"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Sau (1)</w:t>
            </w:r>
          </w:p>
        </w:tc>
        <w:tc>
          <w:tcPr>
            <w:tcW w:w="1701" w:type="dxa"/>
            <w:gridSpan w:val="2"/>
            <w:tcBorders>
              <w:top w:val="single" w:sz="4" w:space="0" w:color="auto"/>
              <w:left w:val="single" w:sz="4" w:space="0" w:color="auto"/>
              <w:bottom w:val="single" w:sz="4" w:space="0" w:color="auto"/>
              <w:right w:val="single" w:sz="4" w:space="0" w:color="auto"/>
            </w:tcBorders>
            <w:hideMark/>
          </w:tcPr>
          <w:p w14:paraId="14D3E1A7"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Trước</w:t>
            </w:r>
          </w:p>
        </w:tc>
        <w:tc>
          <w:tcPr>
            <w:tcW w:w="1701" w:type="dxa"/>
            <w:gridSpan w:val="2"/>
            <w:tcBorders>
              <w:top w:val="single" w:sz="4" w:space="0" w:color="auto"/>
              <w:left w:val="single" w:sz="4" w:space="0" w:color="auto"/>
              <w:bottom w:val="single" w:sz="4" w:space="0" w:color="auto"/>
              <w:right w:val="single" w:sz="4" w:space="0" w:color="auto"/>
            </w:tcBorders>
            <w:hideMark/>
          </w:tcPr>
          <w:p w14:paraId="1F846E4E"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Sau (2)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886760" w14:textId="77777777" w:rsidR="00B26ADC" w:rsidRPr="00E70A92" w:rsidRDefault="00B26ADC" w:rsidP="00441B84">
            <w:pPr>
              <w:spacing w:line="276" w:lineRule="auto"/>
              <w:rPr>
                <w:rFonts w:eastAsiaTheme="minorHAnsi" w:cs="Times New Roman"/>
                <w:b/>
                <w:szCs w:val="26"/>
              </w:rPr>
            </w:pPr>
          </w:p>
        </w:tc>
      </w:tr>
      <w:tr w:rsidR="00B26ADC" w:rsidRPr="00E70A92" w14:paraId="09E4933C" w14:textId="77777777" w:rsidTr="00B26ADC">
        <w:trPr>
          <w:trHeight w:val="283"/>
          <w:jc w:val="center"/>
        </w:trPr>
        <w:tc>
          <w:tcPr>
            <w:tcW w:w="1146" w:type="dxa"/>
            <w:vMerge/>
            <w:tcBorders>
              <w:left w:val="single" w:sz="4" w:space="0" w:color="auto"/>
              <w:bottom w:val="single" w:sz="4" w:space="0" w:color="auto"/>
              <w:right w:val="single" w:sz="4" w:space="0" w:color="auto"/>
            </w:tcBorders>
            <w:hideMark/>
          </w:tcPr>
          <w:p w14:paraId="5B2A7F65" w14:textId="1BDA274F" w:rsidR="00B26ADC" w:rsidRPr="00E70A92" w:rsidRDefault="00B26ADC" w:rsidP="00441B84">
            <w:pPr>
              <w:spacing w:line="276" w:lineRule="auto"/>
              <w:jc w:val="center"/>
              <w:rPr>
                <w:rFonts w:eastAsiaTheme="minorHAnsi" w:cs="Times New Roman"/>
                <w:b/>
                <w:szCs w:val="26"/>
              </w:rPr>
            </w:pPr>
          </w:p>
        </w:tc>
        <w:tc>
          <w:tcPr>
            <w:tcW w:w="865" w:type="dxa"/>
            <w:tcBorders>
              <w:top w:val="single" w:sz="4" w:space="0" w:color="auto"/>
              <w:left w:val="single" w:sz="4" w:space="0" w:color="auto"/>
              <w:bottom w:val="single" w:sz="4" w:space="0" w:color="auto"/>
              <w:right w:val="single" w:sz="4" w:space="0" w:color="auto"/>
            </w:tcBorders>
            <w:hideMark/>
          </w:tcPr>
          <w:p w14:paraId="0866315E" w14:textId="2A977606" w:rsidR="00B26ADC" w:rsidRPr="00E70A92" w:rsidRDefault="00130375" w:rsidP="00441B84">
            <w:pPr>
              <w:spacing w:line="276" w:lineRule="auto"/>
              <w:jc w:val="center"/>
              <w:rPr>
                <w:rFonts w:eastAsiaTheme="minorHAnsi" w:cs="Times New Roman"/>
                <w:b/>
                <w:szCs w:val="26"/>
              </w:rPr>
            </w:pPr>
            <w:r>
              <w:rPr>
                <w:rFonts w:eastAsiaTheme="minorHAnsi" w:cs="Times New Roman"/>
                <w:b/>
                <w:szCs w:val="26"/>
              </w:rPr>
              <w:t>Số lượng</w:t>
            </w:r>
          </w:p>
        </w:tc>
        <w:tc>
          <w:tcPr>
            <w:tcW w:w="815" w:type="dxa"/>
            <w:tcBorders>
              <w:top w:val="single" w:sz="4" w:space="0" w:color="auto"/>
              <w:left w:val="single" w:sz="4" w:space="0" w:color="auto"/>
              <w:bottom w:val="single" w:sz="4" w:space="0" w:color="auto"/>
              <w:right w:val="single" w:sz="4" w:space="0" w:color="auto"/>
            </w:tcBorders>
            <w:hideMark/>
          </w:tcPr>
          <w:p w14:paraId="5380974C"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Tỷ lệ (%)</w:t>
            </w:r>
          </w:p>
        </w:tc>
        <w:tc>
          <w:tcPr>
            <w:tcW w:w="855" w:type="dxa"/>
            <w:tcBorders>
              <w:top w:val="single" w:sz="4" w:space="0" w:color="auto"/>
              <w:left w:val="single" w:sz="4" w:space="0" w:color="auto"/>
              <w:bottom w:val="single" w:sz="4" w:space="0" w:color="auto"/>
              <w:right w:val="single" w:sz="4" w:space="0" w:color="auto"/>
            </w:tcBorders>
            <w:hideMark/>
          </w:tcPr>
          <w:p w14:paraId="073928A3" w14:textId="439C39C2" w:rsidR="00B26ADC" w:rsidRPr="00E70A92" w:rsidRDefault="00130375" w:rsidP="00441B84">
            <w:pPr>
              <w:spacing w:line="276" w:lineRule="auto"/>
              <w:jc w:val="center"/>
              <w:rPr>
                <w:rFonts w:eastAsiaTheme="minorHAnsi" w:cs="Times New Roman"/>
                <w:b/>
                <w:szCs w:val="26"/>
              </w:rPr>
            </w:pPr>
            <w:r>
              <w:rPr>
                <w:rFonts w:eastAsiaTheme="minorHAnsi" w:cs="Times New Roman"/>
                <w:b/>
                <w:szCs w:val="26"/>
              </w:rPr>
              <w:t>Số lượng</w:t>
            </w:r>
          </w:p>
        </w:tc>
        <w:tc>
          <w:tcPr>
            <w:tcW w:w="850" w:type="dxa"/>
            <w:tcBorders>
              <w:top w:val="single" w:sz="4" w:space="0" w:color="auto"/>
              <w:left w:val="single" w:sz="4" w:space="0" w:color="auto"/>
              <w:bottom w:val="single" w:sz="4" w:space="0" w:color="auto"/>
              <w:right w:val="single" w:sz="4" w:space="0" w:color="auto"/>
            </w:tcBorders>
            <w:hideMark/>
          </w:tcPr>
          <w:p w14:paraId="36D8A984"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Tỷ lệ (%)</w:t>
            </w:r>
          </w:p>
        </w:tc>
        <w:tc>
          <w:tcPr>
            <w:tcW w:w="851" w:type="dxa"/>
            <w:tcBorders>
              <w:top w:val="single" w:sz="4" w:space="0" w:color="auto"/>
              <w:left w:val="single" w:sz="4" w:space="0" w:color="auto"/>
              <w:bottom w:val="single" w:sz="4" w:space="0" w:color="auto"/>
              <w:right w:val="single" w:sz="4" w:space="0" w:color="auto"/>
            </w:tcBorders>
            <w:hideMark/>
          </w:tcPr>
          <w:p w14:paraId="30EBFE8D" w14:textId="27B733F7" w:rsidR="00B26ADC" w:rsidRPr="00E70A92" w:rsidRDefault="00130375" w:rsidP="00441B84">
            <w:pPr>
              <w:spacing w:line="276" w:lineRule="auto"/>
              <w:jc w:val="center"/>
              <w:rPr>
                <w:rFonts w:eastAsiaTheme="minorHAnsi" w:cs="Times New Roman"/>
                <w:b/>
                <w:szCs w:val="26"/>
              </w:rPr>
            </w:pPr>
            <w:r>
              <w:rPr>
                <w:rFonts w:eastAsiaTheme="minorHAnsi" w:cs="Times New Roman"/>
                <w:b/>
                <w:szCs w:val="26"/>
              </w:rPr>
              <w:t>Số lượng</w:t>
            </w:r>
          </w:p>
        </w:tc>
        <w:tc>
          <w:tcPr>
            <w:tcW w:w="850" w:type="dxa"/>
            <w:tcBorders>
              <w:top w:val="single" w:sz="4" w:space="0" w:color="auto"/>
              <w:left w:val="single" w:sz="4" w:space="0" w:color="auto"/>
              <w:bottom w:val="single" w:sz="4" w:space="0" w:color="auto"/>
              <w:right w:val="single" w:sz="4" w:space="0" w:color="auto"/>
            </w:tcBorders>
            <w:hideMark/>
          </w:tcPr>
          <w:p w14:paraId="689139A4"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Tỷ lệ (%)</w:t>
            </w:r>
          </w:p>
        </w:tc>
        <w:tc>
          <w:tcPr>
            <w:tcW w:w="851" w:type="dxa"/>
            <w:tcBorders>
              <w:top w:val="single" w:sz="4" w:space="0" w:color="auto"/>
              <w:left w:val="single" w:sz="4" w:space="0" w:color="auto"/>
              <w:bottom w:val="single" w:sz="4" w:space="0" w:color="auto"/>
              <w:right w:val="single" w:sz="4" w:space="0" w:color="auto"/>
            </w:tcBorders>
            <w:hideMark/>
          </w:tcPr>
          <w:p w14:paraId="265D414A" w14:textId="5F4FA96D" w:rsidR="00B26ADC" w:rsidRPr="00E70A92" w:rsidRDefault="00130375" w:rsidP="00441B84">
            <w:pPr>
              <w:spacing w:line="276" w:lineRule="auto"/>
              <w:jc w:val="center"/>
              <w:rPr>
                <w:rFonts w:eastAsiaTheme="minorHAnsi" w:cs="Times New Roman"/>
                <w:b/>
                <w:szCs w:val="26"/>
              </w:rPr>
            </w:pPr>
            <w:r>
              <w:rPr>
                <w:rFonts w:eastAsiaTheme="minorHAnsi" w:cs="Times New Roman"/>
                <w:b/>
                <w:szCs w:val="26"/>
              </w:rPr>
              <w:t>Số lượng</w:t>
            </w:r>
          </w:p>
        </w:tc>
        <w:tc>
          <w:tcPr>
            <w:tcW w:w="850" w:type="dxa"/>
            <w:tcBorders>
              <w:top w:val="single" w:sz="4" w:space="0" w:color="auto"/>
              <w:left w:val="single" w:sz="4" w:space="0" w:color="auto"/>
              <w:bottom w:val="single" w:sz="4" w:space="0" w:color="auto"/>
              <w:right w:val="single" w:sz="4" w:space="0" w:color="auto"/>
            </w:tcBorders>
            <w:hideMark/>
          </w:tcPr>
          <w:p w14:paraId="629E7F42" w14:textId="77777777" w:rsidR="00B26ADC" w:rsidRPr="00E70A92" w:rsidRDefault="00B26ADC" w:rsidP="00441B84">
            <w:pPr>
              <w:spacing w:line="276" w:lineRule="auto"/>
              <w:jc w:val="center"/>
              <w:rPr>
                <w:rFonts w:eastAsiaTheme="minorHAnsi" w:cs="Times New Roman"/>
                <w:b/>
                <w:szCs w:val="26"/>
              </w:rPr>
            </w:pPr>
            <w:r w:rsidRPr="00E70A92">
              <w:rPr>
                <w:rFonts w:eastAsiaTheme="minorHAnsi" w:cs="Times New Roman"/>
                <w:b/>
                <w:szCs w:val="26"/>
              </w:rPr>
              <w:t>Tỷ lệ (%)</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84FCD6" w14:textId="77777777" w:rsidR="00B26ADC" w:rsidRPr="00E70A92" w:rsidRDefault="00B26ADC" w:rsidP="00441B84">
            <w:pPr>
              <w:spacing w:line="276" w:lineRule="auto"/>
              <w:rPr>
                <w:rFonts w:eastAsiaTheme="minorHAnsi" w:cs="Times New Roman"/>
                <w:b/>
                <w:szCs w:val="26"/>
              </w:rPr>
            </w:pPr>
          </w:p>
        </w:tc>
      </w:tr>
      <w:tr w:rsidR="00917F46" w:rsidRPr="00E70A92" w14:paraId="0731A904" w14:textId="77777777" w:rsidTr="00B26ADC">
        <w:trPr>
          <w:trHeight w:val="283"/>
          <w:jc w:val="center"/>
        </w:trPr>
        <w:tc>
          <w:tcPr>
            <w:tcW w:w="1146" w:type="dxa"/>
            <w:tcBorders>
              <w:top w:val="single" w:sz="4" w:space="0" w:color="auto"/>
              <w:left w:val="single" w:sz="4" w:space="0" w:color="auto"/>
              <w:bottom w:val="single" w:sz="4" w:space="0" w:color="auto"/>
              <w:right w:val="single" w:sz="4" w:space="0" w:color="auto"/>
            </w:tcBorders>
            <w:hideMark/>
          </w:tcPr>
          <w:p w14:paraId="20F11115" w14:textId="77777777" w:rsidR="00917F46" w:rsidRPr="00E70A92" w:rsidRDefault="00917F46" w:rsidP="00441B84">
            <w:pPr>
              <w:spacing w:line="276" w:lineRule="auto"/>
              <w:rPr>
                <w:rFonts w:eastAsiaTheme="minorHAnsi" w:cs="Times New Roman"/>
                <w:szCs w:val="26"/>
              </w:rPr>
            </w:pPr>
            <w:r w:rsidRPr="00E70A92">
              <w:rPr>
                <w:rFonts w:eastAsiaTheme="minorHAnsi" w:cs="Times New Roman"/>
                <w:szCs w:val="26"/>
              </w:rPr>
              <w:t>Nhẹ</w:t>
            </w:r>
          </w:p>
        </w:tc>
        <w:tc>
          <w:tcPr>
            <w:tcW w:w="865" w:type="dxa"/>
            <w:tcBorders>
              <w:top w:val="single" w:sz="4" w:space="0" w:color="auto"/>
              <w:left w:val="single" w:sz="4" w:space="0" w:color="auto"/>
              <w:bottom w:val="single" w:sz="4" w:space="0" w:color="auto"/>
              <w:right w:val="single" w:sz="4" w:space="0" w:color="auto"/>
            </w:tcBorders>
            <w:hideMark/>
          </w:tcPr>
          <w:p w14:paraId="5B291384"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5</w:t>
            </w:r>
          </w:p>
        </w:tc>
        <w:tc>
          <w:tcPr>
            <w:tcW w:w="815" w:type="dxa"/>
            <w:tcBorders>
              <w:top w:val="single" w:sz="4" w:space="0" w:color="auto"/>
              <w:left w:val="single" w:sz="4" w:space="0" w:color="auto"/>
              <w:bottom w:val="single" w:sz="4" w:space="0" w:color="auto"/>
              <w:right w:val="single" w:sz="4" w:space="0" w:color="auto"/>
            </w:tcBorders>
            <w:hideMark/>
          </w:tcPr>
          <w:p w14:paraId="51DE9455"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16,7</w:t>
            </w:r>
          </w:p>
        </w:tc>
        <w:tc>
          <w:tcPr>
            <w:tcW w:w="855" w:type="dxa"/>
            <w:tcBorders>
              <w:top w:val="single" w:sz="4" w:space="0" w:color="auto"/>
              <w:left w:val="single" w:sz="4" w:space="0" w:color="auto"/>
              <w:bottom w:val="single" w:sz="4" w:space="0" w:color="auto"/>
              <w:right w:val="single" w:sz="4" w:space="0" w:color="auto"/>
            </w:tcBorders>
            <w:hideMark/>
          </w:tcPr>
          <w:p w14:paraId="62ED5180"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21</w:t>
            </w:r>
          </w:p>
        </w:tc>
        <w:tc>
          <w:tcPr>
            <w:tcW w:w="850" w:type="dxa"/>
            <w:tcBorders>
              <w:top w:val="single" w:sz="4" w:space="0" w:color="auto"/>
              <w:left w:val="single" w:sz="4" w:space="0" w:color="auto"/>
              <w:bottom w:val="single" w:sz="4" w:space="0" w:color="auto"/>
              <w:right w:val="single" w:sz="4" w:space="0" w:color="auto"/>
            </w:tcBorders>
            <w:hideMark/>
          </w:tcPr>
          <w:p w14:paraId="455C866C"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70,0</w:t>
            </w:r>
          </w:p>
        </w:tc>
        <w:tc>
          <w:tcPr>
            <w:tcW w:w="851" w:type="dxa"/>
            <w:tcBorders>
              <w:top w:val="single" w:sz="4" w:space="0" w:color="auto"/>
              <w:left w:val="single" w:sz="4" w:space="0" w:color="auto"/>
              <w:bottom w:val="single" w:sz="4" w:space="0" w:color="auto"/>
              <w:right w:val="single" w:sz="4" w:space="0" w:color="auto"/>
            </w:tcBorders>
            <w:hideMark/>
          </w:tcPr>
          <w:p w14:paraId="099DBECB"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10</w:t>
            </w:r>
          </w:p>
        </w:tc>
        <w:tc>
          <w:tcPr>
            <w:tcW w:w="850" w:type="dxa"/>
            <w:tcBorders>
              <w:top w:val="single" w:sz="4" w:space="0" w:color="auto"/>
              <w:left w:val="single" w:sz="4" w:space="0" w:color="auto"/>
              <w:bottom w:val="single" w:sz="4" w:space="0" w:color="auto"/>
              <w:right w:val="single" w:sz="4" w:space="0" w:color="auto"/>
            </w:tcBorders>
            <w:hideMark/>
          </w:tcPr>
          <w:p w14:paraId="03AD3842"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33,3</w:t>
            </w:r>
          </w:p>
        </w:tc>
        <w:tc>
          <w:tcPr>
            <w:tcW w:w="851" w:type="dxa"/>
            <w:tcBorders>
              <w:top w:val="single" w:sz="4" w:space="0" w:color="auto"/>
              <w:left w:val="single" w:sz="4" w:space="0" w:color="auto"/>
              <w:bottom w:val="single" w:sz="4" w:space="0" w:color="auto"/>
              <w:right w:val="single" w:sz="4" w:space="0" w:color="auto"/>
            </w:tcBorders>
            <w:hideMark/>
          </w:tcPr>
          <w:p w14:paraId="2753EC88"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19</w:t>
            </w:r>
          </w:p>
        </w:tc>
        <w:tc>
          <w:tcPr>
            <w:tcW w:w="850" w:type="dxa"/>
            <w:tcBorders>
              <w:top w:val="single" w:sz="4" w:space="0" w:color="auto"/>
              <w:left w:val="single" w:sz="4" w:space="0" w:color="auto"/>
              <w:bottom w:val="single" w:sz="4" w:space="0" w:color="auto"/>
              <w:right w:val="single" w:sz="4" w:space="0" w:color="auto"/>
            </w:tcBorders>
            <w:hideMark/>
          </w:tcPr>
          <w:p w14:paraId="59A5EBDB"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63,3</w:t>
            </w:r>
          </w:p>
        </w:tc>
        <w:tc>
          <w:tcPr>
            <w:tcW w:w="992" w:type="dxa"/>
            <w:vMerge w:val="restart"/>
            <w:tcBorders>
              <w:top w:val="single" w:sz="4" w:space="0" w:color="auto"/>
              <w:left w:val="single" w:sz="4" w:space="0" w:color="auto"/>
              <w:bottom w:val="single" w:sz="4" w:space="0" w:color="auto"/>
              <w:right w:val="single" w:sz="4" w:space="0" w:color="auto"/>
            </w:tcBorders>
          </w:tcPr>
          <w:p w14:paraId="4D561137" w14:textId="77777777" w:rsidR="00917F46" w:rsidRPr="00E70A92" w:rsidRDefault="00917F46" w:rsidP="00441B84">
            <w:pPr>
              <w:spacing w:line="276" w:lineRule="auto"/>
              <w:jc w:val="center"/>
              <w:rPr>
                <w:rFonts w:eastAsiaTheme="minorHAnsi" w:cs="Times New Roman"/>
                <w:szCs w:val="26"/>
              </w:rPr>
            </w:pPr>
          </w:p>
          <w:p w14:paraId="79DF50F4"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&gt; 0,05</w:t>
            </w:r>
          </w:p>
        </w:tc>
      </w:tr>
      <w:tr w:rsidR="00917F46" w:rsidRPr="00E70A92" w14:paraId="1C5228E4" w14:textId="77777777" w:rsidTr="00B26ADC">
        <w:trPr>
          <w:trHeight w:val="283"/>
          <w:jc w:val="center"/>
        </w:trPr>
        <w:tc>
          <w:tcPr>
            <w:tcW w:w="1146" w:type="dxa"/>
            <w:tcBorders>
              <w:top w:val="single" w:sz="4" w:space="0" w:color="auto"/>
              <w:left w:val="single" w:sz="4" w:space="0" w:color="auto"/>
              <w:bottom w:val="single" w:sz="4" w:space="0" w:color="auto"/>
              <w:right w:val="single" w:sz="4" w:space="0" w:color="auto"/>
            </w:tcBorders>
            <w:hideMark/>
          </w:tcPr>
          <w:p w14:paraId="172DA20C" w14:textId="77777777" w:rsidR="00917F46" w:rsidRPr="00E70A92" w:rsidRDefault="00917F46" w:rsidP="00441B84">
            <w:pPr>
              <w:spacing w:line="276" w:lineRule="auto"/>
              <w:rPr>
                <w:rFonts w:eastAsiaTheme="minorHAnsi" w:cs="Times New Roman"/>
                <w:szCs w:val="26"/>
              </w:rPr>
            </w:pPr>
            <w:r w:rsidRPr="00E70A92">
              <w:rPr>
                <w:rFonts w:eastAsiaTheme="minorHAnsi" w:cs="Times New Roman"/>
                <w:szCs w:val="26"/>
              </w:rPr>
              <w:t>Vừa</w:t>
            </w:r>
          </w:p>
        </w:tc>
        <w:tc>
          <w:tcPr>
            <w:tcW w:w="865" w:type="dxa"/>
            <w:tcBorders>
              <w:top w:val="single" w:sz="4" w:space="0" w:color="auto"/>
              <w:left w:val="single" w:sz="4" w:space="0" w:color="auto"/>
              <w:bottom w:val="single" w:sz="4" w:space="0" w:color="auto"/>
              <w:right w:val="single" w:sz="4" w:space="0" w:color="auto"/>
            </w:tcBorders>
            <w:hideMark/>
          </w:tcPr>
          <w:p w14:paraId="4CAE648D"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19</w:t>
            </w:r>
          </w:p>
        </w:tc>
        <w:tc>
          <w:tcPr>
            <w:tcW w:w="815" w:type="dxa"/>
            <w:tcBorders>
              <w:top w:val="single" w:sz="4" w:space="0" w:color="auto"/>
              <w:left w:val="single" w:sz="4" w:space="0" w:color="auto"/>
              <w:bottom w:val="single" w:sz="4" w:space="0" w:color="auto"/>
              <w:right w:val="single" w:sz="4" w:space="0" w:color="auto"/>
            </w:tcBorders>
            <w:hideMark/>
          </w:tcPr>
          <w:p w14:paraId="595445EB"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63,3</w:t>
            </w:r>
          </w:p>
        </w:tc>
        <w:tc>
          <w:tcPr>
            <w:tcW w:w="855" w:type="dxa"/>
            <w:tcBorders>
              <w:top w:val="single" w:sz="4" w:space="0" w:color="auto"/>
              <w:left w:val="single" w:sz="4" w:space="0" w:color="auto"/>
              <w:bottom w:val="single" w:sz="4" w:space="0" w:color="auto"/>
              <w:right w:val="single" w:sz="4" w:space="0" w:color="auto"/>
            </w:tcBorders>
            <w:hideMark/>
          </w:tcPr>
          <w:p w14:paraId="110B3A44"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7</w:t>
            </w:r>
          </w:p>
        </w:tc>
        <w:tc>
          <w:tcPr>
            <w:tcW w:w="850" w:type="dxa"/>
            <w:tcBorders>
              <w:top w:val="single" w:sz="4" w:space="0" w:color="auto"/>
              <w:left w:val="single" w:sz="4" w:space="0" w:color="auto"/>
              <w:bottom w:val="single" w:sz="4" w:space="0" w:color="auto"/>
              <w:right w:val="single" w:sz="4" w:space="0" w:color="auto"/>
            </w:tcBorders>
            <w:hideMark/>
          </w:tcPr>
          <w:p w14:paraId="76C6F9C6"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23,3</w:t>
            </w:r>
          </w:p>
        </w:tc>
        <w:tc>
          <w:tcPr>
            <w:tcW w:w="851" w:type="dxa"/>
            <w:tcBorders>
              <w:top w:val="single" w:sz="4" w:space="0" w:color="auto"/>
              <w:left w:val="single" w:sz="4" w:space="0" w:color="auto"/>
              <w:bottom w:val="single" w:sz="4" w:space="0" w:color="auto"/>
              <w:right w:val="single" w:sz="4" w:space="0" w:color="auto"/>
            </w:tcBorders>
            <w:hideMark/>
          </w:tcPr>
          <w:p w14:paraId="4A690E2D"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13</w:t>
            </w:r>
          </w:p>
        </w:tc>
        <w:tc>
          <w:tcPr>
            <w:tcW w:w="850" w:type="dxa"/>
            <w:tcBorders>
              <w:top w:val="single" w:sz="4" w:space="0" w:color="auto"/>
              <w:left w:val="single" w:sz="4" w:space="0" w:color="auto"/>
              <w:bottom w:val="single" w:sz="4" w:space="0" w:color="auto"/>
              <w:right w:val="single" w:sz="4" w:space="0" w:color="auto"/>
            </w:tcBorders>
            <w:hideMark/>
          </w:tcPr>
          <w:p w14:paraId="3B51A7E5"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43,3</w:t>
            </w:r>
          </w:p>
        </w:tc>
        <w:tc>
          <w:tcPr>
            <w:tcW w:w="851" w:type="dxa"/>
            <w:tcBorders>
              <w:top w:val="single" w:sz="4" w:space="0" w:color="auto"/>
              <w:left w:val="single" w:sz="4" w:space="0" w:color="auto"/>
              <w:bottom w:val="single" w:sz="4" w:space="0" w:color="auto"/>
              <w:right w:val="single" w:sz="4" w:space="0" w:color="auto"/>
            </w:tcBorders>
            <w:hideMark/>
          </w:tcPr>
          <w:p w14:paraId="46A2C3F9"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8</w:t>
            </w:r>
          </w:p>
        </w:tc>
        <w:tc>
          <w:tcPr>
            <w:tcW w:w="850" w:type="dxa"/>
            <w:tcBorders>
              <w:top w:val="single" w:sz="4" w:space="0" w:color="auto"/>
              <w:left w:val="single" w:sz="4" w:space="0" w:color="auto"/>
              <w:bottom w:val="single" w:sz="4" w:space="0" w:color="auto"/>
              <w:right w:val="single" w:sz="4" w:space="0" w:color="auto"/>
            </w:tcBorders>
            <w:hideMark/>
          </w:tcPr>
          <w:p w14:paraId="6D4501BE"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26,7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60D182" w14:textId="77777777" w:rsidR="00917F46" w:rsidRPr="00E70A92" w:rsidRDefault="00917F46" w:rsidP="00441B84">
            <w:pPr>
              <w:spacing w:line="276" w:lineRule="auto"/>
              <w:rPr>
                <w:rFonts w:eastAsiaTheme="minorHAnsi" w:cs="Times New Roman"/>
                <w:szCs w:val="26"/>
              </w:rPr>
            </w:pPr>
          </w:p>
        </w:tc>
      </w:tr>
      <w:tr w:rsidR="00917F46" w:rsidRPr="00E70A92" w14:paraId="6127D847" w14:textId="77777777" w:rsidTr="00B26ADC">
        <w:trPr>
          <w:trHeight w:val="283"/>
          <w:jc w:val="center"/>
        </w:trPr>
        <w:tc>
          <w:tcPr>
            <w:tcW w:w="1146" w:type="dxa"/>
            <w:tcBorders>
              <w:top w:val="single" w:sz="4" w:space="0" w:color="auto"/>
              <w:left w:val="single" w:sz="4" w:space="0" w:color="auto"/>
              <w:bottom w:val="single" w:sz="4" w:space="0" w:color="auto"/>
              <w:right w:val="single" w:sz="4" w:space="0" w:color="auto"/>
            </w:tcBorders>
            <w:hideMark/>
          </w:tcPr>
          <w:p w14:paraId="16F7834E" w14:textId="77777777" w:rsidR="00917F46" w:rsidRPr="00E70A92" w:rsidRDefault="00917F46" w:rsidP="00441B84">
            <w:pPr>
              <w:spacing w:line="276" w:lineRule="auto"/>
              <w:rPr>
                <w:rFonts w:eastAsiaTheme="minorHAnsi" w:cs="Times New Roman"/>
                <w:szCs w:val="26"/>
              </w:rPr>
            </w:pPr>
            <w:r w:rsidRPr="00E70A92">
              <w:rPr>
                <w:rFonts w:eastAsiaTheme="minorHAnsi" w:cs="Times New Roman"/>
                <w:szCs w:val="26"/>
              </w:rPr>
              <w:t>Nặng</w:t>
            </w:r>
          </w:p>
        </w:tc>
        <w:tc>
          <w:tcPr>
            <w:tcW w:w="865" w:type="dxa"/>
            <w:tcBorders>
              <w:top w:val="single" w:sz="4" w:space="0" w:color="auto"/>
              <w:left w:val="single" w:sz="4" w:space="0" w:color="auto"/>
              <w:bottom w:val="single" w:sz="4" w:space="0" w:color="auto"/>
              <w:right w:val="single" w:sz="4" w:space="0" w:color="auto"/>
            </w:tcBorders>
            <w:hideMark/>
          </w:tcPr>
          <w:p w14:paraId="3074FDF6"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6</w:t>
            </w:r>
          </w:p>
        </w:tc>
        <w:tc>
          <w:tcPr>
            <w:tcW w:w="815" w:type="dxa"/>
            <w:tcBorders>
              <w:top w:val="single" w:sz="4" w:space="0" w:color="auto"/>
              <w:left w:val="single" w:sz="4" w:space="0" w:color="auto"/>
              <w:bottom w:val="single" w:sz="4" w:space="0" w:color="auto"/>
              <w:right w:val="single" w:sz="4" w:space="0" w:color="auto"/>
            </w:tcBorders>
            <w:hideMark/>
          </w:tcPr>
          <w:p w14:paraId="133F89CE"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20,0</w:t>
            </w:r>
          </w:p>
        </w:tc>
        <w:tc>
          <w:tcPr>
            <w:tcW w:w="855" w:type="dxa"/>
            <w:tcBorders>
              <w:top w:val="single" w:sz="4" w:space="0" w:color="auto"/>
              <w:left w:val="single" w:sz="4" w:space="0" w:color="auto"/>
              <w:bottom w:val="single" w:sz="4" w:space="0" w:color="auto"/>
              <w:right w:val="single" w:sz="4" w:space="0" w:color="auto"/>
            </w:tcBorders>
            <w:hideMark/>
          </w:tcPr>
          <w:p w14:paraId="07966999"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w:t>
            </w:r>
          </w:p>
        </w:tc>
        <w:tc>
          <w:tcPr>
            <w:tcW w:w="850" w:type="dxa"/>
            <w:tcBorders>
              <w:top w:val="single" w:sz="4" w:space="0" w:color="auto"/>
              <w:left w:val="single" w:sz="4" w:space="0" w:color="auto"/>
              <w:bottom w:val="single" w:sz="4" w:space="0" w:color="auto"/>
              <w:right w:val="single" w:sz="4" w:space="0" w:color="auto"/>
            </w:tcBorders>
            <w:hideMark/>
          </w:tcPr>
          <w:p w14:paraId="305DCA2E"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6,7</w:t>
            </w:r>
          </w:p>
        </w:tc>
        <w:tc>
          <w:tcPr>
            <w:tcW w:w="851" w:type="dxa"/>
            <w:tcBorders>
              <w:top w:val="single" w:sz="4" w:space="0" w:color="auto"/>
              <w:left w:val="single" w:sz="4" w:space="0" w:color="auto"/>
              <w:bottom w:val="single" w:sz="4" w:space="0" w:color="auto"/>
              <w:right w:val="single" w:sz="4" w:space="0" w:color="auto"/>
            </w:tcBorders>
            <w:hideMark/>
          </w:tcPr>
          <w:p w14:paraId="19221803"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7</w:t>
            </w:r>
          </w:p>
        </w:tc>
        <w:tc>
          <w:tcPr>
            <w:tcW w:w="850" w:type="dxa"/>
            <w:tcBorders>
              <w:top w:val="single" w:sz="4" w:space="0" w:color="auto"/>
              <w:left w:val="single" w:sz="4" w:space="0" w:color="auto"/>
              <w:bottom w:val="single" w:sz="4" w:space="0" w:color="auto"/>
              <w:right w:val="single" w:sz="4" w:space="0" w:color="auto"/>
            </w:tcBorders>
            <w:hideMark/>
          </w:tcPr>
          <w:p w14:paraId="4BFFE1A3"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23,4</w:t>
            </w:r>
          </w:p>
        </w:tc>
        <w:tc>
          <w:tcPr>
            <w:tcW w:w="851" w:type="dxa"/>
            <w:tcBorders>
              <w:top w:val="single" w:sz="4" w:space="0" w:color="auto"/>
              <w:left w:val="single" w:sz="4" w:space="0" w:color="auto"/>
              <w:bottom w:val="single" w:sz="4" w:space="0" w:color="auto"/>
              <w:right w:val="single" w:sz="4" w:space="0" w:color="auto"/>
            </w:tcBorders>
            <w:hideMark/>
          </w:tcPr>
          <w:p w14:paraId="32800D0C"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75814F3C" w14:textId="77777777" w:rsidR="00917F46" w:rsidRPr="00E70A92" w:rsidRDefault="00917F46" w:rsidP="00441B84">
            <w:pPr>
              <w:spacing w:line="276" w:lineRule="auto"/>
              <w:jc w:val="center"/>
              <w:rPr>
                <w:rFonts w:eastAsiaTheme="minorHAnsi" w:cs="Times New Roman"/>
                <w:szCs w:val="26"/>
              </w:rPr>
            </w:pPr>
            <w:r w:rsidRPr="00E70A92">
              <w:rPr>
                <w:rFonts w:eastAsiaTheme="minorHAnsi" w:cs="Times New Roman"/>
                <w:szCs w:val="26"/>
              </w:rPr>
              <w:t>10,0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C9B4BE" w14:textId="77777777" w:rsidR="00917F46" w:rsidRPr="00E70A92" w:rsidRDefault="00917F46" w:rsidP="00441B84">
            <w:pPr>
              <w:spacing w:line="276" w:lineRule="auto"/>
              <w:rPr>
                <w:rFonts w:eastAsiaTheme="minorHAnsi" w:cs="Times New Roman"/>
                <w:szCs w:val="26"/>
              </w:rPr>
            </w:pPr>
          </w:p>
        </w:tc>
      </w:tr>
      <w:tr w:rsidR="00917F46" w:rsidRPr="00E70A92" w14:paraId="0969F33F" w14:textId="77777777" w:rsidTr="00B26ADC">
        <w:trPr>
          <w:trHeight w:val="283"/>
          <w:jc w:val="center"/>
        </w:trPr>
        <w:tc>
          <w:tcPr>
            <w:tcW w:w="1146" w:type="dxa"/>
            <w:tcBorders>
              <w:top w:val="single" w:sz="4" w:space="0" w:color="auto"/>
              <w:left w:val="single" w:sz="4" w:space="0" w:color="auto"/>
              <w:bottom w:val="single" w:sz="4" w:space="0" w:color="auto"/>
              <w:right w:val="single" w:sz="4" w:space="0" w:color="auto"/>
            </w:tcBorders>
            <w:hideMark/>
          </w:tcPr>
          <w:p w14:paraId="50A1145A" w14:textId="77777777" w:rsidR="00917F46" w:rsidRPr="00E70A92" w:rsidRDefault="002F4422" w:rsidP="00441B84">
            <w:pPr>
              <w:spacing w:line="276" w:lineRule="auto"/>
              <w:rPr>
                <w:rFonts w:eastAsiaTheme="minorHAnsi" w:cs="Times New Roman"/>
                <w:b/>
                <w:szCs w:val="26"/>
              </w:rPr>
            </w:pPr>
            <m:oMathPara>
              <m:oMath>
                <m:sSub>
                  <m:sSubPr>
                    <m:ctrlPr>
                      <w:rPr>
                        <w:rFonts w:ascii="Cambria Math" w:hAnsi="Cambria Math" w:cs="Times New Roman"/>
                        <w:b/>
                        <w:i/>
                        <w:szCs w:val="26"/>
                      </w:rPr>
                    </m:ctrlPr>
                  </m:sSubPr>
                  <m:e>
                    <m:r>
                      <m:rPr>
                        <m:sty m:val="bi"/>
                      </m:rPr>
                      <w:rPr>
                        <w:rFonts w:ascii="Cambria Math" w:eastAsiaTheme="minorHAnsi" w:hAnsi="Cambria Math" w:cs="Times New Roman"/>
                        <w:szCs w:val="26"/>
                      </w:rPr>
                      <m:t>p</m:t>
                    </m:r>
                  </m:e>
                  <m:sub>
                    <m:r>
                      <m:rPr>
                        <m:sty m:val="bi"/>
                      </m:rPr>
                      <w:rPr>
                        <w:rFonts w:ascii="Cambria Math" w:eastAsiaTheme="minorHAnsi" w:hAnsi="Cambria Math" w:cs="Times New Roman"/>
                        <w:szCs w:val="26"/>
                      </w:rPr>
                      <m:t>T-S</m:t>
                    </m:r>
                  </m:sub>
                </m:sSub>
              </m:oMath>
            </m:oMathPara>
          </w:p>
        </w:tc>
        <w:tc>
          <w:tcPr>
            <w:tcW w:w="3385" w:type="dxa"/>
            <w:gridSpan w:val="4"/>
            <w:tcBorders>
              <w:top w:val="single" w:sz="4" w:space="0" w:color="auto"/>
              <w:left w:val="single" w:sz="4" w:space="0" w:color="auto"/>
              <w:bottom w:val="single" w:sz="4" w:space="0" w:color="auto"/>
              <w:right w:val="single" w:sz="4" w:space="0" w:color="auto"/>
            </w:tcBorders>
            <w:hideMark/>
          </w:tcPr>
          <w:p w14:paraId="4E96A480" w14:textId="77777777" w:rsidR="00917F46" w:rsidRPr="00E70A92" w:rsidRDefault="00917F46" w:rsidP="00441B84">
            <w:pPr>
              <w:spacing w:line="276" w:lineRule="auto"/>
              <w:jc w:val="center"/>
              <w:rPr>
                <w:rFonts w:eastAsiaTheme="minorHAnsi" w:cs="Times New Roman"/>
                <w:b/>
                <w:szCs w:val="26"/>
              </w:rPr>
            </w:pPr>
            <w:r w:rsidRPr="00E70A92">
              <w:rPr>
                <w:rFonts w:eastAsiaTheme="minorHAnsi" w:cs="Times New Roman"/>
                <w:b/>
                <w:szCs w:val="26"/>
              </w:rPr>
              <w:t>&lt; 0,05</w:t>
            </w:r>
          </w:p>
        </w:tc>
        <w:tc>
          <w:tcPr>
            <w:tcW w:w="3402" w:type="dxa"/>
            <w:gridSpan w:val="4"/>
            <w:tcBorders>
              <w:top w:val="single" w:sz="4" w:space="0" w:color="auto"/>
              <w:left w:val="single" w:sz="4" w:space="0" w:color="auto"/>
              <w:bottom w:val="single" w:sz="4" w:space="0" w:color="auto"/>
              <w:right w:val="single" w:sz="4" w:space="0" w:color="auto"/>
            </w:tcBorders>
            <w:hideMark/>
          </w:tcPr>
          <w:p w14:paraId="04319A3F" w14:textId="77777777" w:rsidR="00917F46" w:rsidRPr="00E70A92" w:rsidRDefault="00917F46" w:rsidP="00441B84">
            <w:pPr>
              <w:spacing w:line="276" w:lineRule="auto"/>
              <w:ind w:left="360"/>
              <w:jc w:val="center"/>
              <w:rPr>
                <w:rFonts w:eastAsiaTheme="minorHAnsi" w:cs="Times New Roman"/>
                <w:szCs w:val="26"/>
              </w:rPr>
            </w:pPr>
            <w:r w:rsidRPr="00E70A92">
              <w:rPr>
                <w:rFonts w:eastAsiaTheme="minorHAnsi" w:cs="Times New Roman"/>
                <w:szCs w:val="26"/>
              </w:rPr>
              <w:t>&gt; 0,05</w:t>
            </w:r>
          </w:p>
        </w:tc>
        <w:tc>
          <w:tcPr>
            <w:tcW w:w="992" w:type="dxa"/>
            <w:tcBorders>
              <w:top w:val="single" w:sz="4" w:space="0" w:color="auto"/>
              <w:left w:val="single" w:sz="4" w:space="0" w:color="auto"/>
              <w:bottom w:val="single" w:sz="4" w:space="0" w:color="auto"/>
              <w:right w:val="single" w:sz="4" w:space="0" w:color="auto"/>
            </w:tcBorders>
          </w:tcPr>
          <w:p w14:paraId="7DF70AE5" w14:textId="77777777" w:rsidR="00917F46" w:rsidRPr="00E70A92" w:rsidRDefault="00917F46" w:rsidP="00441B84">
            <w:pPr>
              <w:spacing w:line="276" w:lineRule="auto"/>
              <w:jc w:val="center"/>
              <w:rPr>
                <w:rFonts w:eastAsiaTheme="minorHAnsi" w:cs="Times New Roman"/>
                <w:szCs w:val="26"/>
              </w:rPr>
            </w:pPr>
          </w:p>
        </w:tc>
      </w:tr>
    </w:tbl>
    <w:p w14:paraId="45F14039" w14:textId="3AB89EC3" w:rsidR="005F23F2" w:rsidRPr="00E70A92" w:rsidRDefault="00917F46" w:rsidP="005F23F2">
      <w:pPr>
        <w:spacing w:before="240"/>
        <w:rPr>
          <w:rFonts w:cs="Times New Roman"/>
          <w:i/>
          <w:szCs w:val="26"/>
        </w:rPr>
      </w:pPr>
      <w:r w:rsidRPr="00E70A92">
        <w:rPr>
          <w:rFonts w:cs="Times New Roman"/>
          <w:i/>
          <w:szCs w:val="26"/>
        </w:rPr>
        <w:t>Nhận xét:</w:t>
      </w:r>
    </w:p>
    <w:p w14:paraId="57AF735C" w14:textId="1B3E6A8C" w:rsidR="00016808" w:rsidRPr="00E70A92" w:rsidRDefault="00016808" w:rsidP="00120C93">
      <w:pPr>
        <w:pStyle w:val="ListParagraph"/>
        <w:numPr>
          <w:ilvl w:val="0"/>
          <w:numId w:val="33"/>
        </w:numPr>
        <w:spacing w:line="360" w:lineRule="auto"/>
        <w:rPr>
          <w:iCs/>
          <w:sz w:val="26"/>
          <w:szCs w:val="26"/>
        </w:rPr>
      </w:pPr>
      <w:r w:rsidRPr="00E70A92">
        <w:rPr>
          <w:iCs/>
          <w:sz w:val="26"/>
          <w:szCs w:val="26"/>
        </w:rPr>
        <w:t>Sau 30 ngày điều trị, số bệnh nhân viêm nhẹ trong nhóm NC tăng từ 16,7%</w:t>
      </w:r>
      <w:r w:rsidR="00441B84" w:rsidRPr="00E70A92">
        <w:rPr>
          <w:iCs/>
          <w:sz w:val="26"/>
          <w:szCs w:val="26"/>
        </w:rPr>
        <w:t xml:space="preserve"> lên 70,0%, số bệnh nhân viêm vừa giảm từ 63,3% xuống còn 23,3%, viêm nặng giảm từ 20% xuống còn 6,7%. Sự cải thiện trước sau điều trị là có ý nghĩa thống kê với p &lt; 0,05.</w:t>
      </w:r>
    </w:p>
    <w:p w14:paraId="67056E09" w14:textId="5F24F620" w:rsidR="005F23F2" w:rsidRPr="00E70A92" w:rsidRDefault="00441B84" w:rsidP="009C1AFE">
      <w:pPr>
        <w:pStyle w:val="ListParagraph"/>
        <w:numPr>
          <w:ilvl w:val="0"/>
          <w:numId w:val="33"/>
        </w:numPr>
        <w:spacing w:line="360" w:lineRule="auto"/>
        <w:rPr>
          <w:iCs/>
          <w:sz w:val="26"/>
          <w:szCs w:val="26"/>
        </w:rPr>
      </w:pPr>
      <w:r w:rsidRPr="00E70A92">
        <w:rPr>
          <w:iCs/>
          <w:sz w:val="26"/>
          <w:szCs w:val="26"/>
        </w:rPr>
        <w:t>Nhóm chứng có số bệnh nhân viêm nhẹ tăng từ 33,3% lên 63,3%,viêm vừa giảm từ 43,3% xuống còn 26,7%, viêm nặng giảm từ 23,4% xuống còn 10%. Sự khác biệt trước sau điều trị không có ý nghĩa thống kê (p &gt; 0,05)</w:t>
      </w:r>
    </w:p>
    <w:p w14:paraId="2D9F9D67" w14:textId="77777777" w:rsidR="00AB187C" w:rsidRPr="00E70A92" w:rsidRDefault="00AB187C">
      <w:pPr>
        <w:rPr>
          <w:rFonts w:eastAsia="Times New Roman" w:cs="Times New Roman"/>
          <w:bCs/>
          <w:i/>
          <w:szCs w:val="26"/>
        </w:rPr>
      </w:pPr>
      <w:r w:rsidRPr="00E70A92">
        <w:rPr>
          <w:szCs w:val="26"/>
        </w:rPr>
        <w:br w:type="page"/>
      </w:r>
    </w:p>
    <w:p w14:paraId="313DA699" w14:textId="666AE352" w:rsidR="009F4A68" w:rsidRPr="00E70A92" w:rsidRDefault="00922E14" w:rsidP="00AB187C">
      <w:pPr>
        <w:pStyle w:val="Heading4"/>
      </w:pPr>
      <w:r w:rsidRPr="00E70A92">
        <w:lastRenderedPageBreak/>
        <w:t xml:space="preserve">3.2.3.3. </w:t>
      </w:r>
      <w:r w:rsidR="001426D9" w:rsidRPr="00E70A92">
        <w:t>Đặc điểm t</w:t>
      </w:r>
      <w:r w:rsidR="009F4A68" w:rsidRPr="00E70A92">
        <w:t>ình trạng viêm hoạt động</w:t>
      </w:r>
    </w:p>
    <w:p w14:paraId="0CF626B5" w14:textId="051811A4" w:rsidR="00D75F27" w:rsidRPr="00E70A92" w:rsidRDefault="00D75F27" w:rsidP="00AB187C">
      <w:pPr>
        <w:pStyle w:val="B1"/>
      </w:pPr>
      <w:bookmarkStart w:id="325" w:name="_Toc123566841"/>
      <w:r w:rsidRPr="00E70A92">
        <w:t>Bảng 3.</w:t>
      </w:r>
      <w:r w:rsidR="00812010" w:rsidRPr="00E70A92">
        <w:t>16.</w:t>
      </w:r>
      <w:r w:rsidRPr="00E70A92">
        <w:t xml:space="preserve"> Tình trạng viêm hoạt động trên mô bệnh học sau điều trị</w:t>
      </w:r>
      <w:bookmarkEnd w:id="325"/>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857"/>
        <w:gridCol w:w="797"/>
        <w:gridCol w:w="847"/>
        <w:gridCol w:w="829"/>
        <w:gridCol w:w="749"/>
        <w:gridCol w:w="845"/>
        <w:gridCol w:w="749"/>
        <w:gridCol w:w="820"/>
        <w:gridCol w:w="909"/>
      </w:tblGrid>
      <w:tr w:rsidR="00185EC7" w:rsidRPr="00E70A92" w14:paraId="07274CA5" w14:textId="77777777" w:rsidTr="00BB4781">
        <w:trPr>
          <w:cantSplit/>
          <w:jc w:val="center"/>
        </w:trPr>
        <w:tc>
          <w:tcPr>
            <w:tcW w:w="1577" w:type="dxa"/>
            <w:vMerge w:val="restart"/>
            <w:tcBorders>
              <w:top w:val="single" w:sz="4" w:space="0" w:color="auto"/>
              <w:left w:val="single" w:sz="4" w:space="0" w:color="auto"/>
              <w:right w:val="single" w:sz="4" w:space="0" w:color="auto"/>
              <w:tl2br w:val="single" w:sz="4" w:space="0" w:color="auto"/>
            </w:tcBorders>
          </w:tcPr>
          <w:p w14:paraId="1B7C04A0" w14:textId="77777777" w:rsidR="00185EC7" w:rsidRPr="00E70A92" w:rsidRDefault="00185EC7" w:rsidP="00AB187C">
            <w:pPr>
              <w:ind w:left="-57" w:right="-57"/>
              <w:jc w:val="right"/>
              <w:rPr>
                <w:rFonts w:eastAsiaTheme="minorHAnsi" w:cs="Times New Roman"/>
                <w:b/>
                <w:bCs/>
                <w:szCs w:val="26"/>
              </w:rPr>
            </w:pPr>
            <w:r w:rsidRPr="00E70A92">
              <w:rPr>
                <w:rFonts w:eastAsiaTheme="minorHAnsi" w:cs="Times New Roman"/>
                <w:b/>
                <w:bCs/>
                <w:szCs w:val="26"/>
              </w:rPr>
              <w:t xml:space="preserve">Nhóm </w:t>
            </w:r>
          </w:p>
          <w:p w14:paraId="7FCA1D8D" w14:textId="77777777" w:rsidR="00185EC7" w:rsidRPr="00E70A92" w:rsidRDefault="00185EC7" w:rsidP="00AB187C">
            <w:pPr>
              <w:ind w:left="-57" w:right="-57"/>
              <w:rPr>
                <w:rFonts w:eastAsiaTheme="minorHAnsi" w:cs="Times New Roman"/>
                <w:b/>
                <w:szCs w:val="26"/>
              </w:rPr>
            </w:pPr>
            <w:r w:rsidRPr="00E70A92">
              <w:rPr>
                <w:rFonts w:eastAsiaTheme="minorHAnsi" w:cs="Times New Roman"/>
                <w:b/>
                <w:szCs w:val="26"/>
              </w:rPr>
              <w:t xml:space="preserve">Độ </w:t>
            </w:r>
          </w:p>
          <w:p w14:paraId="5231457F" w14:textId="77777777" w:rsidR="00185EC7" w:rsidRPr="00E70A92" w:rsidRDefault="00185EC7" w:rsidP="00AB187C">
            <w:pPr>
              <w:spacing w:line="240" w:lineRule="auto"/>
              <w:ind w:left="-57" w:right="-57"/>
              <w:rPr>
                <w:rFonts w:eastAsiaTheme="minorHAnsi" w:cs="Times New Roman"/>
                <w:b/>
                <w:szCs w:val="26"/>
              </w:rPr>
            </w:pPr>
            <w:r w:rsidRPr="00E70A92">
              <w:rPr>
                <w:rFonts w:eastAsiaTheme="minorHAnsi" w:cs="Times New Roman"/>
                <w:b/>
                <w:szCs w:val="26"/>
              </w:rPr>
              <w:t xml:space="preserve">hoạt </w:t>
            </w:r>
          </w:p>
          <w:p w14:paraId="5A37A2E0" w14:textId="773548A8" w:rsidR="00185EC7" w:rsidRPr="00E70A92" w:rsidRDefault="00185EC7" w:rsidP="00AB187C">
            <w:pPr>
              <w:spacing w:line="240" w:lineRule="auto"/>
              <w:ind w:left="-57" w:right="-57"/>
              <w:rPr>
                <w:rFonts w:eastAsiaTheme="minorHAnsi" w:cs="Times New Roman"/>
                <w:b/>
                <w:bCs/>
                <w:szCs w:val="26"/>
              </w:rPr>
            </w:pPr>
            <w:r w:rsidRPr="00E70A92">
              <w:rPr>
                <w:rFonts w:eastAsiaTheme="minorHAnsi" w:cs="Times New Roman"/>
                <w:b/>
                <w:szCs w:val="26"/>
              </w:rPr>
              <w:t>động</w:t>
            </w:r>
          </w:p>
        </w:tc>
        <w:tc>
          <w:tcPr>
            <w:tcW w:w="3385" w:type="dxa"/>
            <w:gridSpan w:val="4"/>
            <w:tcBorders>
              <w:top w:val="single" w:sz="4" w:space="0" w:color="auto"/>
              <w:left w:val="single" w:sz="4" w:space="0" w:color="auto"/>
              <w:bottom w:val="single" w:sz="4" w:space="0" w:color="auto"/>
              <w:right w:val="single" w:sz="4" w:space="0" w:color="auto"/>
            </w:tcBorders>
            <w:hideMark/>
          </w:tcPr>
          <w:p w14:paraId="23706343" w14:textId="68C9EF0C"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Nhóm NC (n = 30)</w:t>
            </w:r>
          </w:p>
        </w:tc>
        <w:tc>
          <w:tcPr>
            <w:tcW w:w="3035" w:type="dxa"/>
            <w:gridSpan w:val="4"/>
            <w:tcBorders>
              <w:top w:val="single" w:sz="4" w:space="0" w:color="auto"/>
              <w:left w:val="single" w:sz="4" w:space="0" w:color="auto"/>
              <w:bottom w:val="single" w:sz="4" w:space="0" w:color="auto"/>
              <w:right w:val="single" w:sz="4" w:space="0" w:color="auto"/>
            </w:tcBorders>
            <w:hideMark/>
          </w:tcPr>
          <w:p w14:paraId="299CCCCB" w14:textId="1EF64536"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Nhóm C (n = 30)</w:t>
            </w:r>
          </w:p>
        </w:tc>
        <w:tc>
          <w:tcPr>
            <w:tcW w:w="931" w:type="dxa"/>
            <w:vMerge w:val="restart"/>
            <w:tcBorders>
              <w:top w:val="single" w:sz="4" w:space="0" w:color="auto"/>
              <w:left w:val="single" w:sz="4" w:space="0" w:color="auto"/>
              <w:bottom w:val="single" w:sz="4" w:space="0" w:color="auto"/>
              <w:right w:val="single" w:sz="4" w:space="0" w:color="auto"/>
            </w:tcBorders>
          </w:tcPr>
          <w:p w14:paraId="7F695E36" w14:textId="77777777" w:rsidR="00185EC7" w:rsidRPr="00E70A92" w:rsidRDefault="00185EC7" w:rsidP="00AB187C">
            <w:pPr>
              <w:ind w:left="-57" w:right="-57"/>
              <w:jc w:val="center"/>
              <w:rPr>
                <w:rFonts w:eastAsiaTheme="minorHAnsi" w:cs="Times New Roman"/>
                <w:b/>
                <w:szCs w:val="26"/>
              </w:rPr>
            </w:pPr>
          </w:p>
          <w:p w14:paraId="08502EFD" w14:textId="77777777" w:rsidR="00185EC7" w:rsidRPr="00E70A92" w:rsidRDefault="002F4422" w:rsidP="00AB187C">
            <w:pPr>
              <w:ind w:left="-57" w:right="-57"/>
              <w:jc w:val="center"/>
              <w:rPr>
                <w:rFonts w:eastAsiaTheme="minorHAnsi" w:cs="Times New Roman"/>
                <w:b/>
                <w:szCs w:val="26"/>
              </w:rPr>
            </w:pPr>
            <m:oMathPara>
              <m:oMathParaPr>
                <m:jc m:val="center"/>
              </m:oMathParaPr>
              <m:oMath>
                <m:sSub>
                  <m:sSubPr>
                    <m:ctrlPr>
                      <w:rPr>
                        <w:rFonts w:ascii="Cambria Math" w:hAnsi="Cambria Math" w:cs="Times New Roman"/>
                        <w:b/>
                        <w:i/>
                        <w:szCs w:val="26"/>
                      </w:rPr>
                    </m:ctrlPr>
                  </m:sSubPr>
                  <m:e>
                    <m:r>
                      <m:rPr>
                        <m:sty m:val="bi"/>
                      </m:rPr>
                      <w:rPr>
                        <w:rFonts w:ascii="Cambria Math" w:eastAsiaTheme="minorHAnsi" w:hAnsi="Cambria Math" w:cs="Times New Roman"/>
                        <w:szCs w:val="26"/>
                      </w:rPr>
                      <m:t>p</m:t>
                    </m:r>
                  </m:e>
                  <m:sub>
                    <m:r>
                      <m:rPr>
                        <m:sty m:val="bi"/>
                      </m:rPr>
                      <w:rPr>
                        <w:rFonts w:ascii="Cambria Math" w:eastAsiaTheme="minorHAnsi" w:hAnsi="Cambria Math" w:cs="Times New Roman"/>
                        <w:szCs w:val="26"/>
                      </w:rPr>
                      <m:t>1-2</m:t>
                    </m:r>
                  </m:sub>
                </m:sSub>
              </m:oMath>
            </m:oMathPara>
          </w:p>
        </w:tc>
      </w:tr>
      <w:tr w:rsidR="00185EC7" w:rsidRPr="00E70A92" w14:paraId="3BE2C673" w14:textId="77777777" w:rsidTr="00BB4781">
        <w:trPr>
          <w:cantSplit/>
          <w:jc w:val="center"/>
        </w:trPr>
        <w:tc>
          <w:tcPr>
            <w:tcW w:w="1577" w:type="dxa"/>
            <w:vMerge/>
            <w:tcBorders>
              <w:left w:val="single" w:sz="4" w:space="0" w:color="auto"/>
              <w:right w:val="single" w:sz="4" w:space="0" w:color="auto"/>
            </w:tcBorders>
          </w:tcPr>
          <w:p w14:paraId="09B41A48" w14:textId="621D5CBF" w:rsidR="00185EC7" w:rsidRPr="00E70A92" w:rsidRDefault="00185EC7" w:rsidP="00AB187C">
            <w:pPr>
              <w:ind w:left="-57" w:right="-57"/>
              <w:rPr>
                <w:rFonts w:eastAsiaTheme="minorHAnsi" w:cs="Times New Roman"/>
                <w:szCs w:val="26"/>
              </w:rPr>
            </w:pPr>
          </w:p>
        </w:tc>
        <w:tc>
          <w:tcPr>
            <w:tcW w:w="1680" w:type="dxa"/>
            <w:gridSpan w:val="2"/>
            <w:tcBorders>
              <w:top w:val="single" w:sz="4" w:space="0" w:color="auto"/>
              <w:left w:val="single" w:sz="4" w:space="0" w:color="auto"/>
              <w:bottom w:val="single" w:sz="4" w:space="0" w:color="auto"/>
              <w:right w:val="single" w:sz="4" w:space="0" w:color="auto"/>
            </w:tcBorders>
            <w:hideMark/>
          </w:tcPr>
          <w:p w14:paraId="5D60E271" w14:textId="77777777"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Trước</w:t>
            </w:r>
          </w:p>
        </w:tc>
        <w:tc>
          <w:tcPr>
            <w:tcW w:w="1705" w:type="dxa"/>
            <w:gridSpan w:val="2"/>
            <w:tcBorders>
              <w:top w:val="single" w:sz="4" w:space="0" w:color="auto"/>
              <w:left w:val="single" w:sz="4" w:space="0" w:color="auto"/>
              <w:bottom w:val="single" w:sz="4" w:space="0" w:color="auto"/>
              <w:right w:val="single" w:sz="4" w:space="0" w:color="auto"/>
            </w:tcBorders>
            <w:hideMark/>
          </w:tcPr>
          <w:p w14:paraId="68DC0248" w14:textId="77777777"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Sau (1)</w:t>
            </w:r>
          </w:p>
        </w:tc>
        <w:tc>
          <w:tcPr>
            <w:tcW w:w="1523" w:type="dxa"/>
            <w:gridSpan w:val="2"/>
            <w:tcBorders>
              <w:top w:val="single" w:sz="4" w:space="0" w:color="auto"/>
              <w:left w:val="single" w:sz="4" w:space="0" w:color="auto"/>
              <w:bottom w:val="single" w:sz="4" w:space="0" w:color="auto"/>
              <w:right w:val="single" w:sz="4" w:space="0" w:color="auto"/>
            </w:tcBorders>
            <w:hideMark/>
          </w:tcPr>
          <w:p w14:paraId="5B508050" w14:textId="77777777"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Trước</w:t>
            </w:r>
          </w:p>
        </w:tc>
        <w:tc>
          <w:tcPr>
            <w:tcW w:w="1512" w:type="dxa"/>
            <w:gridSpan w:val="2"/>
            <w:tcBorders>
              <w:top w:val="single" w:sz="4" w:space="0" w:color="auto"/>
              <w:left w:val="single" w:sz="4" w:space="0" w:color="auto"/>
              <w:bottom w:val="single" w:sz="4" w:space="0" w:color="auto"/>
              <w:right w:val="single" w:sz="4" w:space="0" w:color="auto"/>
            </w:tcBorders>
            <w:hideMark/>
          </w:tcPr>
          <w:p w14:paraId="3A575614" w14:textId="77777777" w:rsidR="00185EC7" w:rsidRPr="00E70A92" w:rsidRDefault="00185EC7" w:rsidP="00AB187C">
            <w:pPr>
              <w:ind w:left="-57" w:right="-57"/>
              <w:jc w:val="center"/>
              <w:rPr>
                <w:rFonts w:eastAsiaTheme="minorHAnsi" w:cs="Times New Roman"/>
                <w:b/>
                <w:szCs w:val="26"/>
              </w:rPr>
            </w:pPr>
            <w:r w:rsidRPr="00E70A92">
              <w:rPr>
                <w:rFonts w:eastAsiaTheme="minorHAnsi" w:cs="Times New Roman"/>
                <w:b/>
                <w:szCs w:val="26"/>
              </w:rPr>
              <w:t>Sau (2)</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438E0F03" w14:textId="77777777" w:rsidR="00185EC7" w:rsidRPr="00E70A92" w:rsidRDefault="00185EC7" w:rsidP="00AB187C">
            <w:pPr>
              <w:ind w:left="-57" w:right="-57"/>
              <w:rPr>
                <w:rFonts w:eastAsiaTheme="minorHAnsi" w:cs="Times New Roman"/>
                <w:b/>
                <w:szCs w:val="26"/>
              </w:rPr>
            </w:pPr>
          </w:p>
        </w:tc>
      </w:tr>
      <w:tr w:rsidR="00185EC7" w:rsidRPr="00E70A92" w14:paraId="29950DA2" w14:textId="77777777" w:rsidTr="00BB4781">
        <w:trPr>
          <w:cantSplit/>
          <w:jc w:val="center"/>
        </w:trPr>
        <w:tc>
          <w:tcPr>
            <w:tcW w:w="1577" w:type="dxa"/>
            <w:vMerge/>
            <w:tcBorders>
              <w:left w:val="single" w:sz="4" w:space="0" w:color="auto"/>
              <w:bottom w:val="single" w:sz="4" w:space="0" w:color="auto"/>
              <w:right w:val="single" w:sz="4" w:space="0" w:color="auto"/>
            </w:tcBorders>
            <w:hideMark/>
          </w:tcPr>
          <w:p w14:paraId="05E3F3E3" w14:textId="29DE167A" w:rsidR="00185EC7" w:rsidRPr="00E70A92" w:rsidRDefault="00185EC7" w:rsidP="00AB187C">
            <w:pPr>
              <w:ind w:left="-57" w:right="-57"/>
              <w:rPr>
                <w:rFonts w:eastAsiaTheme="minorHAnsi" w:cs="Times New Roman"/>
                <w:b/>
                <w:szCs w:val="26"/>
              </w:rPr>
            </w:pPr>
          </w:p>
        </w:tc>
        <w:tc>
          <w:tcPr>
            <w:tcW w:w="865" w:type="dxa"/>
            <w:tcBorders>
              <w:top w:val="single" w:sz="4" w:space="0" w:color="auto"/>
              <w:left w:val="single" w:sz="4" w:space="0" w:color="auto"/>
              <w:bottom w:val="single" w:sz="4" w:space="0" w:color="auto"/>
              <w:right w:val="single" w:sz="4" w:space="0" w:color="auto"/>
            </w:tcBorders>
            <w:hideMark/>
          </w:tcPr>
          <w:p w14:paraId="150FF13B" w14:textId="0769AE33" w:rsidR="00185EC7" w:rsidRPr="00E70A92" w:rsidRDefault="00130375" w:rsidP="00AB187C">
            <w:pPr>
              <w:ind w:left="-57" w:right="-57"/>
              <w:jc w:val="center"/>
              <w:rPr>
                <w:rFonts w:eastAsiaTheme="minorHAnsi" w:cs="Times New Roman"/>
                <w:b/>
                <w:szCs w:val="26"/>
              </w:rPr>
            </w:pPr>
            <w:r>
              <w:rPr>
                <w:rFonts w:eastAsiaTheme="minorHAnsi" w:cs="Times New Roman"/>
                <w:b/>
                <w:szCs w:val="26"/>
              </w:rPr>
              <w:t>Số lượng</w:t>
            </w:r>
          </w:p>
        </w:tc>
        <w:tc>
          <w:tcPr>
            <w:tcW w:w="815" w:type="dxa"/>
            <w:tcBorders>
              <w:top w:val="single" w:sz="4" w:space="0" w:color="auto"/>
              <w:left w:val="single" w:sz="4" w:space="0" w:color="auto"/>
              <w:bottom w:val="single" w:sz="4" w:space="0" w:color="auto"/>
              <w:right w:val="single" w:sz="4" w:space="0" w:color="auto"/>
            </w:tcBorders>
            <w:hideMark/>
          </w:tcPr>
          <w:p w14:paraId="1FA62CE4" w14:textId="77777777" w:rsidR="00185EC7" w:rsidRPr="00E70A92" w:rsidRDefault="00185EC7" w:rsidP="00AB187C">
            <w:pPr>
              <w:spacing w:line="240" w:lineRule="auto"/>
              <w:ind w:left="-57" w:right="-57"/>
              <w:jc w:val="center"/>
              <w:rPr>
                <w:rFonts w:eastAsiaTheme="minorHAnsi" w:cs="Times New Roman"/>
                <w:b/>
                <w:szCs w:val="26"/>
              </w:rPr>
            </w:pPr>
            <w:r w:rsidRPr="00E70A92">
              <w:rPr>
                <w:rFonts w:eastAsiaTheme="minorHAnsi" w:cs="Times New Roman"/>
                <w:b/>
                <w:szCs w:val="26"/>
              </w:rPr>
              <w:t>Tỷ lệ (%)</w:t>
            </w:r>
          </w:p>
        </w:tc>
        <w:tc>
          <w:tcPr>
            <w:tcW w:w="855" w:type="dxa"/>
            <w:tcBorders>
              <w:top w:val="single" w:sz="4" w:space="0" w:color="auto"/>
              <w:left w:val="single" w:sz="4" w:space="0" w:color="auto"/>
              <w:bottom w:val="single" w:sz="4" w:space="0" w:color="auto"/>
              <w:right w:val="single" w:sz="4" w:space="0" w:color="auto"/>
            </w:tcBorders>
            <w:hideMark/>
          </w:tcPr>
          <w:p w14:paraId="4514F31B" w14:textId="1D69CB23" w:rsidR="00185EC7" w:rsidRPr="00E70A92" w:rsidRDefault="00130375" w:rsidP="00AB187C">
            <w:pPr>
              <w:ind w:left="-57" w:right="-57"/>
              <w:jc w:val="center"/>
              <w:rPr>
                <w:rFonts w:eastAsiaTheme="minorHAnsi" w:cs="Times New Roman"/>
                <w:b/>
                <w:szCs w:val="26"/>
              </w:rPr>
            </w:pPr>
            <w:r>
              <w:rPr>
                <w:rFonts w:eastAsiaTheme="minorHAnsi" w:cs="Times New Roman"/>
                <w:b/>
                <w:szCs w:val="26"/>
              </w:rPr>
              <w:t>Số lượng</w:t>
            </w:r>
          </w:p>
        </w:tc>
        <w:tc>
          <w:tcPr>
            <w:tcW w:w="850" w:type="dxa"/>
            <w:tcBorders>
              <w:top w:val="single" w:sz="4" w:space="0" w:color="auto"/>
              <w:left w:val="single" w:sz="4" w:space="0" w:color="auto"/>
              <w:bottom w:val="single" w:sz="4" w:space="0" w:color="auto"/>
              <w:right w:val="single" w:sz="4" w:space="0" w:color="auto"/>
            </w:tcBorders>
            <w:hideMark/>
          </w:tcPr>
          <w:p w14:paraId="4FBF2933" w14:textId="77777777" w:rsidR="00185EC7" w:rsidRPr="00E70A92" w:rsidRDefault="00185EC7" w:rsidP="00AB187C">
            <w:pPr>
              <w:spacing w:line="240" w:lineRule="auto"/>
              <w:ind w:left="-57" w:right="-57"/>
              <w:jc w:val="center"/>
              <w:rPr>
                <w:rFonts w:eastAsiaTheme="minorHAnsi" w:cs="Times New Roman"/>
                <w:b/>
                <w:szCs w:val="26"/>
              </w:rPr>
            </w:pPr>
            <w:r w:rsidRPr="00E70A92">
              <w:rPr>
                <w:rFonts w:eastAsiaTheme="minorHAnsi" w:cs="Times New Roman"/>
                <w:b/>
                <w:szCs w:val="26"/>
              </w:rPr>
              <w:t>Tỷ lệ (%)</w:t>
            </w:r>
          </w:p>
        </w:tc>
        <w:tc>
          <w:tcPr>
            <w:tcW w:w="656" w:type="dxa"/>
            <w:tcBorders>
              <w:top w:val="single" w:sz="4" w:space="0" w:color="auto"/>
              <w:left w:val="single" w:sz="4" w:space="0" w:color="auto"/>
              <w:bottom w:val="single" w:sz="4" w:space="0" w:color="auto"/>
              <w:right w:val="single" w:sz="4" w:space="0" w:color="auto"/>
            </w:tcBorders>
            <w:hideMark/>
          </w:tcPr>
          <w:p w14:paraId="739C73EC" w14:textId="43602BDE" w:rsidR="00185EC7" w:rsidRPr="00E70A92" w:rsidRDefault="00130375" w:rsidP="00AB187C">
            <w:pPr>
              <w:spacing w:line="240" w:lineRule="auto"/>
              <w:ind w:left="-57" w:right="-57"/>
              <w:jc w:val="center"/>
              <w:rPr>
                <w:rFonts w:eastAsiaTheme="minorHAnsi" w:cs="Times New Roman"/>
                <w:b/>
                <w:szCs w:val="26"/>
              </w:rPr>
            </w:pPr>
            <w:r>
              <w:rPr>
                <w:rFonts w:eastAsiaTheme="minorHAnsi" w:cs="Times New Roman"/>
                <w:b/>
                <w:szCs w:val="26"/>
              </w:rPr>
              <w:t>Số lượng</w:t>
            </w:r>
          </w:p>
        </w:tc>
        <w:tc>
          <w:tcPr>
            <w:tcW w:w="867" w:type="dxa"/>
            <w:tcBorders>
              <w:top w:val="single" w:sz="4" w:space="0" w:color="auto"/>
              <w:left w:val="single" w:sz="4" w:space="0" w:color="auto"/>
              <w:bottom w:val="single" w:sz="4" w:space="0" w:color="auto"/>
              <w:right w:val="single" w:sz="4" w:space="0" w:color="auto"/>
            </w:tcBorders>
            <w:hideMark/>
          </w:tcPr>
          <w:p w14:paraId="5418223D" w14:textId="77777777" w:rsidR="00185EC7" w:rsidRPr="00E70A92" w:rsidRDefault="00185EC7" w:rsidP="00AB187C">
            <w:pPr>
              <w:spacing w:line="240" w:lineRule="auto"/>
              <w:ind w:left="-57" w:right="-57"/>
              <w:jc w:val="center"/>
              <w:rPr>
                <w:rFonts w:eastAsiaTheme="minorHAnsi" w:cs="Times New Roman"/>
                <w:b/>
                <w:szCs w:val="26"/>
              </w:rPr>
            </w:pPr>
            <w:r w:rsidRPr="00E70A92">
              <w:rPr>
                <w:rFonts w:eastAsiaTheme="minorHAnsi" w:cs="Times New Roman"/>
                <w:b/>
                <w:szCs w:val="26"/>
              </w:rPr>
              <w:t>Tỷ lệ (%)</w:t>
            </w:r>
          </w:p>
        </w:tc>
        <w:tc>
          <w:tcPr>
            <w:tcW w:w="672" w:type="dxa"/>
            <w:tcBorders>
              <w:top w:val="single" w:sz="4" w:space="0" w:color="auto"/>
              <w:left w:val="single" w:sz="4" w:space="0" w:color="auto"/>
              <w:bottom w:val="single" w:sz="4" w:space="0" w:color="auto"/>
              <w:right w:val="single" w:sz="4" w:space="0" w:color="auto"/>
            </w:tcBorders>
            <w:hideMark/>
          </w:tcPr>
          <w:p w14:paraId="3CE66197" w14:textId="4F9DAA2F" w:rsidR="00185EC7" w:rsidRPr="00E70A92" w:rsidRDefault="00130375" w:rsidP="00AB187C">
            <w:pPr>
              <w:spacing w:line="240" w:lineRule="auto"/>
              <w:ind w:left="-57" w:right="-57"/>
              <w:jc w:val="center"/>
              <w:rPr>
                <w:rFonts w:eastAsiaTheme="minorHAnsi" w:cs="Times New Roman"/>
                <w:b/>
                <w:szCs w:val="26"/>
              </w:rPr>
            </w:pPr>
            <w:r>
              <w:rPr>
                <w:rFonts w:eastAsiaTheme="minorHAnsi" w:cs="Times New Roman"/>
                <w:b/>
                <w:szCs w:val="26"/>
              </w:rPr>
              <w:t>Số lượng</w:t>
            </w:r>
          </w:p>
        </w:tc>
        <w:tc>
          <w:tcPr>
            <w:tcW w:w="840" w:type="dxa"/>
            <w:tcBorders>
              <w:top w:val="single" w:sz="4" w:space="0" w:color="auto"/>
              <w:left w:val="single" w:sz="4" w:space="0" w:color="auto"/>
              <w:bottom w:val="single" w:sz="4" w:space="0" w:color="auto"/>
              <w:right w:val="single" w:sz="4" w:space="0" w:color="auto"/>
            </w:tcBorders>
            <w:hideMark/>
          </w:tcPr>
          <w:p w14:paraId="6D3AB91E" w14:textId="77777777" w:rsidR="00185EC7" w:rsidRPr="00E70A92" w:rsidRDefault="00185EC7" w:rsidP="00AB187C">
            <w:pPr>
              <w:spacing w:line="240" w:lineRule="auto"/>
              <w:ind w:left="-57" w:right="-57"/>
              <w:jc w:val="center"/>
              <w:rPr>
                <w:rFonts w:eastAsiaTheme="minorHAnsi" w:cs="Times New Roman"/>
                <w:b/>
                <w:szCs w:val="26"/>
              </w:rPr>
            </w:pPr>
            <w:r w:rsidRPr="00E70A92">
              <w:rPr>
                <w:rFonts w:eastAsiaTheme="minorHAnsi" w:cs="Times New Roman"/>
                <w:b/>
                <w:szCs w:val="26"/>
              </w:rPr>
              <w:t>Tỷ lệ (%)</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00DC96E2" w14:textId="77777777" w:rsidR="00185EC7" w:rsidRPr="00E70A92" w:rsidRDefault="00185EC7" w:rsidP="00AB187C">
            <w:pPr>
              <w:ind w:left="-57" w:right="-57"/>
              <w:rPr>
                <w:rFonts w:eastAsiaTheme="minorHAnsi" w:cs="Times New Roman"/>
                <w:b/>
                <w:szCs w:val="26"/>
              </w:rPr>
            </w:pPr>
          </w:p>
        </w:tc>
      </w:tr>
      <w:tr w:rsidR="00D75F27" w:rsidRPr="00E70A92" w14:paraId="683A48E6"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5638B5CD" w14:textId="77777777" w:rsidR="00D75F27" w:rsidRPr="00E70A92" w:rsidRDefault="00D75F27" w:rsidP="00AB187C">
            <w:pPr>
              <w:spacing w:before="60" w:after="40" w:line="240" w:lineRule="auto"/>
              <w:ind w:left="-57" w:right="-57"/>
              <w:jc w:val="center"/>
              <w:rPr>
                <w:rFonts w:eastAsiaTheme="minorHAnsi" w:cs="Times New Roman"/>
                <w:b/>
                <w:szCs w:val="26"/>
              </w:rPr>
            </w:pPr>
            <w:r w:rsidRPr="00E70A92">
              <w:rPr>
                <w:rFonts w:eastAsiaTheme="minorHAnsi" w:cs="Times New Roman"/>
                <w:b/>
                <w:szCs w:val="26"/>
              </w:rPr>
              <w:t>Không</w:t>
            </w:r>
          </w:p>
        </w:tc>
        <w:tc>
          <w:tcPr>
            <w:tcW w:w="865" w:type="dxa"/>
            <w:tcBorders>
              <w:top w:val="single" w:sz="4" w:space="0" w:color="auto"/>
              <w:left w:val="single" w:sz="4" w:space="0" w:color="auto"/>
              <w:bottom w:val="single" w:sz="4" w:space="0" w:color="auto"/>
              <w:right w:val="single" w:sz="4" w:space="0" w:color="auto"/>
            </w:tcBorders>
            <w:hideMark/>
          </w:tcPr>
          <w:p w14:paraId="58A3566C"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0</w:t>
            </w:r>
          </w:p>
        </w:tc>
        <w:tc>
          <w:tcPr>
            <w:tcW w:w="815" w:type="dxa"/>
            <w:tcBorders>
              <w:top w:val="single" w:sz="4" w:space="0" w:color="auto"/>
              <w:left w:val="single" w:sz="4" w:space="0" w:color="auto"/>
              <w:bottom w:val="single" w:sz="4" w:space="0" w:color="auto"/>
              <w:right w:val="single" w:sz="4" w:space="0" w:color="auto"/>
            </w:tcBorders>
            <w:hideMark/>
          </w:tcPr>
          <w:p w14:paraId="0D374069"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0</w:t>
            </w:r>
          </w:p>
        </w:tc>
        <w:tc>
          <w:tcPr>
            <w:tcW w:w="855" w:type="dxa"/>
            <w:tcBorders>
              <w:top w:val="single" w:sz="4" w:space="0" w:color="auto"/>
              <w:left w:val="single" w:sz="4" w:space="0" w:color="auto"/>
              <w:bottom w:val="single" w:sz="4" w:space="0" w:color="auto"/>
              <w:right w:val="single" w:sz="4" w:space="0" w:color="auto"/>
            </w:tcBorders>
            <w:hideMark/>
          </w:tcPr>
          <w:p w14:paraId="1BAEA116"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20</w:t>
            </w:r>
          </w:p>
        </w:tc>
        <w:tc>
          <w:tcPr>
            <w:tcW w:w="850" w:type="dxa"/>
            <w:tcBorders>
              <w:top w:val="single" w:sz="4" w:space="0" w:color="auto"/>
              <w:left w:val="single" w:sz="4" w:space="0" w:color="auto"/>
              <w:bottom w:val="single" w:sz="4" w:space="0" w:color="auto"/>
              <w:right w:val="single" w:sz="4" w:space="0" w:color="auto"/>
            </w:tcBorders>
            <w:hideMark/>
          </w:tcPr>
          <w:p w14:paraId="15669187"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67,7</w:t>
            </w:r>
          </w:p>
        </w:tc>
        <w:tc>
          <w:tcPr>
            <w:tcW w:w="656" w:type="dxa"/>
            <w:tcBorders>
              <w:top w:val="single" w:sz="4" w:space="0" w:color="auto"/>
              <w:left w:val="single" w:sz="4" w:space="0" w:color="auto"/>
              <w:bottom w:val="single" w:sz="4" w:space="0" w:color="auto"/>
              <w:right w:val="single" w:sz="4" w:space="0" w:color="auto"/>
            </w:tcBorders>
            <w:hideMark/>
          </w:tcPr>
          <w:p w14:paraId="1AE994ED"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0</w:t>
            </w:r>
          </w:p>
        </w:tc>
        <w:tc>
          <w:tcPr>
            <w:tcW w:w="867" w:type="dxa"/>
            <w:tcBorders>
              <w:top w:val="single" w:sz="4" w:space="0" w:color="auto"/>
              <w:left w:val="single" w:sz="4" w:space="0" w:color="auto"/>
              <w:bottom w:val="single" w:sz="4" w:space="0" w:color="auto"/>
              <w:right w:val="single" w:sz="4" w:space="0" w:color="auto"/>
            </w:tcBorders>
            <w:hideMark/>
          </w:tcPr>
          <w:p w14:paraId="0E031A5F"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0</w:t>
            </w:r>
          </w:p>
        </w:tc>
        <w:tc>
          <w:tcPr>
            <w:tcW w:w="672" w:type="dxa"/>
            <w:tcBorders>
              <w:top w:val="single" w:sz="4" w:space="0" w:color="auto"/>
              <w:left w:val="single" w:sz="4" w:space="0" w:color="auto"/>
              <w:bottom w:val="single" w:sz="4" w:space="0" w:color="auto"/>
              <w:right w:val="single" w:sz="4" w:space="0" w:color="auto"/>
            </w:tcBorders>
            <w:hideMark/>
          </w:tcPr>
          <w:p w14:paraId="281772EC"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16</w:t>
            </w:r>
          </w:p>
        </w:tc>
        <w:tc>
          <w:tcPr>
            <w:tcW w:w="840" w:type="dxa"/>
            <w:tcBorders>
              <w:top w:val="single" w:sz="4" w:space="0" w:color="auto"/>
              <w:left w:val="single" w:sz="4" w:space="0" w:color="auto"/>
              <w:bottom w:val="single" w:sz="4" w:space="0" w:color="auto"/>
              <w:right w:val="single" w:sz="4" w:space="0" w:color="auto"/>
            </w:tcBorders>
            <w:hideMark/>
          </w:tcPr>
          <w:p w14:paraId="26A09B5B"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53,3</w:t>
            </w:r>
          </w:p>
        </w:tc>
        <w:tc>
          <w:tcPr>
            <w:tcW w:w="931" w:type="dxa"/>
            <w:vMerge w:val="restart"/>
            <w:tcBorders>
              <w:top w:val="single" w:sz="4" w:space="0" w:color="auto"/>
              <w:left w:val="single" w:sz="4" w:space="0" w:color="auto"/>
              <w:bottom w:val="single" w:sz="4" w:space="0" w:color="auto"/>
              <w:right w:val="single" w:sz="4" w:space="0" w:color="auto"/>
            </w:tcBorders>
          </w:tcPr>
          <w:p w14:paraId="7A74C0CE" w14:textId="77777777" w:rsidR="00D75F27" w:rsidRPr="00E70A92" w:rsidRDefault="00D75F27" w:rsidP="00AB187C">
            <w:pPr>
              <w:spacing w:before="60" w:after="40" w:line="240" w:lineRule="auto"/>
              <w:ind w:left="-57" w:right="-57"/>
              <w:jc w:val="center"/>
              <w:rPr>
                <w:rFonts w:eastAsiaTheme="minorHAnsi" w:cs="Times New Roman"/>
                <w:szCs w:val="26"/>
              </w:rPr>
            </w:pPr>
          </w:p>
          <w:p w14:paraId="6C159B5D" w14:textId="77777777" w:rsidR="00D75F27" w:rsidRPr="00E70A92" w:rsidRDefault="00D75F27" w:rsidP="00AB187C">
            <w:pPr>
              <w:spacing w:before="60" w:after="40" w:line="240" w:lineRule="auto"/>
              <w:ind w:left="-57" w:right="-57"/>
              <w:jc w:val="center"/>
              <w:rPr>
                <w:rFonts w:eastAsiaTheme="minorHAnsi" w:cs="Times New Roman"/>
                <w:szCs w:val="26"/>
              </w:rPr>
            </w:pPr>
          </w:p>
          <w:p w14:paraId="13F63ACB" w14:textId="77777777" w:rsidR="00D75F27" w:rsidRPr="00E70A92" w:rsidRDefault="00D75F27" w:rsidP="00AB187C">
            <w:pPr>
              <w:spacing w:before="60" w:after="40" w:line="240" w:lineRule="auto"/>
              <w:ind w:left="-57" w:right="-57"/>
              <w:jc w:val="center"/>
              <w:rPr>
                <w:rFonts w:eastAsiaTheme="minorHAnsi" w:cs="Times New Roman"/>
                <w:szCs w:val="26"/>
              </w:rPr>
            </w:pPr>
            <w:r w:rsidRPr="00E70A92">
              <w:rPr>
                <w:rFonts w:eastAsiaTheme="minorHAnsi" w:cs="Times New Roman"/>
                <w:szCs w:val="26"/>
              </w:rPr>
              <w:t>&gt; 0,05</w:t>
            </w:r>
          </w:p>
        </w:tc>
      </w:tr>
      <w:tr w:rsidR="00D75F27" w:rsidRPr="00E70A92" w14:paraId="606581A8"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1F0B8084" w14:textId="77777777" w:rsidR="00D75F27" w:rsidRPr="00E70A92" w:rsidRDefault="00D75F27" w:rsidP="00AB187C">
            <w:pPr>
              <w:spacing w:before="60" w:after="40" w:line="240" w:lineRule="auto"/>
              <w:ind w:left="-57" w:right="-57"/>
              <w:jc w:val="center"/>
              <w:rPr>
                <w:rFonts w:eastAsiaTheme="minorHAnsi" w:cs="Times New Roman"/>
                <w:b/>
                <w:szCs w:val="26"/>
              </w:rPr>
            </w:pPr>
            <w:r w:rsidRPr="00E70A92">
              <w:rPr>
                <w:rFonts w:eastAsiaTheme="minorHAnsi" w:cs="Times New Roman"/>
                <w:b/>
                <w:szCs w:val="26"/>
              </w:rPr>
              <w:t>Hoạt động</w:t>
            </w:r>
          </w:p>
        </w:tc>
        <w:tc>
          <w:tcPr>
            <w:tcW w:w="865" w:type="dxa"/>
            <w:tcBorders>
              <w:top w:val="single" w:sz="4" w:space="0" w:color="auto"/>
              <w:left w:val="single" w:sz="4" w:space="0" w:color="auto"/>
              <w:bottom w:val="single" w:sz="4" w:space="0" w:color="auto"/>
              <w:right w:val="single" w:sz="4" w:space="0" w:color="auto"/>
            </w:tcBorders>
            <w:hideMark/>
          </w:tcPr>
          <w:p w14:paraId="174DFD15"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30</w:t>
            </w:r>
          </w:p>
        </w:tc>
        <w:tc>
          <w:tcPr>
            <w:tcW w:w="815" w:type="dxa"/>
            <w:tcBorders>
              <w:top w:val="single" w:sz="4" w:space="0" w:color="auto"/>
              <w:left w:val="single" w:sz="4" w:space="0" w:color="auto"/>
              <w:bottom w:val="single" w:sz="4" w:space="0" w:color="auto"/>
              <w:right w:val="single" w:sz="4" w:space="0" w:color="auto"/>
            </w:tcBorders>
            <w:hideMark/>
          </w:tcPr>
          <w:p w14:paraId="25F2B9CA"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100</w:t>
            </w:r>
          </w:p>
        </w:tc>
        <w:tc>
          <w:tcPr>
            <w:tcW w:w="855" w:type="dxa"/>
            <w:tcBorders>
              <w:top w:val="single" w:sz="4" w:space="0" w:color="auto"/>
              <w:left w:val="single" w:sz="4" w:space="0" w:color="auto"/>
              <w:bottom w:val="single" w:sz="4" w:space="0" w:color="auto"/>
              <w:right w:val="single" w:sz="4" w:space="0" w:color="auto"/>
            </w:tcBorders>
            <w:hideMark/>
          </w:tcPr>
          <w:p w14:paraId="6BCE45D5"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10</w:t>
            </w:r>
          </w:p>
        </w:tc>
        <w:tc>
          <w:tcPr>
            <w:tcW w:w="850" w:type="dxa"/>
            <w:tcBorders>
              <w:top w:val="single" w:sz="4" w:space="0" w:color="auto"/>
              <w:left w:val="single" w:sz="4" w:space="0" w:color="auto"/>
              <w:bottom w:val="single" w:sz="4" w:space="0" w:color="auto"/>
              <w:right w:val="single" w:sz="4" w:space="0" w:color="auto"/>
            </w:tcBorders>
            <w:hideMark/>
          </w:tcPr>
          <w:p w14:paraId="6359F935"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33,3</w:t>
            </w:r>
          </w:p>
        </w:tc>
        <w:tc>
          <w:tcPr>
            <w:tcW w:w="656" w:type="dxa"/>
            <w:tcBorders>
              <w:top w:val="single" w:sz="4" w:space="0" w:color="auto"/>
              <w:left w:val="single" w:sz="4" w:space="0" w:color="auto"/>
              <w:bottom w:val="single" w:sz="4" w:space="0" w:color="auto"/>
              <w:right w:val="single" w:sz="4" w:space="0" w:color="auto"/>
            </w:tcBorders>
            <w:hideMark/>
          </w:tcPr>
          <w:p w14:paraId="0DBA57C6"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30</w:t>
            </w:r>
          </w:p>
        </w:tc>
        <w:tc>
          <w:tcPr>
            <w:tcW w:w="867" w:type="dxa"/>
            <w:tcBorders>
              <w:top w:val="single" w:sz="4" w:space="0" w:color="auto"/>
              <w:left w:val="single" w:sz="4" w:space="0" w:color="auto"/>
              <w:bottom w:val="single" w:sz="4" w:space="0" w:color="auto"/>
              <w:right w:val="single" w:sz="4" w:space="0" w:color="auto"/>
            </w:tcBorders>
            <w:hideMark/>
          </w:tcPr>
          <w:p w14:paraId="40C60186"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100</w:t>
            </w:r>
          </w:p>
        </w:tc>
        <w:tc>
          <w:tcPr>
            <w:tcW w:w="672" w:type="dxa"/>
            <w:tcBorders>
              <w:top w:val="single" w:sz="4" w:space="0" w:color="auto"/>
              <w:left w:val="single" w:sz="4" w:space="0" w:color="auto"/>
              <w:bottom w:val="single" w:sz="4" w:space="0" w:color="auto"/>
              <w:right w:val="single" w:sz="4" w:space="0" w:color="auto"/>
            </w:tcBorders>
            <w:hideMark/>
          </w:tcPr>
          <w:p w14:paraId="07354D2C"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14</w:t>
            </w:r>
          </w:p>
        </w:tc>
        <w:tc>
          <w:tcPr>
            <w:tcW w:w="840" w:type="dxa"/>
            <w:tcBorders>
              <w:top w:val="single" w:sz="4" w:space="0" w:color="auto"/>
              <w:left w:val="single" w:sz="4" w:space="0" w:color="auto"/>
              <w:bottom w:val="single" w:sz="4" w:space="0" w:color="auto"/>
              <w:right w:val="single" w:sz="4" w:space="0" w:color="auto"/>
            </w:tcBorders>
            <w:hideMark/>
          </w:tcPr>
          <w:p w14:paraId="22DE3C25" w14:textId="77777777" w:rsidR="00D75F27" w:rsidRPr="00E70A92" w:rsidRDefault="00D75F27" w:rsidP="00AB187C">
            <w:pPr>
              <w:spacing w:before="60" w:after="40" w:line="240" w:lineRule="auto"/>
              <w:ind w:left="-57" w:right="-57"/>
              <w:jc w:val="center"/>
              <w:rPr>
                <w:rFonts w:cs="Times New Roman"/>
                <w:b/>
                <w:szCs w:val="26"/>
              </w:rPr>
            </w:pPr>
            <w:r w:rsidRPr="00E70A92">
              <w:rPr>
                <w:rFonts w:cs="Times New Roman"/>
                <w:b/>
                <w:szCs w:val="26"/>
              </w:rPr>
              <w:t>46,7</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42B622E5" w14:textId="77777777" w:rsidR="00D75F27" w:rsidRPr="00E70A92" w:rsidRDefault="00D75F27" w:rsidP="00AB187C">
            <w:pPr>
              <w:spacing w:before="60" w:after="40" w:line="240" w:lineRule="auto"/>
              <w:ind w:left="-57" w:right="-57"/>
              <w:rPr>
                <w:rFonts w:eastAsiaTheme="minorHAnsi" w:cs="Times New Roman"/>
                <w:szCs w:val="26"/>
              </w:rPr>
            </w:pPr>
          </w:p>
        </w:tc>
      </w:tr>
      <w:tr w:rsidR="00D75F27" w:rsidRPr="00E70A92" w14:paraId="4178074F"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312BFB66" w14:textId="77777777" w:rsidR="00D75F27" w:rsidRPr="00E70A92" w:rsidRDefault="00D75F27" w:rsidP="00AB187C">
            <w:pPr>
              <w:spacing w:before="60" w:after="40" w:line="240" w:lineRule="auto"/>
              <w:ind w:left="-57" w:right="-57"/>
              <w:rPr>
                <w:rFonts w:eastAsiaTheme="minorHAnsi" w:cs="Times New Roman"/>
                <w:szCs w:val="26"/>
              </w:rPr>
            </w:pPr>
            <w:r w:rsidRPr="00E70A92">
              <w:rPr>
                <w:rFonts w:eastAsiaTheme="minorHAnsi" w:cs="Times New Roman"/>
                <w:szCs w:val="26"/>
              </w:rPr>
              <w:t>Nhẹ</w:t>
            </w:r>
          </w:p>
        </w:tc>
        <w:tc>
          <w:tcPr>
            <w:tcW w:w="865" w:type="dxa"/>
            <w:tcBorders>
              <w:top w:val="single" w:sz="4" w:space="0" w:color="auto"/>
              <w:left w:val="single" w:sz="4" w:space="0" w:color="auto"/>
              <w:bottom w:val="single" w:sz="4" w:space="0" w:color="auto"/>
              <w:right w:val="single" w:sz="4" w:space="0" w:color="auto"/>
            </w:tcBorders>
            <w:hideMark/>
          </w:tcPr>
          <w:p w14:paraId="7F584B12"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11</w:t>
            </w:r>
          </w:p>
        </w:tc>
        <w:tc>
          <w:tcPr>
            <w:tcW w:w="815" w:type="dxa"/>
            <w:tcBorders>
              <w:top w:val="single" w:sz="4" w:space="0" w:color="auto"/>
              <w:left w:val="single" w:sz="4" w:space="0" w:color="auto"/>
              <w:bottom w:val="single" w:sz="4" w:space="0" w:color="auto"/>
              <w:right w:val="single" w:sz="4" w:space="0" w:color="auto"/>
            </w:tcBorders>
            <w:hideMark/>
          </w:tcPr>
          <w:p w14:paraId="7944FBA1"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36,7</w:t>
            </w:r>
          </w:p>
        </w:tc>
        <w:tc>
          <w:tcPr>
            <w:tcW w:w="855" w:type="dxa"/>
            <w:tcBorders>
              <w:top w:val="single" w:sz="4" w:space="0" w:color="auto"/>
              <w:left w:val="single" w:sz="4" w:space="0" w:color="auto"/>
              <w:bottom w:val="single" w:sz="4" w:space="0" w:color="auto"/>
              <w:right w:val="single" w:sz="4" w:space="0" w:color="auto"/>
            </w:tcBorders>
            <w:hideMark/>
          </w:tcPr>
          <w:p w14:paraId="667646B2"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7</w:t>
            </w:r>
          </w:p>
        </w:tc>
        <w:tc>
          <w:tcPr>
            <w:tcW w:w="850" w:type="dxa"/>
            <w:tcBorders>
              <w:top w:val="single" w:sz="4" w:space="0" w:color="auto"/>
              <w:left w:val="single" w:sz="4" w:space="0" w:color="auto"/>
              <w:bottom w:val="single" w:sz="4" w:space="0" w:color="auto"/>
              <w:right w:val="single" w:sz="4" w:space="0" w:color="auto"/>
            </w:tcBorders>
            <w:hideMark/>
          </w:tcPr>
          <w:p w14:paraId="62831A91"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23,3</w:t>
            </w:r>
          </w:p>
        </w:tc>
        <w:tc>
          <w:tcPr>
            <w:tcW w:w="656" w:type="dxa"/>
            <w:tcBorders>
              <w:top w:val="single" w:sz="4" w:space="0" w:color="auto"/>
              <w:left w:val="single" w:sz="4" w:space="0" w:color="auto"/>
              <w:bottom w:val="single" w:sz="4" w:space="0" w:color="auto"/>
              <w:right w:val="single" w:sz="4" w:space="0" w:color="auto"/>
            </w:tcBorders>
            <w:hideMark/>
          </w:tcPr>
          <w:p w14:paraId="5A9F08D6"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13</w:t>
            </w:r>
          </w:p>
        </w:tc>
        <w:tc>
          <w:tcPr>
            <w:tcW w:w="867" w:type="dxa"/>
            <w:tcBorders>
              <w:top w:val="single" w:sz="4" w:space="0" w:color="auto"/>
              <w:left w:val="single" w:sz="4" w:space="0" w:color="auto"/>
              <w:bottom w:val="single" w:sz="4" w:space="0" w:color="auto"/>
              <w:right w:val="single" w:sz="4" w:space="0" w:color="auto"/>
            </w:tcBorders>
            <w:hideMark/>
          </w:tcPr>
          <w:p w14:paraId="2222E39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43,3</w:t>
            </w:r>
          </w:p>
        </w:tc>
        <w:tc>
          <w:tcPr>
            <w:tcW w:w="672" w:type="dxa"/>
            <w:tcBorders>
              <w:top w:val="single" w:sz="4" w:space="0" w:color="auto"/>
              <w:left w:val="single" w:sz="4" w:space="0" w:color="auto"/>
              <w:bottom w:val="single" w:sz="4" w:space="0" w:color="auto"/>
              <w:right w:val="single" w:sz="4" w:space="0" w:color="auto"/>
            </w:tcBorders>
            <w:hideMark/>
          </w:tcPr>
          <w:p w14:paraId="2F82F120"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8</w:t>
            </w:r>
          </w:p>
        </w:tc>
        <w:tc>
          <w:tcPr>
            <w:tcW w:w="840" w:type="dxa"/>
            <w:tcBorders>
              <w:top w:val="single" w:sz="4" w:space="0" w:color="auto"/>
              <w:left w:val="single" w:sz="4" w:space="0" w:color="auto"/>
              <w:bottom w:val="single" w:sz="4" w:space="0" w:color="auto"/>
              <w:right w:val="single" w:sz="4" w:space="0" w:color="auto"/>
            </w:tcBorders>
            <w:hideMark/>
          </w:tcPr>
          <w:p w14:paraId="4D693277"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26,7</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57C1D0E7" w14:textId="77777777" w:rsidR="00D75F27" w:rsidRPr="00E70A92" w:rsidRDefault="00D75F27" w:rsidP="00AB187C">
            <w:pPr>
              <w:spacing w:before="60" w:after="40" w:line="240" w:lineRule="auto"/>
              <w:ind w:left="-57" w:right="-57"/>
              <w:rPr>
                <w:rFonts w:eastAsiaTheme="minorHAnsi" w:cs="Times New Roman"/>
                <w:szCs w:val="26"/>
              </w:rPr>
            </w:pPr>
          </w:p>
        </w:tc>
      </w:tr>
      <w:tr w:rsidR="00D75F27" w:rsidRPr="00E70A92" w14:paraId="44CE5B82"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34BD2FED" w14:textId="77777777" w:rsidR="00D75F27" w:rsidRPr="00E70A92" w:rsidRDefault="00D75F27" w:rsidP="00AB187C">
            <w:pPr>
              <w:spacing w:before="60" w:after="40" w:line="240" w:lineRule="auto"/>
              <w:ind w:left="-57" w:right="-57"/>
              <w:rPr>
                <w:rFonts w:eastAsiaTheme="minorHAnsi" w:cs="Times New Roman"/>
                <w:szCs w:val="26"/>
              </w:rPr>
            </w:pPr>
            <w:r w:rsidRPr="00E70A92">
              <w:rPr>
                <w:rFonts w:eastAsiaTheme="minorHAnsi" w:cs="Times New Roman"/>
                <w:szCs w:val="26"/>
              </w:rPr>
              <w:t>Vừa</w:t>
            </w:r>
          </w:p>
        </w:tc>
        <w:tc>
          <w:tcPr>
            <w:tcW w:w="865" w:type="dxa"/>
            <w:tcBorders>
              <w:top w:val="single" w:sz="4" w:space="0" w:color="auto"/>
              <w:left w:val="single" w:sz="4" w:space="0" w:color="auto"/>
              <w:bottom w:val="single" w:sz="4" w:space="0" w:color="auto"/>
              <w:right w:val="single" w:sz="4" w:space="0" w:color="auto"/>
            </w:tcBorders>
            <w:hideMark/>
          </w:tcPr>
          <w:p w14:paraId="58E462D9"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14</w:t>
            </w:r>
          </w:p>
        </w:tc>
        <w:tc>
          <w:tcPr>
            <w:tcW w:w="815" w:type="dxa"/>
            <w:tcBorders>
              <w:top w:val="single" w:sz="4" w:space="0" w:color="auto"/>
              <w:left w:val="single" w:sz="4" w:space="0" w:color="auto"/>
              <w:bottom w:val="single" w:sz="4" w:space="0" w:color="auto"/>
              <w:right w:val="single" w:sz="4" w:space="0" w:color="auto"/>
            </w:tcBorders>
            <w:hideMark/>
          </w:tcPr>
          <w:p w14:paraId="4CB1112C"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46,7</w:t>
            </w:r>
          </w:p>
        </w:tc>
        <w:tc>
          <w:tcPr>
            <w:tcW w:w="855" w:type="dxa"/>
            <w:tcBorders>
              <w:top w:val="single" w:sz="4" w:space="0" w:color="auto"/>
              <w:left w:val="single" w:sz="4" w:space="0" w:color="auto"/>
              <w:bottom w:val="single" w:sz="4" w:space="0" w:color="auto"/>
              <w:right w:val="single" w:sz="4" w:space="0" w:color="auto"/>
            </w:tcBorders>
            <w:hideMark/>
          </w:tcPr>
          <w:p w14:paraId="3FECA5D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3</w:t>
            </w:r>
          </w:p>
        </w:tc>
        <w:tc>
          <w:tcPr>
            <w:tcW w:w="850" w:type="dxa"/>
            <w:tcBorders>
              <w:top w:val="single" w:sz="4" w:space="0" w:color="auto"/>
              <w:left w:val="single" w:sz="4" w:space="0" w:color="auto"/>
              <w:bottom w:val="single" w:sz="4" w:space="0" w:color="auto"/>
              <w:right w:val="single" w:sz="4" w:space="0" w:color="auto"/>
            </w:tcBorders>
            <w:hideMark/>
          </w:tcPr>
          <w:p w14:paraId="74A40A2A"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10</w:t>
            </w:r>
          </w:p>
        </w:tc>
        <w:tc>
          <w:tcPr>
            <w:tcW w:w="656" w:type="dxa"/>
            <w:tcBorders>
              <w:top w:val="single" w:sz="4" w:space="0" w:color="auto"/>
              <w:left w:val="single" w:sz="4" w:space="0" w:color="auto"/>
              <w:bottom w:val="single" w:sz="4" w:space="0" w:color="auto"/>
              <w:right w:val="single" w:sz="4" w:space="0" w:color="auto"/>
            </w:tcBorders>
            <w:hideMark/>
          </w:tcPr>
          <w:p w14:paraId="5426E943"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13</w:t>
            </w:r>
          </w:p>
        </w:tc>
        <w:tc>
          <w:tcPr>
            <w:tcW w:w="867" w:type="dxa"/>
            <w:tcBorders>
              <w:top w:val="single" w:sz="4" w:space="0" w:color="auto"/>
              <w:left w:val="single" w:sz="4" w:space="0" w:color="auto"/>
              <w:bottom w:val="single" w:sz="4" w:space="0" w:color="auto"/>
              <w:right w:val="single" w:sz="4" w:space="0" w:color="auto"/>
            </w:tcBorders>
            <w:hideMark/>
          </w:tcPr>
          <w:p w14:paraId="73CFA0DA"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43,3</w:t>
            </w:r>
          </w:p>
        </w:tc>
        <w:tc>
          <w:tcPr>
            <w:tcW w:w="672" w:type="dxa"/>
            <w:tcBorders>
              <w:top w:val="single" w:sz="4" w:space="0" w:color="auto"/>
              <w:left w:val="single" w:sz="4" w:space="0" w:color="auto"/>
              <w:bottom w:val="single" w:sz="4" w:space="0" w:color="auto"/>
              <w:right w:val="single" w:sz="4" w:space="0" w:color="auto"/>
            </w:tcBorders>
            <w:hideMark/>
          </w:tcPr>
          <w:p w14:paraId="7F5AD283"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5</w:t>
            </w:r>
          </w:p>
        </w:tc>
        <w:tc>
          <w:tcPr>
            <w:tcW w:w="840" w:type="dxa"/>
            <w:tcBorders>
              <w:top w:val="single" w:sz="4" w:space="0" w:color="auto"/>
              <w:left w:val="single" w:sz="4" w:space="0" w:color="auto"/>
              <w:bottom w:val="single" w:sz="4" w:space="0" w:color="auto"/>
              <w:right w:val="single" w:sz="4" w:space="0" w:color="auto"/>
            </w:tcBorders>
            <w:hideMark/>
          </w:tcPr>
          <w:p w14:paraId="5A4AED97"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16,7</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07899965" w14:textId="77777777" w:rsidR="00D75F27" w:rsidRPr="00E70A92" w:rsidRDefault="00D75F27" w:rsidP="00AB187C">
            <w:pPr>
              <w:spacing w:before="60" w:after="40" w:line="240" w:lineRule="auto"/>
              <w:ind w:left="-57" w:right="-57"/>
              <w:rPr>
                <w:rFonts w:eastAsiaTheme="minorHAnsi" w:cs="Times New Roman"/>
                <w:szCs w:val="26"/>
              </w:rPr>
            </w:pPr>
          </w:p>
        </w:tc>
      </w:tr>
      <w:tr w:rsidR="00D75F27" w:rsidRPr="00E70A92" w14:paraId="79FA7129"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3B995D53" w14:textId="77777777" w:rsidR="00D75F27" w:rsidRPr="00E70A92" w:rsidRDefault="00D75F27" w:rsidP="00AB187C">
            <w:pPr>
              <w:spacing w:before="60" w:after="40" w:line="240" w:lineRule="auto"/>
              <w:ind w:left="-57" w:right="-57"/>
              <w:rPr>
                <w:rFonts w:eastAsiaTheme="minorHAnsi" w:cs="Times New Roman"/>
                <w:szCs w:val="26"/>
              </w:rPr>
            </w:pPr>
            <w:r w:rsidRPr="00E70A92">
              <w:rPr>
                <w:rFonts w:eastAsiaTheme="minorHAnsi" w:cs="Times New Roman"/>
                <w:szCs w:val="26"/>
              </w:rPr>
              <w:t>Nặng</w:t>
            </w:r>
          </w:p>
        </w:tc>
        <w:tc>
          <w:tcPr>
            <w:tcW w:w="865" w:type="dxa"/>
            <w:tcBorders>
              <w:top w:val="single" w:sz="4" w:space="0" w:color="auto"/>
              <w:left w:val="single" w:sz="4" w:space="0" w:color="auto"/>
              <w:bottom w:val="single" w:sz="4" w:space="0" w:color="auto"/>
              <w:right w:val="single" w:sz="4" w:space="0" w:color="auto"/>
            </w:tcBorders>
            <w:hideMark/>
          </w:tcPr>
          <w:p w14:paraId="059DFD7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5</w:t>
            </w:r>
          </w:p>
        </w:tc>
        <w:tc>
          <w:tcPr>
            <w:tcW w:w="815" w:type="dxa"/>
            <w:tcBorders>
              <w:top w:val="single" w:sz="4" w:space="0" w:color="auto"/>
              <w:left w:val="single" w:sz="4" w:space="0" w:color="auto"/>
              <w:bottom w:val="single" w:sz="4" w:space="0" w:color="auto"/>
              <w:right w:val="single" w:sz="4" w:space="0" w:color="auto"/>
            </w:tcBorders>
            <w:hideMark/>
          </w:tcPr>
          <w:p w14:paraId="19127111"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15,6</w:t>
            </w:r>
          </w:p>
        </w:tc>
        <w:tc>
          <w:tcPr>
            <w:tcW w:w="855" w:type="dxa"/>
            <w:tcBorders>
              <w:top w:val="single" w:sz="4" w:space="0" w:color="auto"/>
              <w:left w:val="single" w:sz="4" w:space="0" w:color="auto"/>
              <w:bottom w:val="single" w:sz="4" w:space="0" w:color="auto"/>
              <w:right w:val="single" w:sz="4" w:space="0" w:color="auto"/>
            </w:tcBorders>
            <w:hideMark/>
          </w:tcPr>
          <w:p w14:paraId="738845A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0</w:t>
            </w:r>
          </w:p>
        </w:tc>
        <w:tc>
          <w:tcPr>
            <w:tcW w:w="850" w:type="dxa"/>
            <w:tcBorders>
              <w:top w:val="single" w:sz="4" w:space="0" w:color="auto"/>
              <w:left w:val="single" w:sz="4" w:space="0" w:color="auto"/>
              <w:bottom w:val="single" w:sz="4" w:space="0" w:color="auto"/>
              <w:right w:val="single" w:sz="4" w:space="0" w:color="auto"/>
            </w:tcBorders>
            <w:hideMark/>
          </w:tcPr>
          <w:p w14:paraId="4DE6205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0</w:t>
            </w:r>
          </w:p>
        </w:tc>
        <w:tc>
          <w:tcPr>
            <w:tcW w:w="656" w:type="dxa"/>
            <w:tcBorders>
              <w:top w:val="single" w:sz="4" w:space="0" w:color="auto"/>
              <w:left w:val="single" w:sz="4" w:space="0" w:color="auto"/>
              <w:bottom w:val="single" w:sz="4" w:space="0" w:color="auto"/>
              <w:right w:val="single" w:sz="4" w:space="0" w:color="auto"/>
            </w:tcBorders>
            <w:hideMark/>
          </w:tcPr>
          <w:p w14:paraId="10748F3E"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4</w:t>
            </w:r>
          </w:p>
        </w:tc>
        <w:tc>
          <w:tcPr>
            <w:tcW w:w="867" w:type="dxa"/>
            <w:tcBorders>
              <w:top w:val="single" w:sz="4" w:space="0" w:color="auto"/>
              <w:left w:val="single" w:sz="4" w:space="0" w:color="auto"/>
              <w:bottom w:val="single" w:sz="4" w:space="0" w:color="auto"/>
              <w:right w:val="single" w:sz="4" w:space="0" w:color="auto"/>
            </w:tcBorders>
            <w:hideMark/>
          </w:tcPr>
          <w:p w14:paraId="62A7EFE0"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13,4</w:t>
            </w:r>
          </w:p>
        </w:tc>
        <w:tc>
          <w:tcPr>
            <w:tcW w:w="672" w:type="dxa"/>
            <w:tcBorders>
              <w:top w:val="single" w:sz="4" w:space="0" w:color="auto"/>
              <w:left w:val="single" w:sz="4" w:space="0" w:color="auto"/>
              <w:bottom w:val="single" w:sz="4" w:space="0" w:color="auto"/>
              <w:right w:val="single" w:sz="4" w:space="0" w:color="auto"/>
            </w:tcBorders>
            <w:hideMark/>
          </w:tcPr>
          <w:p w14:paraId="5FAA409C"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1</w:t>
            </w:r>
          </w:p>
        </w:tc>
        <w:tc>
          <w:tcPr>
            <w:tcW w:w="840" w:type="dxa"/>
            <w:tcBorders>
              <w:top w:val="single" w:sz="4" w:space="0" w:color="auto"/>
              <w:left w:val="single" w:sz="4" w:space="0" w:color="auto"/>
              <w:bottom w:val="single" w:sz="4" w:space="0" w:color="auto"/>
              <w:right w:val="single" w:sz="4" w:space="0" w:color="auto"/>
            </w:tcBorders>
            <w:hideMark/>
          </w:tcPr>
          <w:p w14:paraId="217D9184" w14:textId="77777777" w:rsidR="00D75F27" w:rsidRPr="00E70A92" w:rsidRDefault="00D75F27" w:rsidP="00AB187C">
            <w:pPr>
              <w:spacing w:before="60" w:after="40" w:line="240" w:lineRule="auto"/>
              <w:ind w:left="-57" w:right="-57"/>
              <w:jc w:val="center"/>
              <w:rPr>
                <w:rFonts w:cs="Times New Roman"/>
                <w:szCs w:val="26"/>
              </w:rPr>
            </w:pPr>
            <w:r w:rsidRPr="00E70A92">
              <w:rPr>
                <w:rFonts w:cs="Times New Roman"/>
                <w:szCs w:val="26"/>
              </w:rPr>
              <w:t>3,3</w:t>
            </w:r>
          </w:p>
        </w:tc>
        <w:tc>
          <w:tcPr>
            <w:tcW w:w="931" w:type="dxa"/>
            <w:vMerge/>
            <w:tcBorders>
              <w:top w:val="single" w:sz="4" w:space="0" w:color="auto"/>
              <w:left w:val="single" w:sz="4" w:space="0" w:color="auto"/>
              <w:bottom w:val="single" w:sz="4" w:space="0" w:color="auto"/>
              <w:right w:val="single" w:sz="4" w:space="0" w:color="auto"/>
            </w:tcBorders>
            <w:vAlign w:val="center"/>
            <w:hideMark/>
          </w:tcPr>
          <w:p w14:paraId="69443D8E" w14:textId="77777777" w:rsidR="00D75F27" w:rsidRPr="00E70A92" w:rsidRDefault="00D75F27" w:rsidP="00AB187C">
            <w:pPr>
              <w:spacing w:before="60" w:after="40" w:line="240" w:lineRule="auto"/>
              <w:ind w:left="-57" w:right="-57"/>
              <w:rPr>
                <w:rFonts w:eastAsiaTheme="minorHAnsi" w:cs="Times New Roman"/>
                <w:szCs w:val="26"/>
              </w:rPr>
            </w:pPr>
          </w:p>
        </w:tc>
      </w:tr>
      <w:tr w:rsidR="00D75F27" w:rsidRPr="00E70A92" w14:paraId="15A256C0" w14:textId="77777777" w:rsidTr="00BB4781">
        <w:trPr>
          <w:cantSplit/>
          <w:jc w:val="center"/>
        </w:trPr>
        <w:tc>
          <w:tcPr>
            <w:tcW w:w="1577" w:type="dxa"/>
            <w:tcBorders>
              <w:top w:val="single" w:sz="4" w:space="0" w:color="auto"/>
              <w:left w:val="single" w:sz="4" w:space="0" w:color="auto"/>
              <w:bottom w:val="single" w:sz="4" w:space="0" w:color="auto"/>
              <w:right w:val="single" w:sz="4" w:space="0" w:color="auto"/>
            </w:tcBorders>
            <w:hideMark/>
          </w:tcPr>
          <w:p w14:paraId="17D42669" w14:textId="77777777" w:rsidR="00D75F27" w:rsidRPr="00E70A92" w:rsidRDefault="002F4422" w:rsidP="00AB187C">
            <w:pPr>
              <w:spacing w:before="60" w:after="40" w:line="240" w:lineRule="auto"/>
              <w:ind w:left="-57" w:right="-57"/>
              <w:rPr>
                <w:rFonts w:eastAsiaTheme="minorHAnsi" w:cs="Times New Roman"/>
                <w:b/>
                <w:szCs w:val="26"/>
              </w:rPr>
            </w:pPr>
            <m:oMathPara>
              <m:oMath>
                <m:sSub>
                  <m:sSubPr>
                    <m:ctrlPr>
                      <w:rPr>
                        <w:rFonts w:ascii="Cambria Math" w:hAnsi="Cambria Math" w:cs="Times New Roman"/>
                        <w:b/>
                        <w:i/>
                        <w:szCs w:val="26"/>
                      </w:rPr>
                    </m:ctrlPr>
                  </m:sSubPr>
                  <m:e>
                    <m:r>
                      <m:rPr>
                        <m:sty m:val="bi"/>
                      </m:rPr>
                      <w:rPr>
                        <w:rFonts w:ascii="Cambria Math" w:eastAsiaTheme="minorHAnsi" w:hAnsi="Cambria Math" w:cs="Times New Roman"/>
                        <w:szCs w:val="26"/>
                      </w:rPr>
                      <m:t>p</m:t>
                    </m:r>
                  </m:e>
                  <m:sub>
                    <m:r>
                      <m:rPr>
                        <m:sty m:val="bi"/>
                      </m:rPr>
                      <w:rPr>
                        <w:rFonts w:ascii="Cambria Math" w:eastAsiaTheme="minorHAnsi" w:hAnsi="Cambria Math" w:cs="Times New Roman"/>
                        <w:szCs w:val="26"/>
                      </w:rPr>
                      <m:t>T-S</m:t>
                    </m:r>
                  </m:sub>
                </m:sSub>
              </m:oMath>
            </m:oMathPara>
          </w:p>
        </w:tc>
        <w:tc>
          <w:tcPr>
            <w:tcW w:w="3385" w:type="dxa"/>
            <w:gridSpan w:val="4"/>
            <w:tcBorders>
              <w:top w:val="single" w:sz="4" w:space="0" w:color="auto"/>
              <w:left w:val="single" w:sz="4" w:space="0" w:color="auto"/>
              <w:bottom w:val="single" w:sz="4" w:space="0" w:color="auto"/>
              <w:right w:val="single" w:sz="4" w:space="0" w:color="auto"/>
            </w:tcBorders>
            <w:hideMark/>
          </w:tcPr>
          <w:p w14:paraId="40D24F01" w14:textId="77777777" w:rsidR="00D75F27" w:rsidRPr="00E70A92" w:rsidRDefault="00D75F27" w:rsidP="00AB187C">
            <w:pPr>
              <w:spacing w:before="60" w:after="40" w:line="240" w:lineRule="auto"/>
              <w:ind w:left="-57" w:right="-57"/>
              <w:jc w:val="center"/>
              <w:rPr>
                <w:rFonts w:eastAsiaTheme="minorHAnsi" w:cs="Times New Roman"/>
                <w:b/>
                <w:szCs w:val="26"/>
              </w:rPr>
            </w:pPr>
            <w:r w:rsidRPr="00E70A92">
              <w:rPr>
                <w:rFonts w:eastAsiaTheme="minorHAnsi" w:cs="Times New Roman"/>
                <w:b/>
                <w:szCs w:val="26"/>
              </w:rPr>
              <w:t>&lt; 0,05</w:t>
            </w:r>
          </w:p>
        </w:tc>
        <w:tc>
          <w:tcPr>
            <w:tcW w:w="3035" w:type="dxa"/>
            <w:gridSpan w:val="4"/>
            <w:tcBorders>
              <w:top w:val="single" w:sz="4" w:space="0" w:color="auto"/>
              <w:left w:val="single" w:sz="4" w:space="0" w:color="auto"/>
              <w:bottom w:val="single" w:sz="4" w:space="0" w:color="auto"/>
              <w:right w:val="single" w:sz="4" w:space="0" w:color="auto"/>
            </w:tcBorders>
            <w:hideMark/>
          </w:tcPr>
          <w:p w14:paraId="5F2DB06E" w14:textId="77777777" w:rsidR="00D75F27" w:rsidRPr="00E70A92" w:rsidRDefault="00D75F27" w:rsidP="00AB187C">
            <w:pPr>
              <w:spacing w:before="60" w:after="40" w:line="240" w:lineRule="auto"/>
              <w:ind w:left="-57" w:right="-57"/>
              <w:jc w:val="center"/>
              <w:rPr>
                <w:rFonts w:eastAsiaTheme="minorHAnsi" w:cs="Times New Roman"/>
                <w:b/>
                <w:szCs w:val="26"/>
              </w:rPr>
            </w:pPr>
            <w:r w:rsidRPr="00E70A92">
              <w:rPr>
                <w:rFonts w:eastAsiaTheme="minorHAnsi" w:cs="Times New Roman"/>
                <w:b/>
                <w:szCs w:val="26"/>
              </w:rPr>
              <w:t>&lt; 0,05</w:t>
            </w:r>
          </w:p>
        </w:tc>
        <w:tc>
          <w:tcPr>
            <w:tcW w:w="931" w:type="dxa"/>
            <w:tcBorders>
              <w:top w:val="single" w:sz="4" w:space="0" w:color="auto"/>
              <w:left w:val="single" w:sz="4" w:space="0" w:color="auto"/>
              <w:bottom w:val="single" w:sz="4" w:space="0" w:color="auto"/>
              <w:right w:val="single" w:sz="4" w:space="0" w:color="auto"/>
            </w:tcBorders>
          </w:tcPr>
          <w:p w14:paraId="76D64858" w14:textId="77777777" w:rsidR="00D75F27" w:rsidRPr="00E70A92" w:rsidRDefault="00D75F27" w:rsidP="00AB187C">
            <w:pPr>
              <w:spacing w:before="60" w:after="40" w:line="240" w:lineRule="auto"/>
              <w:ind w:left="-57" w:right="-57"/>
              <w:jc w:val="center"/>
              <w:rPr>
                <w:rFonts w:eastAsiaTheme="minorHAnsi" w:cs="Times New Roman"/>
                <w:szCs w:val="26"/>
              </w:rPr>
            </w:pPr>
          </w:p>
        </w:tc>
      </w:tr>
    </w:tbl>
    <w:p w14:paraId="0FE6C41E" w14:textId="3ECEBA70" w:rsidR="00D75F27" w:rsidRPr="00E70A92" w:rsidRDefault="00D75F27" w:rsidP="00185EC7">
      <w:pPr>
        <w:spacing w:before="120"/>
        <w:rPr>
          <w:rFonts w:cs="Times New Roman"/>
          <w:szCs w:val="26"/>
        </w:rPr>
      </w:pPr>
      <w:r w:rsidRPr="00E70A92">
        <w:rPr>
          <w:rFonts w:cs="Times New Roman"/>
          <w:szCs w:val="26"/>
        </w:rPr>
        <w:t xml:space="preserve">Nhận xét: </w:t>
      </w:r>
      <w:r w:rsidR="00A00039" w:rsidRPr="00E70A92">
        <w:rPr>
          <w:rFonts w:cs="Times New Roman"/>
          <w:szCs w:val="26"/>
        </w:rPr>
        <w:t xml:space="preserve">sau điều trị, tình trạng viêm hoạt động giảm có ý nghĩa thống kê ở cả hai nhóm (p &lt; 0,05). Tỷ lệ viêm hoạt động ở nhóm NC sau điều trị là 33,3%, nhóm chứng là 46,7%, không có sự khác biệt giữa hai nhóm với p &gt; 0,05. </w:t>
      </w:r>
    </w:p>
    <w:p w14:paraId="20E772BA" w14:textId="6C2BB1BB" w:rsidR="009C1AFE" w:rsidRPr="00E70A92" w:rsidRDefault="00922E14" w:rsidP="00AB187C">
      <w:pPr>
        <w:pStyle w:val="Heading4"/>
      </w:pPr>
      <w:r w:rsidRPr="00E70A92">
        <w:t xml:space="preserve">3.2.3.4. </w:t>
      </w:r>
      <w:r w:rsidR="00EA46CB" w:rsidRPr="00E70A92">
        <w:t>Đặc điểm t</w:t>
      </w:r>
      <w:r w:rsidR="009F4A68" w:rsidRPr="00E70A92">
        <w:t>ình trạng viêm teo</w:t>
      </w:r>
    </w:p>
    <w:p w14:paraId="00997168" w14:textId="639F8125" w:rsidR="00C63930" w:rsidRPr="00E70A92" w:rsidRDefault="00C63930" w:rsidP="00AB187C">
      <w:pPr>
        <w:pStyle w:val="B1"/>
      </w:pPr>
      <w:bookmarkStart w:id="326" w:name="_Toc123566842"/>
      <w:r w:rsidRPr="00E70A92">
        <w:t>Bảng 3.</w:t>
      </w:r>
      <w:r w:rsidR="00812010" w:rsidRPr="00E70A92">
        <w:t>17.</w:t>
      </w:r>
      <w:r w:rsidRPr="00E70A92">
        <w:t xml:space="preserve"> Kết quả đối với tình trạng viêm teo trên mô bệnh học</w:t>
      </w:r>
      <w:bookmarkEnd w:id="326"/>
    </w:p>
    <w:tbl>
      <w:tblPr>
        <w:tblW w:w="91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859"/>
        <w:gridCol w:w="687"/>
        <w:gridCol w:w="992"/>
        <w:gridCol w:w="851"/>
        <w:gridCol w:w="850"/>
        <w:gridCol w:w="851"/>
        <w:gridCol w:w="850"/>
        <w:gridCol w:w="851"/>
        <w:gridCol w:w="850"/>
      </w:tblGrid>
      <w:tr w:rsidR="00185EC7" w:rsidRPr="00E70A92" w14:paraId="557EB696" w14:textId="77777777" w:rsidTr="00BB4781">
        <w:trPr>
          <w:trHeight w:val="20"/>
          <w:jc w:val="center"/>
        </w:trPr>
        <w:tc>
          <w:tcPr>
            <w:tcW w:w="1527" w:type="dxa"/>
            <w:vMerge w:val="restart"/>
            <w:tcBorders>
              <w:top w:val="single" w:sz="4" w:space="0" w:color="auto"/>
              <w:left w:val="single" w:sz="4" w:space="0" w:color="auto"/>
              <w:right w:val="single" w:sz="4" w:space="0" w:color="auto"/>
              <w:tl2br w:val="single" w:sz="4" w:space="0" w:color="auto"/>
            </w:tcBorders>
            <w:vAlign w:val="center"/>
          </w:tcPr>
          <w:p w14:paraId="4B081BB1" w14:textId="77777777" w:rsidR="00185EC7" w:rsidRPr="00E70A92" w:rsidRDefault="00185EC7" w:rsidP="00AB187C">
            <w:pPr>
              <w:ind w:left="-57" w:right="-57"/>
              <w:jc w:val="right"/>
              <w:rPr>
                <w:rFonts w:cs="Times New Roman"/>
                <w:b/>
                <w:bCs/>
                <w:szCs w:val="26"/>
              </w:rPr>
            </w:pPr>
            <w:r w:rsidRPr="00E70A92">
              <w:rPr>
                <w:rFonts w:cs="Times New Roman"/>
                <w:szCs w:val="26"/>
              </w:rPr>
              <w:t xml:space="preserve"> </w:t>
            </w:r>
            <w:r w:rsidRPr="00E70A92">
              <w:rPr>
                <w:rFonts w:cs="Times New Roman"/>
                <w:b/>
                <w:bCs/>
                <w:szCs w:val="26"/>
              </w:rPr>
              <w:t>Nhóm</w:t>
            </w:r>
          </w:p>
          <w:p w14:paraId="1772E3E2" w14:textId="3BF1EC6E" w:rsidR="00185EC7" w:rsidRPr="00E70A92" w:rsidRDefault="00185EC7" w:rsidP="00AB187C">
            <w:pPr>
              <w:ind w:left="-57" w:right="-57"/>
              <w:jc w:val="right"/>
              <w:rPr>
                <w:rFonts w:cs="Times New Roman"/>
                <w:b/>
                <w:bCs/>
                <w:szCs w:val="26"/>
              </w:rPr>
            </w:pPr>
            <w:r w:rsidRPr="00E70A92">
              <w:rPr>
                <w:rFonts w:cs="Times New Roman"/>
                <w:b/>
                <w:bCs/>
                <w:szCs w:val="26"/>
              </w:rPr>
              <w:t xml:space="preserve"> </w:t>
            </w:r>
          </w:p>
          <w:p w14:paraId="73A99F09" w14:textId="77777777" w:rsidR="00330A16" w:rsidRPr="00E70A92" w:rsidRDefault="00185EC7" w:rsidP="00AB187C">
            <w:pPr>
              <w:spacing w:line="240" w:lineRule="auto"/>
              <w:ind w:left="-57" w:right="-57"/>
              <w:rPr>
                <w:rFonts w:cs="Times New Roman"/>
                <w:b/>
                <w:szCs w:val="26"/>
              </w:rPr>
            </w:pPr>
            <w:r w:rsidRPr="00E70A92">
              <w:rPr>
                <w:rFonts w:cs="Times New Roman"/>
                <w:b/>
                <w:szCs w:val="26"/>
              </w:rPr>
              <w:t xml:space="preserve">Mức độ </w:t>
            </w:r>
          </w:p>
          <w:p w14:paraId="19A06459" w14:textId="2DA6D0EB" w:rsidR="00185EC7" w:rsidRPr="00E70A92" w:rsidRDefault="00185EC7" w:rsidP="00AB187C">
            <w:pPr>
              <w:ind w:left="-57" w:right="-57"/>
              <w:rPr>
                <w:rFonts w:cs="Times New Roman"/>
                <w:szCs w:val="26"/>
              </w:rPr>
            </w:pPr>
            <w:r w:rsidRPr="00E70A92">
              <w:rPr>
                <w:rFonts w:cs="Times New Roman"/>
                <w:b/>
                <w:szCs w:val="26"/>
              </w:rPr>
              <w:t>teo</w:t>
            </w:r>
          </w:p>
        </w:tc>
        <w:tc>
          <w:tcPr>
            <w:tcW w:w="3389" w:type="dxa"/>
            <w:gridSpan w:val="4"/>
            <w:tcBorders>
              <w:top w:val="single" w:sz="4" w:space="0" w:color="auto"/>
              <w:left w:val="single" w:sz="4" w:space="0" w:color="auto"/>
              <w:bottom w:val="single" w:sz="4" w:space="0" w:color="auto"/>
              <w:right w:val="single" w:sz="4" w:space="0" w:color="auto"/>
            </w:tcBorders>
            <w:vAlign w:val="center"/>
            <w:hideMark/>
          </w:tcPr>
          <w:p w14:paraId="39365B56" w14:textId="2704E289" w:rsidR="00185EC7" w:rsidRPr="00E70A92" w:rsidRDefault="00185EC7" w:rsidP="00AB187C">
            <w:pPr>
              <w:ind w:left="-57" w:right="-57"/>
              <w:jc w:val="center"/>
              <w:rPr>
                <w:rFonts w:cs="Times New Roman"/>
                <w:b/>
                <w:szCs w:val="26"/>
              </w:rPr>
            </w:pPr>
            <w:r w:rsidRPr="00E70A92">
              <w:rPr>
                <w:rFonts w:cs="Times New Roman"/>
                <w:b/>
                <w:szCs w:val="26"/>
              </w:rPr>
              <w:t>Nhóm NC (n = 30)</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755ACFA3" w14:textId="5550E871" w:rsidR="00185EC7" w:rsidRPr="00E70A92" w:rsidRDefault="00185EC7" w:rsidP="00AB187C">
            <w:pPr>
              <w:ind w:left="-57" w:right="-57"/>
              <w:jc w:val="center"/>
              <w:rPr>
                <w:rFonts w:cs="Times New Roman"/>
                <w:b/>
                <w:szCs w:val="26"/>
              </w:rPr>
            </w:pPr>
            <w:r w:rsidRPr="00E70A92">
              <w:rPr>
                <w:rFonts w:cs="Times New Roman"/>
                <w:b/>
                <w:szCs w:val="26"/>
              </w:rPr>
              <w:t>Nhóm C (n = 30)</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14:paraId="37DC9D32" w14:textId="77777777" w:rsidR="00185EC7" w:rsidRPr="00E70A92" w:rsidRDefault="00185EC7" w:rsidP="00AB187C">
            <w:pPr>
              <w:ind w:left="-57" w:right="-57"/>
              <w:rPr>
                <w:rFonts w:cs="Times New Roman"/>
                <w:b/>
                <w:szCs w:val="26"/>
              </w:rPr>
            </w:pPr>
          </w:p>
          <w:p w14:paraId="2587601B" w14:textId="77777777" w:rsidR="00185EC7" w:rsidRPr="00E70A92" w:rsidRDefault="002F4422" w:rsidP="00AB187C">
            <w:pPr>
              <w:ind w:left="-57" w:right="-57"/>
              <w:rPr>
                <w:rFonts w:cs="Times New Roman"/>
                <w:b/>
                <w:szCs w:val="26"/>
              </w:rPr>
            </w:pPr>
            <m:oMathPara>
              <m:oMathParaPr>
                <m:jc m:val="center"/>
              </m:oMathParaPr>
              <m:oMath>
                <m:sSub>
                  <m:sSubPr>
                    <m:ctrlPr>
                      <w:rPr>
                        <w:rFonts w:ascii="Cambria Math" w:hAnsi="Cambria Math" w:cs="Times New Roman"/>
                        <w:b/>
                        <w:i/>
                        <w:szCs w:val="26"/>
                      </w:rPr>
                    </m:ctrlPr>
                  </m:sSubPr>
                  <m:e>
                    <m:r>
                      <m:rPr>
                        <m:sty m:val="bi"/>
                      </m:rPr>
                      <w:rPr>
                        <w:rFonts w:ascii="Cambria Math" w:hAnsi="Cambria Math" w:cs="Times New Roman"/>
                        <w:szCs w:val="26"/>
                      </w:rPr>
                      <m:t>p</m:t>
                    </m:r>
                  </m:e>
                  <m:sub>
                    <m:r>
                      <m:rPr>
                        <m:sty m:val="bi"/>
                      </m:rPr>
                      <w:rPr>
                        <w:rFonts w:ascii="Cambria Math" w:hAnsi="Cambria Math" w:cs="Times New Roman"/>
                        <w:szCs w:val="26"/>
                      </w:rPr>
                      <m:t>1-2</m:t>
                    </m:r>
                  </m:sub>
                </m:sSub>
              </m:oMath>
            </m:oMathPara>
          </w:p>
        </w:tc>
      </w:tr>
      <w:tr w:rsidR="00185EC7" w:rsidRPr="00E70A92" w14:paraId="7605D87A" w14:textId="77777777" w:rsidTr="00BB4781">
        <w:trPr>
          <w:trHeight w:val="20"/>
          <w:jc w:val="center"/>
        </w:trPr>
        <w:tc>
          <w:tcPr>
            <w:tcW w:w="1527" w:type="dxa"/>
            <w:vMerge/>
            <w:tcBorders>
              <w:left w:val="single" w:sz="4" w:space="0" w:color="auto"/>
              <w:right w:val="single" w:sz="4" w:space="0" w:color="auto"/>
            </w:tcBorders>
            <w:vAlign w:val="center"/>
            <w:hideMark/>
          </w:tcPr>
          <w:p w14:paraId="792F7CF8" w14:textId="2AE467E7" w:rsidR="00185EC7" w:rsidRPr="00E70A92" w:rsidRDefault="00185EC7" w:rsidP="00AB187C">
            <w:pPr>
              <w:ind w:left="-57" w:right="-57"/>
              <w:rPr>
                <w:rFonts w:cs="Times New Roman"/>
                <w:szCs w:val="26"/>
              </w:rPr>
            </w:pPr>
          </w:p>
        </w:tc>
        <w:tc>
          <w:tcPr>
            <w:tcW w:w="1546" w:type="dxa"/>
            <w:gridSpan w:val="2"/>
            <w:tcBorders>
              <w:top w:val="single" w:sz="4" w:space="0" w:color="auto"/>
              <w:left w:val="single" w:sz="4" w:space="0" w:color="auto"/>
              <w:bottom w:val="single" w:sz="4" w:space="0" w:color="auto"/>
              <w:right w:val="single" w:sz="4" w:space="0" w:color="auto"/>
            </w:tcBorders>
            <w:vAlign w:val="center"/>
            <w:hideMark/>
          </w:tcPr>
          <w:p w14:paraId="2DDA2630" w14:textId="77777777" w:rsidR="00185EC7" w:rsidRPr="00E70A92" w:rsidRDefault="00185EC7" w:rsidP="00AB187C">
            <w:pPr>
              <w:ind w:left="-57" w:right="-57"/>
              <w:jc w:val="center"/>
              <w:rPr>
                <w:rFonts w:cs="Times New Roman"/>
                <w:b/>
                <w:szCs w:val="26"/>
              </w:rPr>
            </w:pPr>
            <w:r w:rsidRPr="00E70A92">
              <w:rPr>
                <w:rFonts w:cs="Times New Roman"/>
                <w:b/>
                <w:szCs w:val="26"/>
              </w:rPr>
              <w:t>Trước</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14:paraId="24F7CF17" w14:textId="77777777" w:rsidR="00185EC7" w:rsidRPr="00E70A92" w:rsidRDefault="00185EC7" w:rsidP="00AB187C">
            <w:pPr>
              <w:ind w:left="-57" w:right="-57"/>
              <w:jc w:val="center"/>
              <w:rPr>
                <w:rFonts w:cs="Times New Roman"/>
                <w:b/>
                <w:szCs w:val="26"/>
              </w:rPr>
            </w:pPr>
            <w:r w:rsidRPr="00E70A92">
              <w:rPr>
                <w:rFonts w:cs="Times New Roman"/>
                <w:b/>
                <w:szCs w:val="26"/>
              </w:rPr>
              <w:t>Sau (1)</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14:paraId="51D05C0D" w14:textId="77777777" w:rsidR="00185EC7" w:rsidRPr="00E70A92" w:rsidRDefault="00185EC7" w:rsidP="00AB187C">
            <w:pPr>
              <w:ind w:left="-57" w:right="-57"/>
              <w:jc w:val="center"/>
              <w:rPr>
                <w:rFonts w:cs="Times New Roman"/>
                <w:b/>
                <w:szCs w:val="26"/>
              </w:rPr>
            </w:pPr>
            <w:r w:rsidRPr="00E70A92">
              <w:rPr>
                <w:rFonts w:cs="Times New Roman"/>
                <w:b/>
                <w:szCs w:val="26"/>
              </w:rPr>
              <w:t>Trước</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14:paraId="41684F7D" w14:textId="77777777" w:rsidR="00185EC7" w:rsidRPr="00E70A92" w:rsidRDefault="00185EC7" w:rsidP="00AB187C">
            <w:pPr>
              <w:ind w:left="-57" w:right="-57"/>
              <w:jc w:val="center"/>
              <w:rPr>
                <w:rFonts w:cs="Times New Roman"/>
                <w:b/>
                <w:szCs w:val="26"/>
              </w:rPr>
            </w:pPr>
            <w:r w:rsidRPr="00E70A92">
              <w:rPr>
                <w:rFonts w:cs="Times New Roman"/>
                <w:b/>
                <w:szCs w:val="26"/>
              </w:rPr>
              <w:t>Sau (2)</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9BE5669" w14:textId="77777777" w:rsidR="00185EC7" w:rsidRPr="00E70A92" w:rsidRDefault="00185EC7" w:rsidP="00AB187C">
            <w:pPr>
              <w:ind w:left="-57" w:right="-57"/>
              <w:rPr>
                <w:rFonts w:cs="Times New Roman"/>
                <w:b/>
                <w:szCs w:val="26"/>
              </w:rPr>
            </w:pPr>
          </w:p>
        </w:tc>
      </w:tr>
      <w:tr w:rsidR="00330A16" w:rsidRPr="00E70A92" w14:paraId="3DCA0F72" w14:textId="77777777" w:rsidTr="00BB4781">
        <w:trPr>
          <w:trHeight w:val="20"/>
          <w:jc w:val="center"/>
        </w:trPr>
        <w:tc>
          <w:tcPr>
            <w:tcW w:w="1527" w:type="dxa"/>
            <w:vMerge/>
            <w:tcBorders>
              <w:left w:val="single" w:sz="4" w:space="0" w:color="auto"/>
              <w:bottom w:val="single" w:sz="4" w:space="0" w:color="auto"/>
              <w:right w:val="single" w:sz="4" w:space="0" w:color="auto"/>
            </w:tcBorders>
            <w:vAlign w:val="center"/>
            <w:hideMark/>
          </w:tcPr>
          <w:p w14:paraId="594EB475" w14:textId="618F92AA" w:rsidR="00185EC7" w:rsidRPr="00E70A92" w:rsidRDefault="00185EC7" w:rsidP="00AB187C">
            <w:pPr>
              <w:ind w:left="-57" w:right="-57"/>
              <w:rPr>
                <w:rFonts w:cs="Times New Roman"/>
                <w:b/>
                <w:szCs w:val="26"/>
              </w:rPr>
            </w:pPr>
          </w:p>
        </w:tc>
        <w:tc>
          <w:tcPr>
            <w:tcW w:w="859" w:type="dxa"/>
            <w:tcBorders>
              <w:top w:val="single" w:sz="4" w:space="0" w:color="auto"/>
              <w:left w:val="single" w:sz="4" w:space="0" w:color="auto"/>
              <w:bottom w:val="single" w:sz="4" w:space="0" w:color="auto"/>
              <w:right w:val="single" w:sz="4" w:space="0" w:color="auto"/>
            </w:tcBorders>
            <w:vAlign w:val="center"/>
            <w:hideMark/>
          </w:tcPr>
          <w:p w14:paraId="3B6DDB53" w14:textId="252969B3" w:rsidR="00185EC7" w:rsidRPr="00E70A92" w:rsidRDefault="00130375" w:rsidP="00AB187C">
            <w:pPr>
              <w:spacing w:line="276" w:lineRule="auto"/>
              <w:ind w:left="-57" w:right="-57"/>
              <w:jc w:val="center"/>
              <w:rPr>
                <w:rFonts w:cs="Times New Roman"/>
                <w:b/>
                <w:szCs w:val="26"/>
              </w:rPr>
            </w:pPr>
            <w:r>
              <w:rPr>
                <w:rFonts w:cs="Times New Roman"/>
                <w:b/>
                <w:szCs w:val="26"/>
              </w:rPr>
              <w:t>Số lượng</w:t>
            </w:r>
          </w:p>
        </w:tc>
        <w:tc>
          <w:tcPr>
            <w:tcW w:w="687" w:type="dxa"/>
            <w:tcBorders>
              <w:top w:val="single" w:sz="4" w:space="0" w:color="auto"/>
              <w:left w:val="single" w:sz="4" w:space="0" w:color="auto"/>
              <w:bottom w:val="single" w:sz="4" w:space="0" w:color="auto"/>
              <w:right w:val="single" w:sz="4" w:space="0" w:color="auto"/>
            </w:tcBorders>
            <w:vAlign w:val="center"/>
            <w:hideMark/>
          </w:tcPr>
          <w:p w14:paraId="0083CB6F" w14:textId="77777777" w:rsidR="00185EC7" w:rsidRPr="00E70A92" w:rsidRDefault="00185EC7" w:rsidP="00AB187C">
            <w:pPr>
              <w:spacing w:line="276" w:lineRule="auto"/>
              <w:ind w:left="-57" w:right="-57"/>
              <w:jc w:val="center"/>
              <w:rPr>
                <w:rFonts w:cs="Times New Roman"/>
                <w:b/>
                <w:szCs w:val="26"/>
              </w:rPr>
            </w:pPr>
            <w:r w:rsidRPr="00E70A92">
              <w:rPr>
                <w:rFonts w:cs="Times New Roman"/>
                <w:b/>
                <w:szCs w:val="26"/>
              </w:rPr>
              <w:t>(%)</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20115A" w14:textId="6E7C391E" w:rsidR="00185EC7" w:rsidRPr="00E70A92" w:rsidRDefault="00130375" w:rsidP="00AB187C">
            <w:pPr>
              <w:spacing w:line="276" w:lineRule="auto"/>
              <w:ind w:left="-57" w:right="-57"/>
              <w:jc w:val="center"/>
              <w:rPr>
                <w:rFonts w:cs="Times New Roman"/>
                <w:b/>
                <w:szCs w:val="26"/>
              </w:rPr>
            </w:pPr>
            <w:r>
              <w:rPr>
                <w:rFonts w:cs="Times New Roman"/>
                <w:b/>
                <w:szCs w:val="26"/>
              </w:rPr>
              <w:t>Số lượng</w:t>
            </w:r>
          </w:p>
        </w:tc>
        <w:tc>
          <w:tcPr>
            <w:tcW w:w="851" w:type="dxa"/>
            <w:tcBorders>
              <w:top w:val="single" w:sz="4" w:space="0" w:color="auto"/>
              <w:left w:val="single" w:sz="4" w:space="0" w:color="auto"/>
              <w:bottom w:val="single" w:sz="4" w:space="0" w:color="auto"/>
              <w:right w:val="single" w:sz="4" w:space="0" w:color="auto"/>
            </w:tcBorders>
            <w:vAlign w:val="center"/>
            <w:hideMark/>
          </w:tcPr>
          <w:p w14:paraId="78469417" w14:textId="77777777" w:rsidR="00185EC7" w:rsidRPr="00E70A92" w:rsidRDefault="00185EC7" w:rsidP="00AB187C">
            <w:pPr>
              <w:spacing w:line="276" w:lineRule="auto"/>
              <w:ind w:left="-57" w:right="-57"/>
              <w:jc w:val="center"/>
              <w:rPr>
                <w:rFonts w:cs="Times New Roman"/>
                <w:b/>
                <w:szCs w:val="26"/>
              </w:rPr>
            </w:pPr>
            <w:r w:rsidRPr="00E70A92">
              <w:rPr>
                <w:rFonts w:cs="Times New Roman"/>
                <w:b/>
                <w:szCs w:val="26"/>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6AC3F53" w14:textId="040670AA" w:rsidR="00185EC7" w:rsidRPr="00E70A92" w:rsidRDefault="00130375" w:rsidP="00AB187C">
            <w:pPr>
              <w:spacing w:line="276" w:lineRule="auto"/>
              <w:ind w:left="-57" w:right="-57"/>
              <w:jc w:val="center"/>
              <w:rPr>
                <w:rFonts w:cs="Times New Roman"/>
                <w:b/>
                <w:szCs w:val="26"/>
              </w:rPr>
            </w:pPr>
            <w:r>
              <w:rPr>
                <w:rFonts w:cs="Times New Roman"/>
                <w:b/>
                <w:szCs w:val="26"/>
              </w:rPr>
              <w:t>Số lượng</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062E7D" w14:textId="77777777" w:rsidR="00185EC7" w:rsidRPr="00E70A92" w:rsidRDefault="00185EC7" w:rsidP="00AB187C">
            <w:pPr>
              <w:spacing w:line="276" w:lineRule="auto"/>
              <w:ind w:left="-57" w:right="-57"/>
              <w:jc w:val="center"/>
              <w:rPr>
                <w:rFonts w:cs="Times New Roman"/>
                <w:b/>
                <w:szCs w:val="26"/>
              </w:rPr>
            </w:pPr>
            <w:r w:rsidRPr="00E70A92">
              <w:rPr>
                <w:rFonts w:cs="Times New Roman"/>
                <w:b/>
                <w:szCs w:val="26"/>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D325B5B" w14:textId="1C62F858" w:rsidR="00185EC7" w:rsidRPr="00E70A92" w:rsidRDefault="00130375" w:rsidP="00AB187C">
            <w:pPr>
              <w:spacing w:line="276" w:lineRule="auto"/>
              <w:ind w:left="-57" w:right="-57"/>
              <w:jc w:val="center"/>
              <w:rPr>
                <w:rFonts w:cs="Times New Roman"/>
                <w:b/>
                <w:szCs w:val="26"/>
              </w:rPr>
            </w:pPr>
            <w:r>
              <w:rPr>
                <w:rFonts w:cs="Times New Roman"/>
                <w:b/>
                <w:szCs w:val="26"/>
              </w:rPr>
              <w:t>Số lượng</w:t>
            </w:r>
          </w:p>
        </w:tc>
        <w:tc>
          <w:tcPr>
            <w:tcW w:w="851" w:type="dxa"/>
            <w:tcBorders>
              <w:top w:val="single" w:sz="4" w:space="0" w:color="auto"/>
              <w:left w:val="single" w:sz="4" w:space="0" w:color="auto"/>
              <w:bottom w:val="single" w:sz="4" w:space="0" w:color="auto"/>
              <w:right w:val="single" w:sz="4" w:space="0" w:color="auto"/>
            </w:tcBorders>
            <w:vAlign w:val="center"/>
            <w:hideMark/>
          </w:tcPr>
          <w:p w14:paraId="6FE7AC1D" w14:textId="77777777" w:rsidR="00185EC7" w:rsidRPr="00E70A92" w:rsidRDefault="00185EC7" w:rsidP="00AB187C">
            <w:pPr>
              <w:spacing w:line="276" w:lineRule="auto"/>
              <w:ind w:left="-57" w:right="-57"/>
              <w:jc w:val="center"/>
              <w:rPr>
                <w:rFonts w:cs="Times New Roman"/>
                <w:b/>
                <w:szCs w:val="26"/>
              </w:rPr>
            </w:pPr>
            <w:r w:rsidRPr="00E70A92">
              <w:rPr>
                <w:rFonts w:cs="Times New Roman"/>
                <w:b/>
                <w:szCs w:val="26"/>
              </w:rPr>
              <w:t>(%)</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5C2D09E" w14:textId="77777777" w:rsidR="00185EC7" w:rsidRPr="00E70A92" w:rsidRDefault="00185EC7" w:rsidP="00AB187C">
            <w:pPr>
              <w:ind w:left="-57" w:right="-57"/>
              <w:rPr>
                <w:rFonts w:cs="Times New Roman"/>
                <w:b/>
                <w:szCs w:val="26"/>
              </w:rPr>
            </w:pPr>
          </w:p>
        </w:tc>
      </w:tr>
      <w:tr w:rsidR="00330A16" w:rsidRPr="00E70A92" w14:paraId="6C2BE811"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0BBF5E49" w14:textId="77777777" w:rsidR="00C63930" w:rsidRPr="00E70A92" w:rsidRDefault="00C63930" w:rsidP="00AB187C">
            <w:pPr>
              <w:spacing w:line="288" w:lineRule="auto"/>
              <w:ind w:left="-57" w:right="-57"/>
              <w:rPr>
                <w:rFonts w:cs="Times New Roman"/>
                <w:b/>
                <w:szCs w:val="26"/>
              </w:rPr>
            </w:pPr>
            <w:r w:rsidRPr="00E70A92">
              <w:rPr>
                <w:rFonts w:cs="Times New Roman"/>
                <w:b/>
                <w:szCs w:val="26"/>
              </w:rPr>
              <w:t>Không teo</w:t>
            </w:r>
          </w:p>
        </w:tc>
        <w:tc>
          <w:tcPr>
            <w:tcW w:w="859" w:type="dxa"/>
            <w:tcBorders>
              <w:top w:val="single" w:sz="4" w:space="0" w:color="auto"/>
              <w:left w:val="single" w:sz="4" w:space="0" w:color="auto"/>
              <w:bottom w:val="single" w:sz="4" w:space="0" w:color="auto"/>
              <w:right w:val="single" w:sz="4" w:space="0" w:color="auto"/>
            </w:tcBorders>
            <w:vAlign w:val="center"/>
            <w:hideMark/>
          </w:tcPr>
          <w:p w14:paraId="4790D024"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5</w:t>
            </w:r>
          </w:p>
        </w:tc>
        <w:tc>
          <w:tcPr>
            <w:tcW w:w="687" w:type="dxa"/>
            <w:tcBorders>
              <w:top w:val="single" w:sz="4" w:space="0" w:color="auto"/>
              <w:left w:val="single" w:sz="4" w:space="0" w:color="auto"/>
              <w:bottom w:val="single" w:sz="4" w:space="0" w:color="auto"/>
              <w:right w:val="single" w:sz="4" w:space="0" w:color="auto"/>
            </w:tcBorders>
            <w:vAlign w:val="center"/>
            <w:hideMark/>
          </w:tcPr>
          <w:p w14:paraId="198DC2B5"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16,7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73541F"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17</w:t>
            </w:r>
          </w:p>
        </w:tc>
        <w:tc>
          <w:tcPr>
            <w:tcW w:w="851" w:type="dxa"/>
            <w:tcBorders>
              <w:top w:val="single" w:sz="4" w:space="0" w:color="auto"/>
              <w:left w:val="single" w:sz="4" w:space="0" w:color="auto"/>
              <w:bottom w:val="single" w:sz="4" w:space="0" w:color="auto"/>
              <w:right w:val="single" w:sz="4" w:space="0" w:color="auto"/>
            </w:tcBorders>
            <w:vAlign w:val="center"/>
            <w:hideMark/>
          </w:tcPr>
          <w:p w14:paraId="596F1635"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56,7</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B3CD4B"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8</w:t>
            </w:r>
          </w:p>
        </w:tc>
        <w:tc>
          <w:tcPr>
            <w:tcW w:w="851" w:type="dxa"/>
            <w:tcBorders>
              <w:top w:val="single" w:sz="4" w:space="0" w:color="auto"/>
              <w:left w:val="single" w:sz="4" w:space="0" w:color="auto"/>
              <w:bottom w:val="single" w:sz="4" w:space="0" w:color="auto"/>
              <w:right w:val="single" w:sz="4" w:space="0" w:color="auto"/>
            </w:tcBorders>
            <w:vAlign w:val="center"/>
            <w:hideMark/>
          </w:tcPr>
          <w:p w14:paraId="2DD76826"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26,7</w:t>
            </w:r>
          </w:p>
        </w:tc>
        <w:tc>
          <w:tcPr>
            <w:tcW w:w="850" w:type="dxa"/>
            <w:tcBorders>
              <w:top w:val="single" w:sz="4" w:space="0" w:color="auto"/>
              <w:left w:val="single" w:sz="4" w:space="0" w:color="auto"/>
              <w:bottom w:val="single" w:sz="4" w:space="0" w:color="auto"/>
              <w:right w:val="single" w:sz="4" w:space="0" w:color="auto"/>
            </w:tcBorders>
            <w:vAlign w:val="center"/>
            <w:hideMark/>
          </w:tcPr>
          <w:p w14:paraId="3BC35298"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F44746C"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66,7</w:t>
            </w:r>
          </w:p>
        </w:tc>
        <w:tc>
          <w:tcPr>
            <w:tcW w:w="850" w:type="dxa"/>
            <w:vMerge w:val="restart"/>
            <w:tcBorders>
              <w:top w:val="single" w:sz="4" w:space="0" w:color="auto"/>
              <w:left w:val="single" w:sz="4" w:space="0" w:color="auto"/>
              <w:bottom w:val="single" w:sz="4" w:space="0" w:color="auto"/>
              <w:right w:val="single" w:sz="4" w:space="0" w:color="auto"/>
            </w:tcBorders>
            <w:vAlign w:val="center"/>
          </w:tcPr>
          <w:p w14:paraId="63C7343D"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&gt; 0,05</w:t>
            </w:r>
          </w:p>
        </w:tc>
      </w:tr>
      <w:tr w:rsidR="00330A16" w:rsidRPr="00E70A92" w14:paraId="67CC2A52"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6B72C132" w14:textId="77777777" w:rsidR="00C63930" w:rsidRPr="00E70A92" w:rsidRDefault="00C63930" w:rsidP="00AB187C">
            <w:pPr>
              <w:spacing w:line="288" w:lineRule="auto"/>
              <w:ind w:left="-57" w:right="-57"/>
              <w:rPr>
                <w:rFonts w:cs="Times New Roman"/>
                <w:b/>
                <w:szCs w:val="26"/>
              </w:rPr>
            </w:pPr>
            <w:r w:rsidRPr="00E70A92">
              <w:rPr>
                <w:rFonts w:cs="Times New Roman"/>
                <w:b/>
                <w:szCs w:val="26"/>
              </w:rPr>
              <w:t>Teo</w:t>
            </w:r>
          </w:p>
        </w:tc>
        <w:tc>
          <w:tcPr>
            <w:tcW w:w="859" w:type="dxa"/>
            <w:tcBorders>
              <w:top w:val="single" w:sz="4" w:space="0" w:color="auto"/>
              <w:left w:val="single" w:sz="4" w:space="0" w:color="auto"/>
              <w:bottom w:val="single" w:sz="4" w:space="0" w:color="auto"/>
              <w:right w:val="single" w:sz="4" w:space="0" w:color="auto"/>
            </w:tcBorders>
            <w:vAlign w:val="center"/>
            <w:hideMark/>
          </w:tcPr>
          <w:p w14:paraId="2C6A8018"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25</w:t>
            </w:r>
          </w:p>
        </w:tc>
        <w:tc>
          <w:tcPr>
            <w:tcW w:w="687" w:type="dxa"/>
            <w:tcBorders>
              <w:top w:val="single" w:sz="4" w:space="0" w:color="auto"/>
              <w:left w:val="single" w:sz="4" w:space="0" w:color="auto"/>
              <w:bottom w:val="single" w:sz="4" w:space="0" w:color="auto"/>
              <w:right w:val="single" w:sz="4" w:space="0" w:color="auto"/>
            </w:tcBorders>
            <w:vAlign w:val="center"/>
            <w:hideMark/>
          </w:tcPr>
          <w:p w14:paraId="0CC0E5F9"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83,3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433F59"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13</w:t>
            </w:r>
          </w:p>
        </w:tc>
        <w:tc>
          <w:tcPr>
            <w:tcW w:w="851" w:type="dxa"/>
            <w:tcBorders>
              <w:top w:val="single" w:sz="4" w:space="0" w:color="auto"/>
              <w:left w:val="single" w:sz="4" w:space="0" w:color="auto"/>
              <w:bottom w:val="single" w:sz="4" w:space="0" w:color="auto"/>
              <w:right w:val="single" w:sz="4" w:space="0" w:color="auto"/>
            </w:tcBorders>
            <w:vAlign w:val="center"/>
            <w:hideMark/>
          </w:tcPr>
          <w:p w14:paraId="31E21485"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43,3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93A0E54"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22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3448874"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73,3</w:t>
            </w:r>
          </w:p>
        </w:tc>
        <w:tc>
          <w:tcPr>
            <w:tcW w:w="850" w:type="dxa"/>
            <w:tcBorders>
              <w:top w:val="single" w:sz="4" w:space="0" w:color="auto"/>
              <w:left w:val="single" w:sz="4" w:space="0" w:color="auto"/>
              <w:bottom w:val="single" w:sz="4" w:space="0" w:color="auto"/>
              <w:right w:val="single" w:sz="4" w:space="0" w:color="auto"/>
            </w:tcBorders>
            <w:vAlign w:val="center"/>
            <w:hideMark/>
          </w:tcPr>
          <w:p w14:paraId="07339F1D"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10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26BCE43" w14:textId="77777777" w:rsidR="00C63930" w:rsidRPr="00E70A92" w:rsidRDefault="00C63930" w:rsidP="00AB187C">
            <w:pPr>
              <w:spacing w:line="288" w:lineRule="auto"/>
              <w:ind w:left="-57" w:right="-57"/>
              <w:jc w:val="center"/>
              <w:rPr>
                <w:rFonts w:cs="Times New Roman"/>
                <w:b/>
                <w:szCs w:val="26"/>
              </w:rPr>
            </w:pPr>
            <w:r w:rsidRPr="00E70A92">
              <w:rPr>
                <w:rFonts w:cs="Times New Roman"/>
                <w:b/>
                <w:szCs w:val="26"/>
              </w:rPr>
              <w:t>33,3</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CD4B90E" w14:textId="77777777" w:rsidR="00C63930" w:rsidRPr="00E70A92" w:rsidRDefault="00C63930" w:rsidP="00AB187C">
            <w:pPr>
              <w:spacing w:line="288" w:lineRule="auto"/>
              <w:ind w:left="-57" w:right="-57"/>
              <w:rPr>
                <w:rFonts w:cs="Times New Roman"/>
                <w:szCs w:val="26"/>
              </w:rPr>
            </w:pPr>
          </w:p>
        </w:tc>
      </w:tr>
      <w:tr w:rsidR="00330A16" w:rsidRPr="00E70A92" w14:paraId="23D2D00A"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1E807CA2" w14:textId="77777777" w:rsidR="00C63930" w:rsidRPr="00E70A92" w:rsidRDefault="00C63930" w:rsidP="00AB187C">
            <w:pPr>
              <w:spacing w:line="288" w:lineRule="auto"/>
              <w:ind w:left="-57" w:right="-57"/>
              <w:rPr>
                <w:rFonts w:cs="Times New Roman"/>
                <w:szCs w:val="26"/>
              </w:rPr>
            </w:pPr>
            <w:r w:rsidRPr="00E70A92">
              <w:rPr>
                <w:rFonts w:cs="Times New Roman"/>
                <w:szCs w:val="26"/>
              </w:rPr>
              <w:t>Teo nhẹ</w:t>
            </w:r>
          </w:p>
        </w:tc>
        <w:tc>
          <w:tcPr>
            <w:tcW w:w="859" w:type="dxa"/>
            <w:tcBorders>
              <w:top w:val="single" w:sz="4" w:space="0" w:color="auto"/>
              <w:left w:val="single" w:sz="4" w:space="0" w:color="auto"/>
              <w:bottom w:val="single" w:sz="4" w:space="0" w:color="auto"/>
              <w:right w:val="single" w:sz="4" w:space="0" w:color="auto"/>
            </w:tcBorders>
            <w:vAlign w:val="center"/>
            <w:hideMark/>
          </w:tcPr>
          <w:p w14:paraId="423A1B75"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12</w:t>
            </w:r>
          </w:p>
        </w:tc>
        <w:tc>
          <w:tcPr>
            <w:tcW w:w="687" w:type="dxa"/>
            <w:tcBorders>
              <w:top w:val="single" w:sz="4" w:space="0" w:color="auto"/>
              <w:left w:val="single" w:sz="4" w:space="0" w:color="auto"/>
              <w:bottom w:val="single" w:sz="4" w:space="0" w:color="auto"/>
              <w:right w:val="single" w:sz="4" w:space="0" w:color="auto"/>
            </w:tcBorders>
            <w:vAlign w:val="center"/>
            <w:hideMark/>
          </w:tcPr>
          <w:p w14:paraId="4A3C31B8"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40,0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4C2E00"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9</w:t>
            </w:r>
          </w:p>
        </w:tc>
        <w:tc>
          <w:tcPr>
            <w:tcW w:w="851" w:type="dxa"/>
            <w:tcBorders>
              <w:top w:val="single" w:sz="4" w:space="0" w:color="auto"/>
              <w:left w:val="single" w:sz="4" w:space="0" w:color="auto"/>
              <w:bottom w:val="single" w:sz="4" w:space="0" w:color="auto"/>
              <w:right w:val="single" w:sz="4" w:space="0" w:color="auto"/>
            </w:tcBorders>
            <w:vAlign w:val="center"/>
            <w:hideMark/>
          </w:tcPr>
          <w:p w14:paraId="3F8D546C"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30.0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EC8356"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2B774B64"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16,6</w:t>
            </w:r>
          </w:p>
        </w:tc>
        <w:tc>
          <w:tcPr>
            <w:tcW w:w="850" w:type="dxa"/>
            <w:tcBorders>
              <w:top w:val="single" w:sz="4" w:space="0" w:color="auto"/>
              <w:left w:val="single" w:sz="4" w:space="0" w:color="auto"/>
              <w:bottom w:val="single" w:sz="4" w:space="0" w:color="auto"/>
              <w:right w:val="single" w:sz="4" w:space="0" w:color="auto"/>
            </w:tcBorders>
            <w:vAlign w:val="center"/>
            <w:hideMark/>
          </w:tcPr>
          <w:p w14:paraId="1A940A4E"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3C5C170C"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23,3</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3ECF07E" w14:textId="77777777" w:rsidR="00C63930" w:rsidRPr="00E70A92" w:rsidRDefault="00C63930" w:rsidP="00AB187C">
            <w:pPr>
              <w:spacing w:line="288" w:lineRule="auto"/>
              <w:ind w:left="-57" w:right="-57"/>
              <w:rPr>
                <w:rFonts w:cs="Times New Roman"/>
                <w:szCs w:val="26"/>
              </w:rPr>
            </w:pPr>
          </w:p>
        </w:tc>
      </w:tr>
      <w:tr w:rsidR="00330A16" w:rsidRPr="00E70A92" w14:paraId="76A93D2D"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6983E74C" w14:textId="77777777" w:rsidR="00C63930" w:rsidRPr="00E70A92" w:rsidRDefault="00C63930" w:rsidP="00AB187C">
            <w:pPr>
              <w:spacing w:line="288" w:lineRule="auto"/>
              <w:ind w:left="-57" w:right="-57"/>
              <w:rPr>
                <w:rFonts w:cs="Times New Roman"/>
                <w:szCs w:val="26"/>
              </w:rPr>
            </w:pPr>
            <w:r w:rsidRPr="00E70A92">
              <w:rPr>
                <w:rFonts w:cs="Times New Roman"/>
                <w:szCs w:val="26"/>
              </w:rPr>
              <w:t>Teo vừa</w:t>
            </w:r>
          </w:p>
        </w:tc>
        <w:tc>
          <w:tcPr>
            <w:tcW w:w="859" w:type="dxa"/>
            <w:tcBorders>
              <w:top w:val="single" w:sz="4" w:space="0" w:color="auto"/>
              <w:left w:val="single" w:sz="4" w:space="0" w:color="auto"/>
              <w:bottom w:val="single" w:sz="4" w:space="0" w:color="auto"/>
              <w:right w:val="single" w:sz="4" w:space="0" w:color="auto"/>
            </w:tcBorders>
            <w:vAlign w:val="center"/>
            <w:hideMark/>
          </w:tcPr>
          <w:p w14:paraId="044D3C62"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13</w:t>
            </w:r>
          </w:p>
        </w:tc>
        <w:tc>
          <w:tcPr>
            <w:tcW w:w="687" w:type="dxa"/>
            <w:tcBorders>
              <w:top w:val="single" w:sz="4" w:space="0" w:color="auto"/>
              <w:left w:val="single" w:sz="4" w:space="0" w:color="auto"/>
              <w:bottom w:val="single" w:sz="4" w:space="0" w:color="auto"/>
              <w:right w:val="single" w:sz="4" w:space="0" w:color="auto"/>
            </w:tcBorders>
            <w:vAlign w:val="center"/>
            <w:hideMark/>
          </w:tcPr>
          <w:p w14:paraId="2212330D"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43,3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3D3D16"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5B5D33C8"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13,3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19861BD"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DEA6095"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50,0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881490"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689A976"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3,3</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A36E2D8" w14:textId="77777777" w:rsidR="00C63930" w:rsidRPr="00E70A92" w:rsidRDefault="00C63930" w:rsidP="00AB187C">
            <w:pPr>
              <w:spacing w:line="288" w:lineRule="auto"/>
              <w:ind w:left="-57" w:right="-57"/>
              <w:rPr>
                <w:rFonts w:cs="Times New Roman"/>
                <w:szCs w:val="26"/>
              </w:rPr>
            </w:pPr>
          </w:p>
        </w:tc>
      </w:tr>
      <w:tr w:rsidR="00330A16" w:rsidRPr="00E70A92" w14:paraId="0F2C560A"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559CD6D7" w14:textId="77777777" w:rsidR="00C63930" w:rsidRPr="00E70A92" w:rsidRDefault="00C63930" w:rsidP="00AB187C">
            <w:pPr>
              <w:spacing w:line="288" w:lineRule="auto"/>
              <w:ind w:left="-57" w:right="-57"/>
              <w:rPr>
                <w:rFonts w:cs="Times New Roman"/>
                <w:szCs w:val="26"/>
              </w:rPr>
            </w:pPr>
            <w:r w:rsidRPr="00E70A92">
              <w:rPr>
                <w:rFonts w:cs="Times New Roman"/>
                <w:szCs w:val="26"/>
              </w:rPr>
              <w:t>Teo nặng</w:t>
            </w:r>
          </w:p>
        </w:tc>
        <w:tc>
          <w:tcPr>
            <w:tcW w:w="859" w:type="dxa"/>
            <w:tcBorders>
              <w:top w:val="single" w:sz="4" w:space="0" w:color="auto"/>
              <w:left w:val="single" w:sz="4" w:space="0" w:color="auto"/>
              <w:bottom w:val="single" w:sz="4" w:space="0" w:color="auto"/>
              <w:right w:val="single" w:sz="4" w:space="0" w:color="auto"/>
            </w:tcBorders>
            <w:vAlign w:val="center"/>
            <w:hideMark/>
          </w:tcPr>
          <w:p w14:paraId="7CEADABB"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0</w:t>
            </w:r>
          </w:p>
        </w:tc>
        <w:tc>
          <w:tcPr>
            <w:tcW w:w="687" w:type="dxa"/>
            <w:tcBorders>
              <w:top w:val="single" w:sz="4" w:space="0" w:color="auto"/>
              <w:left w:val="single" w:sz="4" w:space="0" w:color="auto"/>
              <w:bottom w:val="single" w:sz="4" w:space="0" w:color="auto"/>
              <w:right w:val="single" w:sz="4" w:space="0" w:color="auto"/>
            </w:tcBorders>
            <w:vAlign w:val="center"/>
            <w:hideMark/>
          </w:tcPr>
          <w:p w14:paraId="58D635F6"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CE10C4A"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0A13844"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3F86A2F"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7C0E72F9"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6,7</w:t>
            </w:r>
          </w:p>
        </w:tc>
        <w:tc>
          <w:tcPr>
            <w:tcW w:w="850" w:type="dxa"/>
            <w:tcBorders>
              <w:top w:val="single" w:sz="4" w:space="0" w:color="auto"/>
              <w:left w:val="single" w:sz="4" w:space="0" w:color="auto"/>
              <w:bottom w:val="single" w:sz="4" w:space="0" w:color="auto"/>
              <w:right w:val="single" w:sz="4" w:space="0" w:color="auto"/>
            </w:tcBorders>
            <w:vAlign w:val="center"/>
            <w:hideMark/>
          </w:tcPr>
          <w:p w14:paraId="515DBBDC"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FCB513"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6,7</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0BB5EAF" w14:textId="77777777" w:rsidR="00C63930" w:rsidRPr="00E70A92" w:rsidRDefault="00C63930" w:rsidP="00AB187C">
            <w:pPr>
              <w:spacing w:line="288" w:lineRule="auto"/>
              <w:ind w:left="-57" w:right="-57"/>
              <w:rPr>
                <w:rFonts w:cs="Times New Roman"/>
                <w:szCs w:val="26"/>
              </w:rPr>
            </w:pPr>
          </w:p>
        </w:tc>
      </w:tr>
      <w:tr w:rsidR="00C63930" w:rsidRPr="00E70A92" w14:paraId="5C1ACA65" w14:textId="77777777" w:rsidTr="00BB4781">
        <w:trPr>
          <w:trHeight w:val="20"/>
          <w:jc w:val="center"/>
        </w:trPr>
        <w:tc>
          <w:tcPr>
            <w:tcW w:w="1527" w:type="dxa"/>
            <w:tcBorders>
              <w:top w:val="single" w:sz="4" w:space="0" w:color="auto"/>
              <w:left w:val="single" w:sz="4" w:space="0" w:color="auto"/>
              <w:bottom w:val="single" w:sz="4" w:space="0" w:color="auto"/>
              <w:right w:val="single" w:sz="4" w:space="0" w:color="auto"/>
            </w:tcBorders>
            <w:vAlign w:val="center"/>
            <w:hideMark/>
          </w:tcPr>
          <w:p w14:paraId="32ED77C7" w14:textId="77777777" w:rsidR="00C63930" w:rsidRPr="00E70A92" w:rsidRDefault="002F4422" w:rsidP="00AB187C">
            <w:pPr>
              <w:spacing w:line="288" w:lineRule="auto"/>
              <w:ind w:left="-57" w:right="-57"/>
              <w:rPr>
                <w:rFonts w:cs="Times New Roman"/>
                <w:b/>
                <w:szCs w:val="26"/>
              </w:rPr>
            </w:pPr>
            <m:oMathPara>
              <m:oMath>
                <m:sSub>
                  <m:sSubPr>
                    <m:ctrlPr>
                      <w:rPr>
                        <w:rFonts w:ascii="Cambria Math" w:hAnsi="Cambria Math" w:cs="Times New Roman"/>
                        <w:b/>
                        <w:i/>
                        <w:szCs w:val="26"/>
                      </w:rPr>
                    </m:ctrlPr>
                  </m:sSubPr>
                  <m:e>
                    <m:r>
                      <m:rPr>
                        <m:sty m:val="bi"/>
                      </m:rPr>
                      <w:rPr>
                        <w:rFonts w:ascii="Cambria Math" w:hAnsi="Cambria Math" w:cs="Times New Roman"/>
                        <w:szCs w:val="26"/>
                      </w:rPr>
                      <m:t>p</m:t>
                    </m:r>
                  </m:e>
                  <m:sub>
                    <m:r>
                      <m:rPr>
                        <m:sty m:val="bi"/>
                      </m:rPr>
                      <w:rPr>
                        <w:rFonts w:ascii="Cambria Math" w:hAnsi="Cambria Math" w:cs="Times New Roman"/>
                        <w:szCs w:val="26"/>
                      </w:rPr>
                      <m:t>Tr-S</m:t>
                    </m:r>
                  </m:sub>
                </m:sSub>
              </m:oMath>
            </m:oMathPara>
          </w:p>
        </w:tc>
        <w:tc>
          <w:tcPr>
            <w:tcW w:w="3389" w:type="dxa"/>
            <w:gridSpan w:val="4"/>
            <w:tcBorders>
              <w:top w:val="single" w:sz="4" w:space="0" w:color="auto"/>
              <w:left w:val="single" w:sz="4" w:space="0" w:color="auto"/>
              <w:bottom w:val="single" w:sz="4" w:space="0" w:color="auto"/>
              <w:right w:val="single" w:sz="4" w:space="0" w:color="auto"/>
            </w:tcBorders>
            <w:vAlign w:val="center"/>
            <w:hideMark/>
          </w:tcPr>
          <w:p w14:paraId="5B18E555"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&gt; 0,05</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14:paraId="6522D820" w14:textId="77777777" w:rsidR="00C63930" w:rsidRPr="00E70A92" w:rsidRDefault="00C63930" w:rsidP="00AB187C">
            <w:pPr>
              <w:spacing w:line="288" w:lineRule="auto"/>
              <w:ind w:left="-57" w:right="-57"/>
              <w:jc w:val="center"/>
              <w:rPr>
                <w:rFonts w:cs="Times New Roman"/>
                <w:szCs w:val="26"/>
              </w:rPr>
            </w:pPr>
            <w:r w:rsidRPr="00E70A92">
              <w:rPr>
                <w:rFonts w:cs="Times New Roman"/>
                <w:szCs w:val="26"/>
              </w:rPr>
              <w:t>&gt; 0,05</w:t>
            </w:r>
          </w:p>
        </w:tc>
        <w:tc>
          <w:tcPr>
            <w:tcW w:w="850" w:type="dxa"/>
            <w:tcBorders>
              <w:top w:val="single" w:sz="4" w:space="0" w:color="auto"/>
              <w:left w:val="single" w:sz="4" w:space="0" w:color="auto"/>
              <w:bottom w:val="single" w:sz="4" w:space="0" w:color="auto"/>
              <w:right w:val="single" w:sz="4" w:space="0" w:color="auto"/>
            </w:tcBorders>
            <w:vAlign w:val="center"/>
          </w:tcPr>
          <w:p w14:paraId="04CA3332" w14:textId="77777777" w:rsidR="00C63930" w:rsidRPr="00E70A92" w:rsidRDefault="00C63930" w:rsidP="00AB187C">
            <w:pPr>
              <w:spacing w:line="288" w:lineRule="auto"/>
              <w:ind w:left="-57" w:right="-57"/>
              <w:rPr>
                <w:rFonts w:cs="Times New Roman"/>
                <w:szCs w:val="26"/>
              </w:rPr>
            </w:pPr>
          </w:p>
        </w:tc>
      </w:tr>
    </w:tbl>
    <w:p w14:paraId="6EACA1B9" w14:textId="2CBF183F" w:rsidR="00C63930" w:rsidRPr="00E70A92" w:rsidRDefault="00C63930" w:rsidP="00BB4781">
      <w:pPr>
        <w:spacing w:line="324" w:lineRule="auto"/>
        <w:rPr>
          <w:rFonts w:cs="Times New Roman"/>
          <w:szCs w:val="26"/>
        </w:rPr>
      </w:pPr>
      <w:r w:rsidRPr="00E70A92">
        <w:rPr>
          <w:rFonts w:cs="Times New Roman"/>
          <w:szCs w:val="26"/>
        </w:rPr>
        <w:t xml:space="preserve">Nhận xét: </w:t>
      </w:r>
      <w:r w:rsidR="004064F2" w:rsidRPr="00E70A92">
        <w:rPr>
          <w:rFonts w:cs="Times New Roman"/>
          <w:szCs w:val="26"/>
        </w:rPr>
        <w:t>Sau điều trị, k</w:t>
      </w:r>
      <w:r w:rsidR="00185EC7" w:rsidRPr="00E70A92">
        <w:rPr>
          <w:rFonts w:cs="Times New Roman"/>
          <w:szCs w:val="26"/>
        </w:rPr>
        <w:t>hông có sự khác biệt về mức độ viêm teo trên mô bệnh học giữa hai nhóm với p &gt; 0,05.</w:t>
      </w:r>
    </w:p>
    <w:p w14:paraId="75334212" w14:textId="0BF6AEBC" w:rsidR="009F4A68" w:rsidRPr="00E70A92" w:rsidRDefault="00922E14" w:rsidP="00BB4781">
      <w:pPr>
        <w:pStyle w:val="Heading4"/>
        <w:keepNext w:val="0"/>
        <w:widowControl w:val="0"/>
        <w:spacing w:line="324" w:lineRule="auto"/>
      </w:pPr>
      <w:r w:rsidRPr="00E70A92">
        <w:t xml:space="preserve">3.2.3.5. </w:t>
      </w:r>
      <w:r w:rsidR="009F4A68" w:rsidRPr="00E70A92">
        <w:t>Đặc điểm phân bố dị sản ruột</w:t>
      </w:r>
    </w:p>
    <w:p w14:paraId="34CB5881" w14:textId="6DEA5AE5" w:rsidR="00C63930" w:rsidRPr="00E70A92" w:rsidRDefault="002D2B60" w:rsidP="00BB4781">
      <w:pPr>
        <w:pStyle w:val="ListParagraph"/>
        <w:widowControl w:val="0"/>
        <w:numPr>
          <w:ilvl w:val="0"/>
          <w:numId w:val="14"/>
        </w:numPr>
        <w:spacing w:line="324" w:lineRule="auto"/>
        <w:rPr>
          <w:sz w:val="26"/>
          <w:szCs w:val="26"/>
        </w:rPr>
      </w:pPr>
      <w:r w:rsidRPr="00E70A92">
        <w:rPr>
          <w:sz w:val="26"/>
          <w:szCs w:val="26"/>
        </w:rPr>
        <w:t>Không quan sát thấy trường hợp nào có dị sản ruột trên các mẫu mô bệnh học</w:t>
      </w:r>
      <w:r w:rsidR="00995CD0" w:rsidRPr="00E70A92">
        <w:rPr>
          <w:sz w:val="26"/>
          <w:szCs w:val="26"/>
        </w:rPr>
        <w:t xml:space="preserve"> sau điều trị</w:t>
      </w:r>
    </w:p>
    <w:p w14:paraId="49803D6D" w14:textId="01FA0A6C" w:rsidR="009F4A68" w:rsidRPr="00E70A92" w:rsidRDefault="00FD4EDF" w:rsidP="00C25675">
      <w:pPr>
        <w:pStyle w:val="Heading2"/>
        <w:spacing w:before="0"/>
        <w:rPr>
          <w:sz w:val="26"/>
          <w:szCs w:val="26"/>
        </w:rPr>
      </w:pPr>
      <w:bookmarkStart w:id="327" w:name="_Toc119657402"/>
      <w:bookmarkStart w:id="328" w:name="_Toc123566795"/>
      <w:r w:rsidRPr="00E70A92">
        <w:rPr>
          <w:sz w:val="26"/>
          <w:szCs w:val="26"/>
        </w:rPr>
        <w:lastRenderedPageBreak/>
        <w:t xml:space="preserve">3.4. </w:t>
      </w:r>
      <w:r w:rsidR="0034075D" w:rsidRPr="00E70A92">
        <w:rPr>
          <w:sz w:val="26"/>
          <w:szCs w:val="26"/>
        </w:rPr>
        <w:t>TÁC DỤNG KHÔNG MONG MUỐN</w:t>
      </w:r>
      <w:bookmarkEnd w:id="327"/>
      <w:bookmarkEnd w:id="328"/>
    </w:p>
    <w:p w14:paraId="57C15DD5" w14:textId="33DB0274" w:rsidR="009F4A68" w:rsidRPr="00E70A92" w:rsidRDefault="00FD4EDF" w:rsidP="00C25675">
      <w:pPr>
        <w:pStyle w:val="Heading3"/>
        <w:spacing w:before="0"/>
        <w:rPr>
          <w:sz w:val="26"/>
          <w:szCs w:val="26"/>
        </w:rPr>
      </w:pPr>
      <w:bookmarkStart w:id="329" w:name="_Toc119657403"/>
      <w:bookmarkStart w:id="330" w:name="_Toc123566796"/>
      <w:r w:rsidRPr="00E70A92">
        <w:rPr>
          <w:sz w:val="26"/>
          <w:szCs w:val="26"/>
        </w:rPr>
        <w:t>3.4.1. Tác dụng không mong muốn trên lâm sàng</w:t>
      </w:r>
      <w:bookmarkEnd w:id="329"/>
      <w:bookmarkEnd w:id="330"/>
    </w:p>
    <w:p w14:paraId="29A6E913" w14:textId="7ACE8254" w:rsidR="002D5036" w:rsidRPr="00E70A92" w:rsidRDefault="00C55AB7" w:rsidP="00C25675">
      <w:pPr>
        <w:pStyle w:val="ListParagraph"/>
        <w:numPr>
          <w:ilvl w:val="0"/>
          <w:numId w:val="14"/>
        </w:numPr>
        <w:spacing w:line="360" w:lineRule="auto"/>
        <w:rPr>
          <w:sz w:val="26"/>
          <w:szCs w:val="26"/>
        </w:rPr>
      </w:pPr>
      <w:r w:rsidRPr="00E70A92">
        <w:rPr>
          <w:sz w:val="26"/>
          <w:szCs w:val="26"/>
        </w:rPr>
        <w:t>Qua thực hiện nghiên cứu trên 30 bệnh nhân tại Bệnh viện Y học cổ truyền Trung ương, k</w:t>
      </w:r>
      <w:r w:rsidR="00550A78" w:rsidRPr="00E70A92">
        <w:rPr>
          <w:sz w:val="26"/>
          <w:szCs w:val="26"/>
        </w:rPr>
        <w:t>hông quan sát thấy các phản ứng không mong muốn trên lâm sàng</w:t>
      </w:r>
      <w:r w:rsidRPr="00E70A92">
        <w:rPr>
          <w:sz w:val="26"/>
          <w:szCs w:val="26"/>
        </w:rPr>
        <w:t xml:space="preserve"> như mẩn ngứa, khó thở, rối loạn tiêu hóa,…</w:t>
      </w:r>
    </w:p>
    <w:p w14:paraId="2A4B74F1" w14:textId="24B37653" w:rsidR="009F4A68" w:rsidRPr="00E70A92" w:rsidRDefault="00FD4EDF" w:rsidP="00C25675">
      <w:pPr>
        <w:pStyle w:val="Heading3"/>
        <w:spacing w:before="0"/>
        <w:rPr>
          <w:sz w:val="26"/>
          <w:szCs w:val="26"/>
        </w:rPr>
      </w:pPr>
      <w:bookmarkStart w:id="331" w:name="_Toc119657404"/>
      <w:bookmarkStart w:id="332" w:name="_Toc123566797"/>
      <w:r w:rsidRPr="00E70A92">
        <w:rPr>
          <w:sz w:val="26"/>
          <w:szCs w:val="26"/>
        </w:rPr>
        <w:t>3.4.2. Tác dụng không mong muốn trên cận lâm sàng</w:t>
      </w:r>
      <w:bookmarkStart w:id="333" w:name="_Toc339266677"/>
      <w:bookmarkEnd w:id="331"/>
      <w:bookmarkEnd w:id="332"/>
    </w:p>
    <w:p w14:paraId="2BD20463" w14:textId="258D1997" w:rsidR="009F4A68" w:rsidRPr="00E70A92" w:rsidRDefault="009F4A68" w:rsidP="00C25675">
      <w:pPr>
        <w:pStyle w:val="B1"/>
        <w:spacing w:before="0"/>
      </w:pPr>
      <w:bookmarkStart w:id="334" w:name="_Toc367921262"/>
      <w:bookmarkStart w:id="335" w:name="OLE_LINK82"/>
      <w:bookmarkStart w:id="336" w:name="_Toc123566843"/>
      <w:r w:rsidRPr="00E70A92">
        <w:t>Bảng 3.</w:t>
      </w:r>
      <w:r w:rsidR="00812010" w:rsidRPr="00E70A92">
        <w:t>18.</w:t>
      </w:r>
      <w:r w:rsidRPr="00E70A92">
        <w:t xml:space="preserve"> Chỉ số huyết học trước và sau điều trị</w:t>
      </w:r>
      <w:bookmarkEnd w:id="334"/>
      <w:bookmarkEnd w:id="335"/>
      <w:bookmarkEnd w:id="3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127"/>
        <w:gridCol w:w="1984"/>
        <w:gridCol w:w="1843"/>
      </w:tblGrid>
      <w:tr w:rsidR="009F4A68" w:rsidRPr="00E70A92" w14:paraId="1A10B73E"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32FF24B4" w14:textId="77777777" w:rsidR="009F4A68" w:rsidRPr="00E70A92" w:rsidRDefault="009F4A68" w:rsidP="00C25675">
            <w:pPr>
              <w:spacing w:before="80"/>
              <w:jc w:val="center"/>
              <w:rPr>
                <w:rFonts w:cs="Times New Roman"/>
                <w:szCs w:val="26"/>
              </w:rPr>
            </w:pPr>
            <w:r w:rsidRPr="00E70A92">
              <w:rPr>
                <w:rFonts w:cs="Times New Roman"/>
                <w:szCs w:val="26"/>
              </w:rPr>
              <w:t>Chỉ số</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12FE5F6" w14:textId="77777777" w:rsidR="009F4A68" w:rsidRPr="00E70A92" w:rsidRDefault="009F4A68" w:rsidP="00C25675">
            <w:pPr>
              <w:spacing w:before="80"/>
              <w:jc w:val="center"/>
              <w:rPr>
                <w:rFonts w:cs="Times New Roman"/>
                <w:szCs w:val="26"/>
              </w:rPr>
            </w:pPr>
            <w:r w:rsidRPr="00E70A92">
              <w:rPr>
                <w:rFonts w:cs="Times New Roman"/>
                <w:szCs w:val="26"/>
              </w:rPr>
              <w:t>Trước điều trị</w:t>
            </w:r>
          </w:p>
          <w:p w14:paraId="2595B64E" w14:textId="77777777" w:rsidR="009F4A68" w:rsidRPr="00E70A92" w:rsidRDefault="009F4A68" w:rsidP="00C25675">
            <w:pPr>
              <w:spacing w:before="80"/>
              <w:jc w:val="center"/>
              <w:rPr>
                <w:rFonts w:cs="Times New Roman"/>
                <w:szCs w:val="26"/>
              </w:rPr>
            </w:pPr>
            <w:r w:rsidRPr="00E70A92">
              <w:rPr>
                <w:rFonts w:cs="Times New Roman"/>
                <w:szCs w:val="26"/>
              </w:rPr>
              <w:t xml:space="preserve"> (</w:t>
            </w:r>
            <m:oMath>
              <m:acc>
                <m:accPr>
                  <m:chr m:val="̅"/>
                  <m:ctrlPr>
                    <w:rPr>
                      <w:rFonts w:ascii="Cambria Math" w:hAnsi="Cambria Math" w:cs="Times New Roman"/>
                      <w:i/>
                      <w:szCs w:val="26"/>
                    </w:rPr>
                  </m:ctrlPr>
                </m:accPr>
                <m:e>
                  <m:r>
                    <w:rPr>
                      <w:rFonts w:ascii="Cambria Math" w:hAnsi="Cambria Math" w:cs="Times New Roman"/>
                      <w:szCs w:val="26"/>
                    </w:rPr>
                    <m:t>X</m:t>
                  </m:r>
                </m:e>
              </m:acc>
              <m:r>
                <w:rPr>
                  <w:rFonts w:ascii="Cambria Math" w:hAnsi="Cambria Math" w:cs="Times New Roman"/>
                  <w:szCs w:val="26"/>
                </w:rPr>
                <m:t>±</m:t>
              </m:r>
            </m:oMath>
            <w:r w:rsidRPr="00E70A92">
              <w:rPr>
                <w:rFonts w:cs="Times New Roman"/>
                <w:szCs w:val="26"/>
              </w:rPr>
              <w:t>SD)</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B7FA10E" w14:textId="77777777" w:rsidR="009F4A68" w:rsidRPr="00E70A92" w:rsidRDefault="009F4A68" w:rsidP="00C25675">
            <w:pPr>
              <w:spacing w:before="80"/>
              <w:jc w:val="center"/>
              <w:rPr>
                <w:rFonts w:cs="Times New Roman"/>
                <w:szCs w:val="26"/>
              </w:rPr>
            </w:pPr>
            <w:r w:rsidRPr="00E70A92">
              <w:rPr>
                <w:rFonts w:cs="Times New Roman"/>
                <w:szCs w:val="26"/>
              </w:rPr>
              <w:t>Sau điều trị</w:t>
            </w:r>
          </w:p>
          <w:p w14:paraId="6A528FCE" w14:textId="77777777" w:rsidR="009F4A68" w:rsidRPr="00E70A92" w:rsidRDefault="009F4A68" w:rsidP="00C25675">
            <w:pPr>
              <w:spacing w:before="80"/>
              <w:jc w:val="center"/>
              <w:rPr>
                <w:rFonts w:cs="Times New Roman"/>
                <w:szCs w:val="26"/>
              </w:rPr>
            </w:pPr>
            <w:r w:rsidRPr="00E70A92">
              <w:rPr>
                <w:rFonts w:cs="Times New Roman"/>
                <w:szCs w:val="26"/>
              </w:rPr>
              <w:t xml:space="preserve"> (</w:t>
            </w:r>
            <m:oMath>
              <m:acc>
                <m:accPr>
                  <m:chr m:val="̅"/>
                  <m:ctrlPr>
                    <w:rPr>
                      <w:rFonts w:ascii="Cambria Math" w:hAnsi="Cambria Math" w:cs="Times New Roman"/>
                      <w:i/>
                      <w:szCs w:val="26"/>
                    </w:rPr>
                  </m:ctrlPr>
                </m:accPr>
                <m:e>
                  <m:r>
                    <w:rPr>
                      <w:rFonts w:ascii="Cambria Math" w:hAnsi="Cambria Math" w:cs="Times New Roman"/>
                      <w:szCs w:val="26"/>
                    </w:rPr>
                    <m:t>X</m:t>
                  </m:r>
                </m:e>
              </m:acc>
              <m:r>
                <w:rPr>
                  <w:rFonts w:ascii="Cambria Math" w:hAnsi="Cambria Math" w:cs="Times New Roman"/>
                  <w:szCs w:val="26"/>
                </w:rPr>
                <m:t>±</m:t>
              </m:r>
            </m:oMath>
            <w:r w:rsidRPr="00E70A92">
              <w:rPr>
                <w:rFonts w:cs="Times New Roman"/>
                <w:szCs w:val="26"/>
              </w:rPr>
              <w:t>SD)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63C1DA" w14:textId="77777777" w:rsidR="009F4A68" w:rsidRPr="00E70A92" w:rsidRDefault="009F4A68" w:rsidP="00C25675">
            <w:pPr>
              <w:spacing w:before="80"/>
              <w:jc w:val="center"/>
              <w:rPr>
                <w:rFonts w:cs="Times New Roman"/>
                <w:szCs w:val="26"/>
              </w:rPr>
            </w:pPr>
            <w:r w:rsidRPr="00E70A92">
              <w:rPr>
                <w:rFonts w:cs="Times New Roman"/>
                <w:szCs w:val="26"/>
              </w:rPr>
              <w:t>p</w:t>
            </w:r>
          </w:p>
        </w:tc>
      </w:tr>
      <w:tr w:rsidR="009F4A68" w:rsidRPr="00E70A92" w14:paraId="372C3899"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0E52807F"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Hồng cầu (T/L)</w:t>
            </w:r>
          </w:p>
        </w:tc>
        <w:tc>
          <w:tcPr>
            <w:tcW w:w="2127" w:type="dxa"/>
            <w:tcBorders>
              <w:top w:val="single" w:sz="4" w:space="0" w:color="auto"/>
              <w:left w:val="single" w:sz="4" w:space="0" w:color="auto"/>
              <w:bottom w:val="single" w:sz="4" w:space="0" w:color="auto"/>
              <w:right w:val="single" w:sz="4" w:space="0" w:color="auto"/>
            </w:tcBorders>
            <w:vAlign w:val="bottom"/>
          </w:tcPr>
          <w:p w14:paraId="0E1839BE" w14:textId="69C3F525" w:rsidR="009F4A68" w:rsidRPr="00E70A92" w:rsidRDefault="00017DC4" w:rsidP="00C25675">
            <w:pPr>
              <w:spacing w:before="80"/>
              <w:jc w:val="center"/>
              <w:rPr>
                <w:rFonts w:cs="Times New Roman"/>
                <w:szCs w:val="26"/>
              </w:rPr>
            </w:pPr>
            <w:r w:rsidRPr="00E70A92">
              <w:rPr>
                <w:rFonts w:cs="Times New Roman"/>
                <w:szCs w:val="26"/>
              </w:rPr>
              <w:t>4,</w:t>
            </w:r>
            <w:r w:rsidR="00EC022D" w:rsidRPr="00E70A92">
              <w:rPr>
                <w:rFonts w:cs="Times New Roman"/>
                <w:szCs w:val="26"/>
              </w:rPr>
              <w:t>68</w:t>
            </w:r>
            <m:oMath>
              <m:r>
                <w:rPr>
                  <w:rFonts w:ascii="Cambria Math" w:hAnsi="Cambria Math" w:cs="Times New Roman"/>
                  <w:szCs w:val="26"/>
                </w:rPr>
                <m:t>±</m:t>
              </m:r>
            </m:oMath>
            <w:r w:rsidR="00EC022D" w:rsidRPr="00E70A92">
              <w:rPr>
                <w:rFonts w:cs="Times New Roman"/>
                <w:szCs w:val="26"/>
              </w:rPr>
              <w:t>0,52</w:t>
            </w:r>
          </w:p>
        </w:tc>
        <w:tc>
          <w:tcPr>
            <w:tcW w:w="1984" w:type="dxa"/>
            <w:tcBorders>
              <w:top w:val="single" w:sz="4" w:space="0" w:color="auto"/>
              <w:left w:val="single" w:sz="4" w:space="0" w:color="auto"/>
              <w:bottom w:val="single" w:sz="4" w:space="0" w:color="auto"/>
              <w:right w:val="single" w:sz="4" w:space="0" w:color="auto"/>
            </w:tcBorders>
            <w:vAlign w:val="bottom"/>
          </w:tcPr>
          <w:p w14:paraId="526BEAF0" w14:textId="0428616D" w:rsidR="009F4A68" w:rsidRPr="00E70A92" w:rsidRDefault="00EC022D" w:rsidP="00C25675">
            <w:pPr>
              <w:spacing w:before="80"/>
              <w:jc w:val="center"/>
              <w:rPr>
                <w:rFonts w:cs="Times New Roman"/>
                <w:szCs w:val="26"/>
              </w:rPr>
            </w:pPr>
            <w:r w:rsidRPr="00E70A92">
              <w:rPr>
                <w:rFonts w:cs="Times New Roman"/>
                <w:szCs w:val="26"/>
              </w:rPr>
              <w:t>4,72</w:t>
            </w:r>
            <m:oMath>
              <m:r>
                <w:rPr>
                  <w:rFonts w:ascii="Cambria Math" w:hAnsi="Cambria Math" w:cs="Times New Roman"/>
                  <w:szCs w:val="26"/>
                </w:rPr>
                <m:t>±0,48</m:t>
              </m:r>
            </m:oMath>
          </w:p>
        </w:tc>
        <w:tc>
          <w:tcPr>
            <w:tcW w:w="1843" w:type="dxa"/>
            <w:tcBorders>
              <w:top w:val="single" w:sz="4" w:space="0" w:color="auto"/>
              <w:left w:val="single" w:sz="4" w:space="0" w:color="auto"/>
              <w:bottom w:val="single" w:sz="4" w:space="0" w:color="auto"/>
              <w:right w:val="single" w:sz="4" w:space="0" w:color="auto"/>
            </w:tcBorders>
            <w:vAlign w:val="center"/>
          </w:tcPr>
          <w:p w14:paraId="1120ECE1" w14:textId="0A12B5DE"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19174938"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36841CA6"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HGB (g/dL)</w:t>
            </w:r>
          </w:p>
        </w:tc>
        <w:tc>
          <w:tcPr>
            <w:tcW w:w="2127" w:type="dxa"/>
            <w:tcBorders>
              <w:top w:val="single" w:sz="4" w:space="0" w:color="auto"/>
              <w:left w:val="single" w:sz="4" w:space="0" w:color="auto"/>
              <w:bottom w:val="single" w:sz="4" w:space="0" w:color="auto"/>
              <w:right w:val="single" w:sz="4" w:space="0" w:color="auto"/>
            </w:tcBorders>
            <w:vAlign w:val="bottom"/>
          </w:tcPr>
          <w:p w14:paraId="054BE8B2" w14:textId="364327E4" w:rsidR="009F4A68" w:rsidRPr="00E70A92" w:rsidRDefault="00AF53B1" w:rsidP="00C25675">
            <w:pPr>
              <w:spacing w:before="80"/>
              <w:jc w:val="center"/>
              <w:rPr>
                <w:rFonts w:cs="Times New Roman"/>
                <w:szCs w:val="26"/>
              </w:rPr>
            </w:pPr>
            <w:r w:rsidRPr="00E70A92">
              <w:rPr>
                <w:rFonts w:cs="Times New Roman"/>
                <w:szCs w:val="26"/>
              </w:rPr>
              <w:t>138,</w:t>
            </w:r>
            <w:r w:rsidR="00421B8A" w:rsidRPr="00E70A92">
              <w:rPr>
                <w:rFonts w:cs="Times New Roman"/>
                <w:szCs w:val="26"/>
              </w:rPr>
              <w:t>36</w:t>
            </w:r>
            <m:oMath>
              <m:r>
                <w:rPr>
                  <w:rFonts w:ascii="Cambria Math" w:hAnsi="Cambria Math" w:cs="Times New Roman"/>
                  <w:szCs w:val="26"/>
                </w:rPr>
                <m:t>±16,95</m:t>
              </m:r>
            </m:oMath>
          </w:p>
        </w:tc>
        <w:tc>
          <w:tcPr>
            <w:tcW w:w="1984" w:type="dxa"/>
            <w:tcBorders>
              <w:top w:val="single" w:sz="4" w:space="0" w:color="auto"/>
              <w:left w:val="single" w:sz="4" w:space="0" w:color="auto"/>
              <w:bottom w:val="single" w:sz="4" w:space="0" w:color="auto"/>
              <w:right w:val="single" w:sz="4" w:space="0" w:color="auto"/>
            </w:tcBorders>
            <w:vAlign w:val="bottom"/>
          </w:tcPr>
          <w:p w14:paraId="4C2AA6B7" w14:textId="7424C751" w:rsidR="009F4A68" w:rsidRPr="00E70A92" w:rsidRDefault="002C4F0E" w:rsidP="00C25675">
            <w:pPr>
              <w:spacing w:before="80"/>
              <w:jc w:val="center"/>
              <w:rPr>
                <w:rFonts w:cs="Times New Roman"/>
                <w:szCs w:val="26"/>
              </w:rPr>
            </w:pPr>
            <w:r w:rsidRPr="00E70A92">
              <w:rPr>
                <w:rFonts w:cs="Times New Roman"/>
                <w:szCs w:val="26"/>
              </w:rPr>
              <w:t>139,</w:t>
            </w:r>
            <w:r w:rsidR="00C400B9" w:rsidRPr="00E70A92">
              <w:rPr>
                <w:rFonts w:cs="Times New Roman"/>
                <w:szCs w:val="26"/>
              </w:rPr>
              <w:t>30</w:t>
            </w:r>
            <m:oMath>
              <m:r>
                <w:rPr>
                  <w:rFonts w:ascii="Cambria Math" w:hAnsi="Cambria Math" w:cs="Times New Roman"/>
                  <w:szCs w:val="26"/>
                </w:rPr>
                <m:t>±15,97</m:t>
              </m:r>
            </m:oMath>
          </w:p>
        </w:tc>
        <w:tc>
          <w:tcPr>
            <w:tcW w:w="1843" w:type="dxa"/>
            <w:tcBorders>
              <w:top w:val="single" w:sz="4" w:space="0" w:color="auto"/>
              <w:left w:val="single" w:sz="4" w:space="0" w:color="auto"/>
              <w:bottom w:val="single" w:sz="4" w:space="0" w:color="auto"/>
              <w:right w:val="single" w:sz="4" w:space="0" w:color="auto"/>
            </w:tcBorders>
            <w:vAlign w:val="center"/>
          </w:tcPr>
          <w:p w14:paraId="1B4AA136" w14:textId="10B00F1E" w:rsidR="009F4A68" w:rsidRPr="00E70A92" w:rsidRDefault="009C643F" w:rsidP="00C25675">
            <w:pPr>
              <w:tabs>
                <w:tab w:val="center" w:pos="938"/>
              </w:tabs>
              <w:spacing w:before="80"/>
              <w:jc w:val="center"/>
              <w:rPr>
                <w:rFonts w:cs="Times New Roman"/>
                <w:szCs w:val="26"/>
              </w:rPr>
            </w:pPr>
            <w:r w:rsidRPr="00E70A92">
              <w:rPr>
                <w:rFonts w:cs="Times New Roman"/>
                <w:szCs w:val="26"/>
              </w:rPr>
              <w:t>&gt;0,05</w:t>
            </w:r>
          </w:p>
        </w:tc>
      </w:tr>
      <w:tr w:rsidR="009F4A68" w:rsidRPr="00E70A92" w14:paraId="072C1EB2"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2D60B074"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HCT (%)</w:t>
            </w:r>
          </w:p>
        </w:tc>
        <w:tc>
          <w:tcPr>
            <w:tcW w:w="2127" w:type="dxa"/>
            <w:tcBorders>
              <w:top w:val="single" w:sz="4" w:space="0" w:color="auto"/>
              <w:left w:val="single" w:sz="4" w:space="0" w:color="auto"/>
              <w:bottom w:val="single" w:sz="4" w:space="0" w:color="auto"/>
              <w:right w:val="single" w:sz="4" w:space="0" w:color="auto"/>
            </w:tcBorders>
            <w:vAlign w:val="bottom"/>
          </w:tcPr>
          <w:p w14:paraId="715E1413" w14:textId="0F73CA9C" w:rsidR="009F4A68" w:rsidRPr="00E70A92" w:rsidRDefault="00C03C81" w:rsidP="00C25675">
            <w:pPr>
              <w:spacing w:before="80"/>
              <w:jc w:val="center"/>
              <w:rPr>
                <w:rFonts w:cs="Times New Roman"/>
                <w:szCs w:val="26"/>
              </w:rPr>
            </w:pPr>
            <w:r w:rsidRPr="00E70A92">
              <w:rPr>
                <w:rFonts w:cs="Times New Roman"/>
                <w:szCs w:val="26"/>
              </w:rPr>
              <w:t>42,</w:t>
            </w:r>
            <w:r w:rsidR="00C400B9" w:rsidRPr="00E70A92">
              <w:rPr>
                <w:rFonts w:cs="Times New Roman"/>
                <w:szCs w:val="26"/>
              </w:rPr>
              <w:t>18</w:t>
            </w:r>
            <m:oMath>
              <m:r>
                <w:rPr>
                  <w:rFonts w:ascii="Cambria Math" w:hAnsi="Cambria Math" w:cs="Times New Roman"/>
                  <w:szCs w:val="26"/>
                </w:rPr>
                <m:t>±4,77</m:t>
              </m:r>
            </m:oMath>
          </w:p>
        </w:tc>
        <w:tc>
          <w:tcPr>
            <w:tcW w:w="1984" w:type="dxa"/>
            <w:tcBorders>
              <w:top w:val="single" w:sz="4" w:space="0" w:color="auto"/>
              <w:left w:val="single" w:sz="4" w:space="0" w:color="auto"/>
              <w:bottom w:val="single" w:sz="4" w:space="0" w:color="auto"/>
              <w:right w:val="single" w:sz="4" w:space="0" w:color="auto"/>
            </w:tcBorders>
            <w:vAlign w:val="bottom"/>
          </w:tcPr>
          <w:p w14:paraId="4135171C" w14:textId="0727AF83" w:rsidR="009F4A68" w:rsidRPr="00E70A92" w:rsidRDefault="00C03C81" w:rsidP="00C25675">
            <w:pPr>
              <w:spacing w:before="80"/>
              <w:jc w:val="center"/>
              <w:rPr>
                <w:rFonts w:cs="Times New Roman"/>
                <w:szCs w:val="26"/>
              </w:rPr>
            </w:pPr>
            <w:r w:rsidRPr="00E70A92">
              <w:rPr>
                <w:rFonts w:cs="Times New Roman"/>
                <w:szCs w:val="26"/>
              </w:rPr>
              <w:t>42,</w:t>
            </w:r>
            <w:r w:rsidR="0011518F" w:rsidRPr="00E70A92">
              <w:rPr>
                <w:rFonts w:cs="Times New Roman"/>
                <w:szCs w:val="26"/>
              </w:rPr>
              <w:t>20</w:t>
            </w:r>
            <m:oMath>
              <m:r>
                <w:rPr>
                  <w:rFonts w:ascii="Cambria Math" w:hAnsi="Cambria Math" w:cs="Times New Roman"/>
                  <w:szCs w:val="26"/>
                </w:rPr>
                <m:t>±4,03</m:t>
              </m:r>
            </m:oMath>
          </w:p>
        </w:tc>
        <w:tc>
          <w:tcPr>
            <w:tcW w:w="1843" w:type="dxa"/>
            <w:tcBorders>
              <w:top w:val="single" w:sz="4" w:space="0" w:color="auto"/>
              <w:left w:val="single" w:sz="4" w:space="0" w:color="auto"/>
              <w:bottom w:val="single" w:sz="4" w:space="0" w:color="auto"/>
              <w:right w:val="single" w:sz="4" w:space="0" w:color="auto"/>
            </w:tcBorders>
            <w:vAlign w:val="center"/>
          </w:tcPr>
          <w:p w14:paraId="2CC470E7" w14:textId="4D40A2FA"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7DF59BEC"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42A23ECC"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Bạch cầu (G/L)</w:t>
            </w:r>
          </w:p>
        </w:tc>
        <w:tc>
          <w:tcPr>
            <w:tcW w:w="2127" w:type="dxa"/>
            <w:tcBorders>
              <w:top w:val="single" w:sz="4" w:space="0" w:color="auto"/>
              <w:left w:val="single" w:sz="4" w:space="0" w:color="auto"/>
              <w:bottom w:val="single" w:sz="4" w:space="0" w:color="auto"/>
              <w:right w:val="single" w:sz="4" w:space="0" w:color="auto"/>
            </w:tcBorders>
            <w:vAlign w:val="bottom"/>
          </w:tcPr>
          <w:p w14:paraId="654FF16C" w14:textId="1A1512E8" w:rsidR="009F4A68" w:rsidRPr="00E70A92" w:rsidRDefault="00C03C81" w:rsidP="00C25675">
            <w:pPr>
              <w:spacing w:before="80"/>
              <w:jc w:val="center"/>
              <w:rPr>
                <w:rFonts w:cs="Times New Roman"/>
                <w:szCs w:val="26"/>
              </w:rPr>
            </w:pPr>
            <w:r w:rsidRPr="00E70A92">
              <w:rPr>
                <w:rFonts w:cs="Times New Roman"/>
                <w:szCs w:val="26"/>
              </w:rPr>
              <w:t>7,93</w:t>
            </w:r>
            <m:oMath>
              <m:r>
                <w:rPr>
                  <w:rFonts w:ascii="Cambria Math" w:hAnsi="Cambria Math" w:cs="Times New Roman"/>
                  <w:szCs w:val="26"/>
                </w:rPr>
                <m:t>±1,64</m:t>
              </m:r>
            </m:oMath>
          </w:p>
        </w:tc>
        <w:tc>
          <w:tcPr>
            <w:tcW w:w="1984" w:type="dxa"/>
            <w:tcBorders>
              <w:top w:val="single" w:sz="4" w:space="0" w:color="auto"/>
              <w:left w:val="single" w:sz="4" w:space="0" w:color="auto"/>
              <w:bottom w:val="single" w:sz="4" w:space="0" w:color="auto"/>
              <w:right w:val="single" w:sz="4" w:space="0" w:color="auto"/>
            </w:tcBorders>
            <w:vAlign w:val="bottom"/>
          </w:tcPr>
          <w:p w14:paraId="46EDA9DB" w14:textId="5BFEB179" w:rsidR="009F4A68" w:rsidRPr="00E70A92" w:rsidRDefault="009D08BF" w:rsidP="00C25675">
            <w:pPr>
              <w:spacing w:before="80"/>
              <w:jc w:val="center"/>
              <w:rPr>
                <w:rFonts w:cs="Times New Roman"/>
                <w:szCs w:val="26"/>
              </w:rPr>
            </w:pPr>
            <w:r w:rsidRPr="00E70A92">
              <w:rPr>
                <w:rFonts w:cs="Times New Roman"/>
                <w:szCs w:val="26"/>
              </w:rPr>
              <w:t>7,53</w:t>
            </w:r>
            <m:oMath>
              <m:r>
                <w:rPr>
                  <w:rFonts w:ascii="Cambria Math" w:hAnsi="Cambria Math" w:cs="Times New Roman"/>
                  <w:szCs w:val="26"/>
                </w:rPr>
                <m:t>±1,33</m:t>
              </m:r>
            </m:oMath>
          </w:p>
        </w:tc>
        <w:tc>
          <w:tcPr>
            <w:tcW w:w="1843" w:type="dxa"/>
            <w:tcBorders>
              <w:top w:val="single" w:sz="4" w:space="0" w:color="auto"/>
              <w:left w:val="single" w:sz="4" w:space="0" w:color="auto"/>
              <w:bottom w:val="single" w:sz="4" w:space="0" w:color="auto"/>
              <w:right w:val="single" w:sz="4" w:space="0" w:color="auto"/>
            </w:tcBorders>
            <w:vAlign w:val="center"/>
          </w:tcPr>
          <w:p w14:paraId="269A066F" w14:textId="43B929AF"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7967ADBC" w14:textId="77777777" w:rsidTr="009F4A68">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526BB780"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Tiểu cầu (G/L)</w:t>
            </w:r>
          </w:p>
        </w:tc>
        <w:tc>
          <w:tcPr>
            <w:tcW w:w="2127" w:type="dxa"/>
            <w:tcBorders>
              <w:top w:val="single" w:sz="4" w:space="0" w:color="auto"/>
              <w:left w:val="single" w:sz="4" w:space="0" w:color="auto"/>
              <w:bottom w:val="single" w:sz="4" w:space="0" w:color="auto"/>
              <w:right w:val="single" w:sz="4" w:space="0" w:color="auto"/>
            </w:tcBorders>
            <w:vAlign w:val="bottom"/>
          </w:tcPr>
          <w:p w14:paraId="096B92A1" w14:textId="1C4C91F0" w:rsidR="009F4A68" w:rsidRPr="00E70A92" w:rsidRDefault="009D08BF" w:rsidP="00C25675">
            <w:pPr>
              <w:spacing w:before="80"/>
              <w:jc w:val="center"/>
              <w:rPr>
                <w:rFonts w:cs="Times New Roman"/>
                <w:szCs w:val="26"/>
              </w:rPr>
            </w:pPr>
            <w:r w:rsidRPr="00E70A92">
              <w:rPr>
                <w:rFonts w:cs="Times New Roman"/>
                <w:szCs w:val="26"/>
              </w:rPr>
              <w:t>245,03</w:t>
            </w:r>
            <m:oMath>
              <m:r>
                <w:rPr>
                  <w:rFonts w:ascii="Cambria Math" w:hAnsi="Cambria Math" w:cs="Times New Roman"/>
                  <w:szCs w:val="26"/>
                </w:rPr>
                <m:t>±66,93</m:t>
              </m:r>
            </m:oMath>
          </w:p>
        </w:tc>
        <w:tc>
          <w:tcPr>
            <w:tcW w:w="1984" w:type="dxa"/>
            <w:tcBorders>
              <w:top w:val="single" w:sz="4" w:space="0" w:color="auto"/>
              <w:left w:val="single" w:sz="4" w:space="0" w:color="auto"/>
              <w:bottom w:val="single" w:sz="4" w:space="0" w:color="auto"/>
              <w:right w:val="single" w:sz="4" w:space="0" w:color="auto"/>
            </w:tcBorders>
            <w:vAlign w:val="bottom"/>
          </w:tcPr>
          <w:p w14:paraId="7EE4D7E4" w14:textId="50FC25C6" w:rsidR="009F4A68" w:rsidRPr="00E70A92" w:rsidRDefault="0011518F" w:rsidP="00C25675">
            <w:pPr>
              <w:spacing w:before="80"/>
              <w:jc w:val="center"/>
              <w:rPr>
                <w:rFonts w:cs="Times New Roman"/>
                <w:szCs w:val="26"/>
              </w:rPr>
            </w:pPr>
            <w:r w:rsidRPr="00E70A92">
              <w:rPr>
                <w:rFonts w:cs="Times New Roman"/>
                <w:szCs w:val="26"/>
              </w:rPr>
              <w:t>260,53</w:t>
            </w:r>
            <m:oMath>
              <m:r>
                <w:rPr>
                  <w:rFonts w:ascii="Cambria Math" w:hAnsi="Cambria Math" w:cs="Times New Roman"/>
                  <w:szCs w:val="26"/>
                </w:rPr>
                <m:t>±60,95</m:t>
              </m:r>
            </m:oMath>
          </w:p>
        </w:tc>
        <w:tc>
          <w:tcPr>
            <w:tcW w:w="1843" w:type="dxa"/>
            <w:tcBorders>
              <w:top w:val="single" w:sz="4" w:space="0" w:color="auto"/>
              <w:left w:val="single" w:sz="4" w:space="0" w:color="auto"/>
              <w:bottom w:val="single" w:sz="4" w:space="0" w:color="auto"/>
              <w:right w:val="single" w:sz="4" w:space="0" w:color="auto"/>
            </w:tcBorders>
            <w:vAlign w:val="center"/>
          </w:tcPr>
          <w:p w14:paraId="2C3B48E1" w14:textId="318108C0" w:rsidR="009F4A68" w:rsidRPr="00E70A92" w:rsidRDefault="009C643F" w:rsidP="00C25675">
            <w:pPr>
              <w:spacing w:before="80"/>
              <w:jc w:val="center"/>
              <w:rPr>
                <w:rFonts w:cs="Times New Roman"/>
                <w:szCs w:val="26"/>
              </w:rPr>
            </w:pPr>
            <w:r w:rsidRPr="00E70A92">
              <w:rPr>
                <w:rFonts w:cs="Times New Roman"/>
                <w:szCs w:val="26"/>
              </w:rPr>
              <w:t>&gt;0,05</w:t>
            </w:r>
          </w:p>
        </w:tc>
      </w:tr>
    </w:tbl>
    <w:p w14:paraId="292E4E04" w14:textId="77777777" w:rsidR="00C25675" w:rsidRPr="00C25675" w:rsidRDefault="00C25675" w:rsidP="00C25675">
      <w:pPr>
        <w:rPr>
          <w:rFonts w:cs="Times New Roman"/>
          <w:i/>
          <w:sz w:val="12"/>
          <w:szCs w:val="26"/>
          <w:lang w:val="en-US"/>
        </w:rPr>
      </w:pPr>
    </w:p>
    <w:p w14:paraId="198108E0" w14:textId="21F316F8" w:rsidR="009F4A68" w:rsidRDefault="0057008E" w:rsidP="00C25675">
      <w:pPr>
        <w:rPr>
          <w:rFonts w:cs="Times New Roman"/>
          <w:iCs/>
          <w:szCs w:val="26"/>
          <w:lang w:val="en-US"/>
        </w:rPr>
      </w:pPr>
      <w:r w:rsidRPr="00E70A92">
        <w:rPr>
          <w:rFonts w:cs="Times New Roman"/>
          <w:i/>
          <w:szCs w:val="26"/>
        </w:rPr>
        <w:t xml:space="preserve">Nhận xét: </w:t>
      </w:r>
      <w:r w:rsidRPr="00E70A92">
        <w:rPr>
          <w:rFonts w:cs="Times New Roman"/>
          <w:iCs/>
          <w:szCs w:val="26"/>
        </w:rPr>
        <w:t>Các chỉ số huyết học trước và sau điều trị đều nằm trong giới hạn b</w:t>
      </w:r>
      <w:r w:rsidR="00AB187C" w:rsidRPr="00E70A92">
        <w:rPr>
          <w:rFonts w:cs="Times New Roman"/>
          <w:iCs/>
          <w:szCs w:val="26"/>
        </w:rPr>
        <w:t>ì</w:t>
      </w:r>
      <w:r w:rsidRPr="00E70A92">
        <w:rPr>
          <w:rFonts w:cs="Times New Roman"/>
          <w:iCs/>
          <w:szCs w:val="26"/>
        </w:rPr>
        <w:t>nh thường.</w:t>
      </w:r>
      <w:r w:rsidRPr="00E70A92">
        <w:rPr>
          <w:rFonts w:cs="Times New Roman"/>
          <w:i/>
          <w:szCs w:val="26"/>
        </w:rPr>
        <w:t xml:space="preserve"> </w:t>
      </w:r>
      <w:r w:rsidRPr="00E70A92">
        <w:rPr>
          <w:rFonts w:cs="Times New Roman"/>
          <w:iCs/>
          <w:szCs w:val="26"/>
        </w:rPr>
        <w:t>Sự thay đổi trước và sau điều trị không có ý nghĩa thống kê với p &gt; 0,05</w:t>
      </w:r>
      <w:r w:rsidR="00C25675">
        <w:rPr>
          <w:rFonts w:cs="Times New Roman"/>
          <w:iCs/>
          <w:szCs w:val="26"/>
          <w:lang w:val="en-US"/>
        </w:rPr>
        <w:t>.</w:t>
      </w:r>
    </w:p>
    <w:p w14:paraId="7073B4FC" w14:textId="77777777" w:rsidR="00C25675" w:rsidRPr="00C25675" w:rsidRDefault="00C25675" w:rsidP="00C25675">
      <w:pPr>
        <w:rPr>
          <w:rFonts w:cs="Times New Roman"/>
          <w:i/>
          <w:sz w:val="10"/>
          <w:szCs w:val="26"/>
          <w:lang w:val="en-US"/>
        </w:rPr>
      </w:pPr>
    </w:p>
    <w:p w14:paraId="3EE8703A" w14:textId="59700235" w:rsidR="009F4A68" w:rsidRPr="00E70A92" w:rsidRDefault="009F4A68" w:rsidP="00C25675">
      <w:pPr>
        <w:pStyle w:val="B1"/>
        <w:spacing w:before="0"/>
      </w:pPr>
      <w:bookmarkStart w:id="337" w:name="_Toc367921263"/>
      <w:bookmarkStart w:id="338" w:name="OLE_LINK83"/>
      <w:bookmarkStart w:id="339" w:name="OLE_LINK84"/>
      <w:bookmarkStart w:id="340" w:name="_Toc123566844"/>
      <w:bookmarkEnd w:id="333"/>
      <w:r w:rsidRPr="00E70A92">
        <w:t>Bảng 3.</w:t>
      </w:r>
      <w:r w:rsidR="00812010" w:rsidRPr="00E70A92">
        <w:t>19</w:t>
      </w:r>
      <w:r w:rsidRPr="00E70A92">
        <w:t>: Chỉ số sinh hóa trước và sau điều trị</w:t>
      </w:r>
      <w:bookmarkEnd w:id="337"/>
      <w:bookmarkEnd w:id="338"/>
      <w:bookmarkEnd w:id="339"/>
      <w:bookmarkEnd w:id="3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268"/>
        <w:gridCol w:w="2268"/>
        <w:gridCol w:w="1843"/>
      </w:tblGrid>
      <w:tr w:rsidR="009F4A68" w:rsidRPr="00E70A92" w14:paraId="55FB5CE9" w14:textId="77777777" w:rsidTr="00AB187C">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762627CD" w14:textId="77777777" w:rsidR="009F4A68" w:rsidRPr="00E70A92" w:rsidRDefault="009F4A68" w:rsidP="00C25675">
            <w:pPr>
              <w:spacing w:before="80"/>
              <w:jc w:val="center"/>
              <w:rPr>
                <w:rFonts w:cs="Times New Roman"/>
                <w:szCs w:val="26"/>
              </w:rPr>
            </w:pPr>
            <w:r w:rsidRPr="00E70A92">
              <w:rPr>
                <w:rFonts w:cs="Times New Roman"/>
                <w:szCs w:val="26"/>
              </w:rPr>
              <w:t>Chỉ số</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0D1CF4C" w14:textId="77777777" w:rsidR="009F4A68" w:rsidRPr="00E70A92" w:rsidRDefault="009F4A68" w:rsidP="00C25675">
            <w:pPr>
              <w:spacing w:before="80"/>
              <w:jc w:val="center"/>
              <w:rPr>
                <w:rFonts w:cs="Times New Roman"/>
                <w:szCs w:val="26"/>
              </w:rPr>
            </w:pPr>
            <w:r w:rsidRPr="00E70A92">
              <w:rPr>
                <w:rFonts w:cs="Times New Roman"/>
                <w:szCs w:val="26"/>
              </w:rPr>
              <w:t>Trước điều trị</w:t>
            </w:r>
          </w:p>
          <w:p w14:paraId="7C0A58C5" w14:textId="77777777" w:rsidR="009F4A68" w:rsidRPr="00E70A92" w:rsidRDefault="009F4A68" w:rsidP="00C25675">
            <w:pPr>
              <w:spacing w:before="80"/>
              <w:jc w:val="center"/>
              <w:rPr>
                <w:rFonts w:cs="Times New Roman"/>
                <w:szCs w:val="26"/>
              </w:rPr>
            </w:pPr>
            <w:r w:rsidRPr="00E70A92">
              <w:rPr>
                <w:rFonts w:cs="Times New Roman"/>
                <w:szCs w:val="26"/>
              </w:rPr>
              <w:t xml:space="preserve"> (</w:t>
            </w:r>
            <m:oMath>
              <m:acc>
                <m:accPr>
                  <m:chr m:val="̅"/>
                  <m:ctrlPr>
                    <w:rPr>
                      <w:rFonts w:ascii="Cambria Math" w:hAnsi="Cambria Math" w:cs="Times New Roman"/>
                      <w:i/>
                      <w:szCs w:val="26"/>
                    </w:rPr>
                  </m:ctrlPr>
                </m:accPr>
                <m:e>
                  <m:r>
                    <w:rPr>
                      <w:rFonts w:ascii="Cambria Math" w:hAnsi="Cambria Math" w:cs="Times New Roman"/>
                      <w:szCs w:val="26"/>
                    </w:rPr>
                    <m:t>X</m:t>
                  </m:r>
                </m:e>
              </m:acc>
              <m:r>
                <w:rPr>
                  <w:rFonts w:ascii="Cambria Math" w:hAnsi="Cambria Math" w:cs="Times New Roman"/>
                  <w:szCs w:val="26"/>
                </w:rPr>
                <m:t>±</m:t>
              </m:r>
            </m:oMath>
            <w:r w:rsidRPr="00E70A92">
              <w:rPr>
                <w:rFonts w:cs="Times New Roman"/>
                <w:szCs w:val="26"/>
              </w:rPr>
              <w:t>SD)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3FC6651" w14:textId="77777777" w:rsidR="009F4A68" w:rsidRPr="00E70A92" w:rsidRDefault="009F4A68" w:rsidP="00C25675">
            <w:pPr>
              <w:spacing w:before="80"/>
              <w:jc w:val="center"/>
              <w:rPr>
                <w:rFonts w:cs="Times New Roman"/>
                <w:szCs w:val="26"/>
              </w:rPr>
            </w:pPr>
            <w:r w:rsidRPr="00E70A92">
              <w:rPr>
                <w:rFonts w:cs="Times New Roman"/>
                <w:szCs w:val="26"/>
              </w:rPr>
              <w:t>Sau điều trị</w:t>
            </w:r>
          </w:p>
          <w:p w14:paraId="74EE08DD" w14:textId="77777777" w:rsidR="009F4A68" w:rsidRPr="00E70A92" w:rsidRDefault="009F4A68" w:rsidP="00C25675">
            <w:pPr>
              <w:spacing w:before="80"/>
              <w:jc w:val="center"/>
              <w:rPr>
                <w:rFonts w:cs="Times New Roman"/>
                <w:szCs w:val="26"/>
              </w:rPr>
            </w:pPr>
            <w:r w:rsidRPr="00E70A92">
              <w:rPr>
                <w:rFonts w:cs="Times New Roman"/>
                <w:szCs w:val="26"/>
              </w:rPr>
              <w:t xml:space="preserve"> (</w:t>
            </w:r>
            <m:oMath>
              <m:acc>
                <m:accPr>
                  <m:chr m:val="̅"/>
                  <m:ctrlPr>
                    <w:rPr>
                      <w:rFonts w:ascii="Cambria Math" w:hAnsi="Cambria Math" w:cs="Times New Roman"/>
                      <w:i/>
                      <w:szCs w:val="26"/>
                    </w:rPr>
                  </m:ctrlPr>
                </m:accPr>
                <m:e>
                  <m:r>
                    <w:rPr>
                      <w:rFonts w:ascii="Cambria Math" w:hAnsi="Cambria Math" w:cs="Times New Roman"/>
                      <w:szCs w:val="26"/>
                    </w:rPr>
                    <m:t>X</m:t>
                  </m:r>
                </m:e>
              </m:acc>
              <m:r>
                <w:rPr>
                  <w:rFonts w:ascii="Cambria Math" w:hAnsi="Cambria Math" w:cs="Times New Roman"/>
                  <w:szCs w:val="26"/>
                </w:rPr>
                <m:t>±</m:t>
              </m:r>
            </m:oMath>
            <w:r w:rsidRPr="00E70A92">
              <w:rPr>
                <w:rFonts w:cs="Times New Roman"/>
                <w:szCs w:val="26"/>
              </w:rPr>
              <w:t>SD)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D70583" w14:textId="07EE48AD" w:rsidR="009F4A68" w:rsidRPr="00E70A92" w:rsidRDefault="00C134A8" w:rsidP="00C25675">
            <w:pPr>
              <w:spacing w:before="80"/>
              <w:jc w:val="center"/>
              <w:rPr>
                <w:rFonts w:cs="Times New Roman"/>
                <w:szCs w:val="26"/>
              </w:rPr>
            </w:pPr>
            <w:r w:rsidRPr="00E70A92">
              <w:rPr>
                <w:rFonts w:cs="Times New Roman"/>
                <w:szCs w:val="26"/>
              </w:rPr>
              <w:t>p</w:t>
            </w:r>
          </w:p>
        </w:tc>
      </w:tr>
      <w:tr w:rsidR="009F4A68" w:rsidRPr="00E70A92" w14:paraId="018E57C9" w14:textId="77777777" w:rsidTr="00AB187C">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2AD843E0"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Creatinin (µmol/L)</w:t>
            </w:r>
          </w:p>
        </w:tc>
        <w:tc>
          <w:tcPr>
            <w:tcW w:w="2268" w:type="dxa"/>
            <w:tcBorders>
              <w:top w:val="single" w:sz="4" w:space="0" w:color="auto"/>
              <w:left w:val="single" w:sz="4" w:space="0" w:color="auto"/>
              <w:bottom w:val="single" w:sz="4" w:space="0" w:color="auto"/>
              <w:right w:val="single" w:sz="4" w:space="0" w:color="auto"/>
            </w:tcBorders>
            <w:vAlign w:val="center"/>
          </w:tcPr>
          <w:p w14:paraId="45B0BFAB" w14:textId="17C68193" w:rsidR="009F4A68" w:rsidRPr="00E70A92" w:rsidRDefault="00A72C16" w:rsidP="00C25675">
            <w:pPr>
              <w:spacing w:before="80"/>
              <w:jc w:val="center"/>
              <w:rPr>
                <w:rFonts w:cs="Times New Roman"/>
                <w:szCs w:val="26"/>
              </w:rPr>
            </w:pPr>
            <w:r w:rsidRPr="00E70A92">
              <w:rPr>
                <w:rFonts w:cs="Times New Roman"/>
                <w:szCs w:val="26"/>
              </w:rPr>
              <w:t>73,84</w:t>
            </w:r>
            <m:oMath>
              <m:r>
                <w:rPr>
                  <w:rFonts w:ascii="Cambria Math" w:hAnsi="Cambria Math" w:cs="Times New Roman"/>
                  <w:szCs w:val="26"/>
                </w:rPr>
                <m:t>±17,17</m:t>
              </m:r>
            </m:oMath>
          </w:p>
        </w:tc>
        <w:tc>
          <w:tcPr>
            <w:tcW w:w="2268" w:type="dxa"/>
            <w:tcBorders>
              <w:top w:val="single" w:sz="4" w:space="0" w:color="auto"/>
              <w:left w:val="single" w:sz="4" w:space="0" w:color="auto"/>
              <w:bottom w:val="single" w:sz="4" w:space="0" w:color="auto"/>
              <w:right w:val="single" w:sz="4" w:space="0" w:color="auto"/>
            </w:tcBorders>
            <w:vAlign w:val="center"/>
          </w:tcPr>
          <w:p w14:paraId="28B5CE0D" w14:textId="3F1F18DB" w:rsidR="009F4A68" w:rsidRPr="00E70A92" w:rsidRDefault="00F85B6F" w:rsidP="00C25675">
            <w:pPr>
              <w:spacing w:before="80"/>
              <w:jc w:val="center"/>
              <w:rPr>
                <w:rFonts w:cs="Times New Roman"/>
                <w:szCs w:val="26"/>
              </w:rPr>
            </w:pPr>
            <w:r w:rsidRPr="00E70A92">
              <w:rPr>
                <w:rFonts w:cs="Times New Roman"/>
                <w:szCs w:val="26"/>
              </w:rPr>
              <w:t>75,43</w:t>
            </w:r>
            <m:oMath>
              <m:r>
                <w:rPr>
                  <w:rFonts w:ascii="Cambria Math" w:hAnsi="Cambria Math" w:cs="Times New Roman"/>
                  <w:szCs w:val="26"/>
                </w:rPr>
                <m:t>±13,49</m:t>
              </m:r>
            </m:oMath>
          </w:p>
        </w:tc>
        <w:tc>
          <w:tcPr>
            <w:tcW w:w="1843" w:type="dxa"/>
            <w:tcBorders>
              <w:top w:val="single" w:sz="4" w:space="0" w:color="auto"/>
              <w:left w:val="single" w:sz="4" w:space="0" w:color="auto"/>
              <w:bottom w:val="single" w:sz="4" w:space="0" w:color="auto"/>
              <w:right w:val="single" w:sz="4" w:space="0" w:color="auto"/>
            </w:tcBorders>
            <w:vAlign w:val="center"/>
          </w:tcPr>
          <w:p w14:paraId="61AE94C6" w14:textId="3E396FFD"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3FF1153C" w14:textId="77777777" w:rsidTr="00AB187C">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4CCA640E"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Glucose (mmol/L)</w:t>
            </w:r>
          </w:p>
        </w:tc>
        <w:tc>
          <w:tcPr>
            <w:tcW w:w="2268" w:type="dxa"/>
            <w:tcBorders>
              <w:top w:val="single" w:sz="4" w:space="0" w:color="auto"/>
              <w:left w:val="single" w:sz="4" w:space="0" w:color="auto"/>
              <w:bottom w:val="single" w:sz="4" w:space="0" w:color="auto"/>
              <w:right w:val="single" w:sz="4" w:space="0" w:color="auto"/>
            </w:tcBorders>
            <w:vAlign w:val="center"/>
          </w:tcPr>
          <w:p w14:paraId="0B6D431C" w14:textId="7DFE394D" w:rsidR="009F4A68" w:rsidRPr="00E70A92" w:rsidRDefault="00C6468B" w:rsidP="00C25675">
            <w:pPr>
              <w:spacing w:before="80"/>
              <w:jc w:val="center"/>
              <w:rPr>
                <w:rFonts w:cs="Times New Roman"/>
                <w:szCs w:val="26"/>
              </w:rPr>
            </w:pPr>
            <w:r w:rsidRPr="00E70A92">
              <w:rPr>
                <w:rFonts w:cs="Times New Roman"/>
                <w:szCs w:val="26"/>
              </w:rPr>
              <w:t>5,</w:t>
            </w:r>
            <w:r w:rsidR="00182113" w:rsidRPr="00E70A92">
              <w:rPr>
                <w:rFonts w:cs="Times New Roman"/>
                <w:szCs w:val="26"/>
              </w:rPr>
              <w:t>70</w:t>
            </w:r>
            <m:oMath>
              <m:r>
                <w:rPr>
                  <w:rFonts w:ascii="Cambria Math" w:hAnsi="Cambria Math" w:cs="Times New Roman"/>
                  <w:szCs w:val="26"/>
                </w:rPr>
                <m:t>±1,33</m:t>
              </m:r>
            </m:oMath>
          </w:p>
        </w:tc>
        <w:tc>
          <w:tcPr>
            <w:tcW w:w="2268" w:type="dxa"/>
            <w:tcBorders>
              <w:top w:val="single" w:sz="4" w:space="0" w:color="auto"/>
              <w:left w:val="single" w:sz="4" w:space="0" w:color="auto"/>
              <w:bottom w:val="single" w:sz="4" w:space="0" w:color="auto"/>
              <w:right w:val="single" w:sz="4" w:space="0" w:color="auto"/>
            </w:tcBorders>
            <w:vAlign w:val="center"/>
          </w:tcPr>
          <w:p w14:paraId="79B435D3" w14:textId="5D785361" w:rsidR="009F4A68" w:rsidRPr="00E70A92" w:rsidRDefault="00C6468B" w:rsidP="00C25675">
            <w:pPr>
              <w:spacing w:before="80"/>
              <w:jc w:val="center"/>
              <w:rPr>
                <w:rFonts w:cs="Times New Roman"/>
                <w:szCs w:val="26"/>
              </w:rPr>
            </w:pPr>
            <w:r w:rsidRPr="00E70A92">
              <w:rPr>
                <w:rFonts w:cs="Times New Roman"/>
                <w:szCs w:val="26"/>
              </w:rPr>
              <w:t>6,</w:t>
            </w:r>
            <w:r w:rsidR="00182113" w:rsidRPr="00E70A92">
              <w:rPr>
                <w:rFonts w:cs="Times New Roman"/>
                <w:szCs w:val="26"/>
              </w:rPr>
              <w:t>23</w:t>
            </w:r>
            <m:oMath>
              <m:r>
                <w:rPr>
                  <w:rFonts w:ascii="Cambria Math" w:hAnsi="Cambria Math" w:cs="Times New Roman"/>
                  <w:szCs w:val="26"/>
                </w:rPr>
                <m:t>±1,01</m:t>
              </m:r>
            </m:oMath>
          </w:p>
        </w:tc>
        <w:tc>
          <w:tcPr>
            <w:tcW w:w="1843" w:type="dxa"/>
            <w:tcBorders>
              <w:top w:val="single" w:sz="4" w:space="0" w:color="auto"/>
              <w:left w:val="single" w:sz="4" w:space="0" w:color="auto"/>
              <w:bottom w:val="single" w:sz="4" w:space="0" w:color="auto"/>
              <w:right w:val="single" w:sz="4" w:space="0" w:color="auto"/>
            </w:tcBorders>
            <w:vAlign w:val="center"/>
          </w:tcPr>
          <w:p w14:paraId="1181E9C0" w14:textId="3C8A0644"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77442BED" w14:textId="77777777" w:rsidTr="00AB187C">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1EC87843"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AST (GOT) (U/L)</w:t>
            </w:r>
          </w:p>
        </w:tc>
        <w:tc>
          <w:tcPr>
            <w:tcW w:w="2268" w:type="dxa"/>
            <w:tcBorders>
              <w:top w:val="single" w:sz="4" w:space="0" w:color="auto"/>
              <w:left w:val="single" w:sz="4" w:space="0" w:color="auto"/>
              <w:bottom w:val="single" w:sz="4" w:space="0" w:color="auto"/>
              <w:right w:val="single" w:sz="4" w:space="0" w:color="auto"/>
            </w:tcBorders>
            <w:vAlign w:val="center"/>
          </w:tcPr>
          <w:p w14:paraId="0BBA7789" w14:textId="5BC55E38" w:rsidR="009F4A68" w:rsidRPr="00E70A92" w:rsidRDefault="00E03611" w:rsidP="00C25675">
            <w:pPr>
              <w:spacing w:before="80"/>
              <w:jc w:val="center"/>
              <w:rPr>
                <w:rFonts w:cs="Times New Roman"/>
                <w:szCs w:val="26"/>
              </w:rPr>
            </w:pPr>
            <w:r w:rsidRPr="00E70A92">
              <w:rPr>
                <w:rFonts w:cs="Times New Roman"/>
                <w:szCs w:val="26"/>
              </w:rPr>
              <w:t>24,14</w:t>
            </w:r>
            <m:oMath>
              <m:r>
                <w:rPr>
                  <w:rFonts w:ascii="Cambria Math" w:hAnsi="Cambria Math" w:cs="Times New Roman"/>
                  <w:szCs w:val="26"/>
                </w:rPr>
                <m:t>±</m:t>
              </m:r>
            </m:oMath>
            <w:r w:rsidR="00D41A3C" w:rsidRPr="00E70A92">
              <w:rPr>
                <w:rFonts w:cs="Times New Roman"/>
                <w:szCs w:val="26"/>
              </w:rPr>
              <w:t>9,70</w:t>
            </w:r>
          </w:p>
        </w:tc>
        <w:tc>
          <w:tcPr>
            <w:tcW w:w="2268" w:type="dxa"/>
            <w:tcBorders>
              <w:top w:val="single" w:sz="4" w:space="0" w:color="auto"/>
              <w:left w:val="single" w:sz="4" w:space="0" w:color="auto"/>
              <w:bottom w:val="single" w:sz="4" w:space="0" w:color="auto"/>
              <w:right w:val="single" w:sz="4" w:space="0" w:color="auto"/>
            </w:tcBorders>
            <w:vAlign w:val="center"/>
          </w:tcPr>
          <w:p w14:paraId="0B888A68" w14:textId="170F133D" w:rsidR="009F4A68" w:rsidRPr="00E70A92" w:rsidRDefault="00D41A3C" w:rsidP="00C25675">
            <w:pPr>
              <w:spacing w:before="80"/>
              <w:jc w:val="center"/>
              <w:rPr>
                <w:rFonts w:cs="Times New Roman"/>
                <w:szCs w:val="26"/>
              </w:rPr>
            </w:pPr>
            <w:r w:rsidRPr="00E70A92">
              <w:rPr>
                <w:rFonts w:cs="Times New Roman"/>
                <w:szCs w:val="26"/>
              </w:rPr>
              <w:t>27,59</w:t>
            </w:r>
            <m:oMath>
              <m:r>
                <w:rPr>
                  <w:rFonts w:ascii="Cambria Math" w:hAnsi="Cambria Math" w:cs="Times New Roman"/>
                  <w:szCs w:val="26"/>
                </w:rPr>
                <m:t>±8,52</m:t>
              </m:r>
            </m:oMath>
          </w:p>
        </w:tc>
        <w:tc>
          <w:tcPr>
            <w:tcW w:w="1843" w:type="dxa"/>
            <w:tcBorders>
              <w:top w:val="single" w:sz="4" w:space="0" w:color="auto"/>
              <w:left w:val="single" w:sz="4" w:space="0" w:color="auto"/>
              <w:bottom w:val="single" w:sz="4" w:space="0" w:color="auto"/>
              <w:right w:val="single" w:sz="4" w:space="0" w:color="auto"/>
            </w:tcBorders>
            <w:vAlign w:val="center"/>
          </w:tcPr>
          <w:p w14:paraId="10325DC6" w14:textId="161F31E0" w:rsidR="009F4A68" w:rsidRPr="00E70A92" w:rsidRDefault="009C643F" w:rsidP="00C25675">
            <w:pPr>
              <w:spacing w:before="80"/>
              <w:jc w:val="center"/>
              <w:rPr>
                <w:rFonts w:cs="Times New Roman"/>
                <w:szCs w:val="26"/>
              </w:rPr>
            </w:pPr>
            <w:r w:rsidRPr="00E70A92">
              <w:rPr>
                <w:rFonts w:cs="Times New Roman"/>
                <w:szCs w:val="26"/>
              </w:rPr>
              <w:t>&gt;0,05</w:t>
            </w:r>
          </w:p>
        </w:tc>
      </w:tr>
      <w:tr w:rsidR="009F4A68" w:rsidRPr="00E70A92" w14:paraId="01E45618" w14:textId="77777777" w:rsidTr="00AB187C">
        <w:trPr>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14:paraId="0D560961" w14:textId="77777777" w:rsidR="009F4A68" w:rsidRPr="00E70A92" w:rsidRDefault="009F4A68" w:rsidP="00C25675">
            <w:pPr>
              <w:tabs>
                <w:tab w:val="right" w:leader="dot" w:pos="8640"/>
              </w:tabs>
              <w:spacing w:before="80"/>
              <w:rPr>
                <w:rFonts w:cs="Times New Roman"/>
                <w:szCs w:val="26"/>
              </w:rPr>
            </w:pPr>
            <w:r w:rsidRPr="00E70A92">
              <w:rPr>
                <w:rFonts w:cs="Times New Roman"/>
                <w:szCs w:val="26"/>
              </w:rPr>
              <w:t>ALT (GPT) (U/L)</w:t>
            </w:r>
          </w:p>
        </w:tc>
        <w:tc>
          <w:tcPr>
            <w:tcW w:w="2268" w:type="dxa"/>
            <w:tcBorders>
              <w:top w:val="single" w:sz="4" w:space="0" w:color="auto"/>
              <w:left w:val="single" w:sz="4" w:space="0" w:color="auto"/>
              <w:bottom w:val="single" w:sz="4" w:space="0" w:color="auto"/>
              <w:right w:val="single" w:sz="4" w:space="0" w:color="auto"/>
            </w:tcBorders>
            <w:vAlign w:val="center"/>
          </w:tcPr>
          <w:p w14:paraId="38B27F78" w14:textId="1A28BBE9" w:rsidR="009F4A68" w:rsidRPr="00E70A92" w:rsidRDefault="009C643F" w:rsidP="00C25675">
            <w:pPr>
              <w:spacing w:before="80"/>
              <w:jc w:val="center"/>
              <w:rPr>
                <w:rFonts w:cs="Times New Roman"/>
                <w:szCs w:val="26"/>
              </w:rPr>
            </w:pPr>
            <w:r w:rsidRPr="00E70A92">
              <w:rPr>
                <w:rFonts w:cs="Times New Roman"/>
                <w:szCs w:val="26"/>
              </w:rPr>
              <w:t>26,33</w:t>
            </w:r>
            <m:oMath>
              <m:r>
                <w:rPr>
                  <w:rFonts w:ascii="Cambria Math" w:hAnsi="Cambria Math" w:cs="Times New Roman"/>
                  <w:szCs w:val="26"/>
                </w:rPr>
                <m:t>±14,04</m:t>
              </m:r>
            </m:oMath>
          </w:p>
        </w:tc>
        <w:tc>
          <w:tcPr>
            <w:tcW w:w="2268" w:type="dxa"/>
            <w:tcBorders>
              <w:top w:val="single" w:sz="4" w:space="0" w:color="auto"/>
              <w:left w:val="single" w:sz="4" w:space="0" w:color="auto"/>
              <w:bottom w:val="single" w:sz="4" w:space="0" w:color="auto"/>
              <w:right w:val="single" w:sz="4" w:space="0" w:color="auto"/>
            </w:tcBorders>
            <w:vAlign w:val="center"/>
          </w:tcPr>
          <w:p w14:paraId="32D0DF09" w14:textId="2060450C" w:rsidR="009F4A68" w:rsidRPr="00E70A92" w:rsidRDefault="009C643F" w:rsidP="00C25675">
            <w:pPr>
              <w:spacing w:before="80"/>
              <w:jc w:val="center"/>
              <w:rPr>
                <w:rFonts w:cs="Times New Roman"/>
                <w:szCs w:val="26"/>
              </w:rPr>
            </w:pPr>
            <w:r w:rsidRPr="00E70A92">
              <w:rPr>
                <w:rFonts w:cs="Times New Roman"/>
                <w:szCs w:val="26"/>
              </w:rPr>
              <w:t>30,06</w:t>
            </w:r>
            <m:oMath>
              <m:r>
                <w:rPr>
                  <w:rFonts w:ascii="Cambria Math" w:hAnsi="Cambria Math" w:cs="Times New Roman"/>
                  <w:szCs w:val="26"/>
                </w:rPr>
                <m:t>±16,35</m:t>
              </m:r>
            </m:oMath>
          </w:p>
        </w:tc>
        <w:tc>
          <w:tcPr>
            <w:tcW w:w="1843" w:type="dxa"/>
            <w:tcBorders>
              <w:top w:val="single" w:sz="4" w:space="0" w:color="auto"/>
              <w:left w:val="single" w:sz="4" w:space="0" w:color="auto"/>
              <w:bottom w:val="single" w:sz="4" w:space="0" w:color="auto"/>
              <w:right w:val="single" w:sz="4" w:space="0" w:color="auto"/>
            </w:tcBorders>
            <w:vAlign w:val="center"/>
          </w:tcPr>
          <w:p w14:paraId="120917D7" w14:textId="45C929AE" w:rsidR="009F4A68" w:rsidRPr="00E70A92" w:rsidRDefault="009C643F" w:rsidP="00C25675">
            <w:pPr>
              <w:spacing w:before="80"/>
              <w:jc w:val="center"/>
              <w:rPr>
                <w:rFonts w:cs="Times New Roman"/>
                <w:szCs w:val="26"/>
              </w:rPr>
            </w:pPr>
            <w:r w:rsidRPr="00E70A92">
              <w:rPr>
                <w:rFonts w:cs="Times New Roman"/>
                <w:szCs w:val="26"/>
              </w:rPr>
              <w:t>&gt;0,05</w:t>
            </w:r>
          </w:p>
        </w:tc>
      </w:tr>
    </w:tbl>
    <w:p w14:paraId="2B7C8D31" w14:textId="77777777" w:rsidR="00AB187C" w:rsidRPr="00C25675" w:rsidRDefault="00AB187C" w:rsidP="00C25675">
      <w:pPr>
        <w:rPr>
          <w:rFonts w:cs="Times New Roman"/>
          <w:i/>
          <w:sz w:val="12"/>
          <w:szCs w:val="26"/>
        </w:rPr>
      </w:pPr>
    </w:p>
    <w:p w14:paraId="715C510D" w14:textId="1907DC7E" w:rsidR="0057008E" w:rsidRPr="00E70A92" w:rsidRDefault="0057008E" w:rsidP="00C25675">
      <w:pPr>
        <w:rPr>
          <w:rFonts w:cs="Times New Roman"/>
          <w:i/>
          <w:szCs w:val="26"/>
        </w:rPr>
      </w:pPr>
      <w:r w:rsidRPr="00E70A92">
        <w:rPr>
          <w:rFonts w:cs="Times New Roman"/>
          <w:i/>
          <w:szCs w:val="26"/>
        </w:rPr>
        <w:t xml:space="preserve">Nhận xét: </w:t>
      </w:r>
      <w:r w:rsidRPr="00E70A92">
        <w:rPr>
          <w:rFonts w:cs="Times New Roman"/>
          <w:iCs/>
          <w:szCs w:val="26"/>
        </w:rPr>
        <w:t>Các chỉ số sinh hóa trước và sau điều trị đều nằm trong giới hạn binh thường.</w:t>
      </w:r>
      <w:r w:rsidRPr="00E70A92">
        <w:rPr>
          <w:rFonts w:cs="Times New Roman"/>
          <w:i/>
          <w:szCs w:val="26"/>
        </w:rPr>
        <w:t xml:space="preserve"> </w:t>
      </w:r>
      <w:r w:rsidRPr="00E70A92">
        <w:rPr>
          <w:rFonts w:cs="Times New Roman"/>
          <w:iCs/>
          <w:szCs w:val="26"/>
        </w:rPr>
        <w:t>Sự thay đổi trước và sau điều trị không có ý nghĩa thống kê với p &gt; 0,05</w:t>
      </w:r>
    </w:p>
    <w:p w14:paraId="1746983C" w14:textId="19BE9865" w:rsidR="009F4A68" w:rsidRPr="00E70A92" w:rsidRDefault="009F4A68" w:rsidP="00FE0C7A">
      <w:pPr>
        <w:rPr>
          <w:rFonts w:cs="Times New Roman"/>
          <w:szCs w:val="26"/>
        </w:rPr>
      </w:pPr>
    </w:p>
    <w:p w14:paraId="06286334" w14:textId="64414C71" w:rsidR="007712CE" w:rsidRPr="00E70A92" w:rsidRDefault="007712CE" w:rsidP="00AB187C">
      <w:pPr>
        <w:pStyle w:val="Heading1"/>
        <w:spacing w:before="0" w:beforeAutospacing="0" w:after="0" w:afterAutospacing="0" w:line="360" w:lineRule="auto"/>
        <w:jc w:val="center"/>
        <w:rPr>
          <w:sz w:val="30"/>
          <w:szCs w:val="26"/>
        </w:rPr>
      </w:pPr>
      <w:bookmarkStart w:id="341" w:name="_Toc119657405"/>
      <w:bookmarkStart w:id="342" w:name="_Toc123566798"/>
      <w:r w:rsidRPr="00E70A92">
        <w:rPr>
          <w:sz w:val="30"/>
          <w:szCs w:val="26"/>
        </w:rPr>
        <w:lastRenderedPageBreak/>
        <w:t>Chương 4</w:t>
      </w:r>
      <w:bookmarkEnd w:id="341"/>
      <w:bookmarkEnd w:id="342"/>
    </w:p>
    <w:p w14:paraId="56727DC2" w14:textId="0C83E86E" w:rsidR="007712CE" w:rsidRPr="00E70A92" w:rsidRDefault="007712CE" w:rsidP="00AB187C">
      <w:pPr>
        <w:pStyle w:val="Heading1"/>
        <w:spacing w:before="0" w:beforeAutospacing="0" w:after="0" w:afterAutospacing="0" w:line="360" w:lineRule="auto"/>
        <w:jc w:val="center"/>
        <w:rPr>
          <w:sz w:val="30"/>
          <w:szCs w:val="26"/>
        </w:rPr>
      </w:pPr>
      <w:bookmarkStart w:id="343" w:name="_Toc117034960"/>
      <w:bookmarkStart w:id="344" w:name="_Toc119657406"/>
      <w:bookmarkStart w:id="345" w:name="_Toc123566799"/>
      <w:r w:rsidRPr="00E70A92">
        <w:rPr>
          <w:sz w:val="30"/>
          <w:szCs w:val="26"/>
        </w:rPr>
        <w:t>BÀN LUẬN</w:t>
      </w:r>
      <w:bookmarkEnd w:id="343"/>
      <w:bookmarkEnd w:id="344"/>
      <w:bookmarkEnd w:id="345"/>
    </w:p>
    <w:p w14:paraId="2A4AD5E9" w14:textId="77777777" w:rsidR="0019239B" w:rsidRPr="00E70A92" w:rsidRDefault="0019239B" w:rsidP="0077086F">
      <w:pPr>
        <w:rPr>
          <w:rFonts w:cs="Times New Roman"/>
          <w:szCs w:val="26"/>
        </w:rPr>
      </w:pPr>
    </w:p>
    <w:p w14:paraId="5C496D6E" w14:textId="6F0239FA" w:rsidR="007712CE" w:rsidRPr="00E70A92" w:rsidRDefault="007712CE" w:rsidP="007712CE">
      <w:pPr>
        <w:ind w:firstLine="720"/>
        <w:rPr>
          <w:rFonts w:cs="Times New Roman"/>
          <w:szCs w:val="26"/>
        </w:rPr>
      </w:pPr>
      <w:r w:rsidRPr="00E70A92">
        <w:rPr>
          <w:rFonts w:cs="Times New Roman"/>
          <w:szCs w:val="26"/>
        </w:rPr>
        <w:t xml:space="preserve">Nghiên cứu của chúng tôi được thực hiện trên 60 bệnh nhân được chẩn đoán Viêm dạ dày mạn tính có </w:t>
      </w:r>
      <w:r w:rsidRPr="00E70A92">
        <w:rPr>
          <w:rFonts w:cs="Times New Roman"/>
          <w:i/>
          <w:iCs/>
          <w:szCs w:val="26"/>
        </w:rPr>
        <w:t>H.P</w:t>
      </w:r>
      <w:r w:rsidRPr="00E70A92">
        <w:rPr>
          <w:rFonts w:cs="Times New Roman"/>
          <w:szCs w:val="26"/>
        </w:rPr>
        <w:t xml:space="preserve">, chia thành 2 nhóm: 30 bệnh nhân nhóm nghiên cứu được điều trị bằng cốm tan Sài hồ sơ can kết hợp viên Tả kim nang và 30 bệnh nhân nhóm chứng được điều trị theo phác đồ OAC </w:t>
      </w:r>
      <w:r w:rsidR="00422CA4">
        <w:rPr>
          <w:rFonts w:cs="Times New Roman"/>
          <w:szCs w:val="26"/>
        </w:rPr>
        <w:t>B</w:t>
      </w:r>
      <w:r w:rsidRPr="00E70A92">
        <w:rPr>
          <w:rFonts w:cs="Times New Roman"/>
          <w:szCs w:val="26"/>
        </w:rPr>
        <w:t xml:space="preserve">ộ Y tế. Nghiên cứu được thực hiện từ tháng </w:t>
      </w:r>
      <w:r w:rsidR="00812010" w:rsidRPr="00E70A92">
        <w:rPr>
          <w:rFonts w:cs="Times New Roman"/>
          <w:szCs w:val="26"/>
        </w:rPr>
        <w:t>1</w:t>
      </w:r>
      <w:r w:rsidRPr="00E70A92">
        <w:rPr>
          <w:rFonts w:cs="Times New Roman"/>
          <w:szCs w:val="26"/>
        </w:rPr>
        <w:t>/</w:t>
      </w:r>
      <w:r w:rsidR="00812010" w:rsidRPr="00E70A92">
        <w:rPr>
          <w:rFonts w:cs="Times New Roman"/>
          <w:szCs w:val="26"/>
        </w:rPr>
        <w:t>2021</w:t>
      </w:r>
      <w:r w:rsidRPr="00E70A92">
        <w:rPr>
          <w:rFonts w:cs="Times New Roman"/>
          <w:szCs w:val="26"/>
        </w:rPr>
        <w:t xml:space="preserve"> đến tháng </w:t>
      </w:r>
      <w:r w:rsidR="00812010" w:rsidRPr="00E70A92">
        <w:rPr>
          <w:rFonts w:cs="Times New Roman"/>
          <w:szCs w:val="26"/>
        </w:rPr>
        <w:t>6</w:t>
      </w:r>
      <w:r w:rsidRPr="00E70A92">
        <w:rPr>
          <w:rFonts w:cs="Times New Roman"/>
          <w:szCs w:val="26"/>
        </w:rPr>
        <w:t>/</w:t>
      </w:r>
      <w:r w:rsidR="00812010" w:rsidRPr="00E70A92">
        <w:rPr>
          <w:rFonts w:cs="Times New Roman"/>
          <w:szCs w:val="26"/>
        </w:rPr>
        <w:t>2022</w:t>
      </w:r>
      <w:r w:rsidRPr="00E70A92">
        <w:rPr>
          <w:rFonts w:cs="Times New Roman"/>
          <w:szCs w:val="26"/>
        </w:rPr>
        <w:t xml:space="preserve"> khoa Khám bệnh - Bệnh viện Y học cổ truyền Trung ương, bệnh nhân hai nhóm được điều trị trong 30 ngày, kết quả thu được:</w:t>
      </w:r>
    </w:p>
    <w:p w14:paraId="07F80D27" w14:textId="61EB5843" w:rsidR="007712CE" w:rsidRPr="00E70A92" w:rsidRDefault="007712CE" w:rsidP="00CD324B">
      <w:pPr>
        <w:pStyle w:val="Heading2"/>
        <w:rPr>
          <w:sz w:val="26"/>
          <w:szCs w:val="26"/>
        </w:rPr>
      </w:pPr>
      <w:bookmarkStart w:id="346" w:name="_Toc119657407"/>
      <w:bookmarkStart w:id="347" w:name="_Toc123566800"/>
      <w:r w:rsidRPr="00E70A92">
        <w:rPr>
          <w:sz w:val="26"/>
          <w:szCs w:val="26"/>
        </w:rPr>
        <w:t xml:space="preserve">4.1. </w:t>
      </w:r>
      <w:r w:rsidR="0034075D" w:rsidRPr="00E70A92">
        <w:rPr>
          <w:sz w:val="26"/>
          <w:szCs w:val="26"/>
        </w:rPr>
        <w:t>ĐẶC ĐIỂM CHUNG CỦA ĐỐI TƯỢNG NGHIÊN CỨU</w:t>
      </w:r>
      <w:bookmarkEnd w:id="346"/>
      <w:bookmarkEnd w:id="347"/>
    </w:p>
    <w:p w14:paraId="521D373B" w14:textId="0C0FD071" w:rsidR="007712CE" w:rsidRPr="00E70A92" w:rsidRDefault="007712CE" w:rsidP="00CD324B">
      <w:pPr>
        <w:pStyle w:val="Heading3"/>
        <w:rPr>
          <w:sz w:val="26"/>
          <w:szCs w:val="26"/>
        </w:rPr>
      </w:pPr>
      <w:bookmarkStart w:id="348" w:name="_Toc119657408"/>
      <w:bookmarkStart w:id="349" w:name="_Toc123566801"/>
      <w:r w:rsidRPr="00E70A92">
        <w:rPr>
          <w:sz w:val="26"/>
          <w:szCs w:val="26"/>
        </w:rPr>
        <w:t>4.1.1. Tuổi</w:t>
      </w:r>
      <w:bookmarkEnd w:id="348"/>
      <w:bookmarkEnd w:id="349"/>
    </w:p>
    <w:p w14:paraId="45DCB6C3" w14:textId="77777777" w:rsidR="007712CE" w:rsidRPr="00E70A92" w:rsidRDefault="007712CE" w:rsidP="007712CE">
      <w:pPr>
        <w:rPr>
          <w:rFonts w:cs="Times New Roman"/>
          <w:szCs w:val="26"/>
        </w:rPr>
      </w:pPr>
      <w:r w:rsidRPr="00E70A92">
        <w:rPr>
          <w:rFonts w:cs="Times New Roman"/>
          <w:szCs w:val="26"/>
        </w:rPr>
        <w:tab/>
        <w:t xml:space="preserve">Kết quả nghiên cứu của chúng tôi qua bảng 3.1 cho thấy tuổi trung bình của đối tượng trong nghiên cứu là 43,26 </w:t>
      </w:r>
      <w:r w:rsidRPr="00E70A92">
        <w:rPr>
          <w:rFonts w:cs="Times New Roman"/>
          <w:iCs/>
          <w:szCs w:val="26"/>
        </w:rPr>
        <w:t>±</w:t>
      </w:r>
      <m:oMath>
        <m:r>
          <w:rPr>
            <w:rFonts w:ascii="Cambria Math" w:hAnsi="Cambria Math" w:cs="Times New Roman"/>
            <w:szCs w:val="26"/>
          </w:rPr>
          <m:t xml:space="preserve"> </m:t>
        </m:r>
      </m:oMath>
      <w:r w:rsidRPr="00E70A92">
        <w:rPr>
          <w:rFonts w:cs="Times New Roman"/>
          <w:szCs w:val="26"/>
        </w:rPr>
        <w:t xml:space="preserve">14,04, tuổi nhỏ nhất là 19, tuổi lớn nhất là 80. Nhóm nghiên cứu có tuổi trung bình là 44,07 </w:t>
      </w:r>
      <w:r w:rsidRPr="00E70A92">
        <w:rPr>
          <w:rFonts w:cs="Times New Roman"/>
          <w:iCs/>
          <w:szCs w:val="26"/>
        </w:rPr>
        <w:t>± 14,72; nhóm chứng là</w:t>
      </w:r>
      <w:r w:rsidRPr="00E70A92">
        <w:rPr>
          <w:rFonts w:cs="Times New Roman"/>
          <w:szCs w:val="26"/>
        </w:rPr>
        <w:t xml:space="preserve"> 42,47 </w:t>
      </w:r>
      <w:r w:rsidRPr="00E70A92">
        <w:rPr>
          <w:rFonts w:cs="Times New Roman"/>
          <w:iCs/>
          <w:szCs w:val="26"/>
        </w:rPr>
        <w:t>± 13,53 tuổi</w:t>
      </w:r>
      <w:r w:rsidRPr="00E70A92">
        <w:rPr>
          <w:rFonts w:cs="Times New Roman"/>
          <w:szCs w:val="26"/>
        </w:rPr>
        <w:t xml:space="preserve">. Tỷ lệ bệnh nhân viêm dạ dày mạn tính có H.P cao nhất trong nhóm tuổi 30 – 39 chiếm 38,3%, trong đó nhóm chứng là 36,7% và nhóm nghiên cứu là 40%; tỷ lệ bệnh nhân từ 50 – 59 trong nghiên cứu chiếm 18,3%, </w:t>
      </w:r>
      <w:r w:rsidRPr="00E70A92">
        <w:rPr>
          <w:rFonts w:cs="Times New Roman"/>
          <w:szCs w:val="26"/>
        </w:rPr>
        <w:sym w:font="Symbol" w:char="F0B3"/>
      </w:r>
      <w:r w:rsidRPr="00E70A92">
        <w:rPr>
          <w:rFonts w:cs="Times New Roman"/>
          <w:szCs w:val="26"/>
        </w:rPr>
        <w:t xml:space="preserve"> 60 tuổi chiếm 16,7%, 18 – 29 tuổi chiếm 15%. Sự khác biệt về tuổi trung bình và phân bố bệnh nhân theo tuổi giữa hai nhóm khác biệt không có ý nghĩa thống kê với p &gt; 0,05.</w:t>
      </w:r>
    </w:p>
    <w:p w14:paraId="3F5C38FF" w14:textId="029A0B93" w:rsidR="007712CE" w:rsidRPr="00E70A92" w:rsidRDefault="007712CE" w:rsidP="00A778D2">
      <w:pPr>
        <w:rPr>
          <w:rFonts w:cs="Times New Roman"/>
          <w:iCs/>
          <w:szCs w:val="26"/>
        </w:rPr>
      </w:pPr>
      <w:r w:rsidRPr="00E70A92">
        <w:rPr>
          <w:rFonts w:cs="Times New Roman"/>
          <w:szCs w:val="26"/>
        </w:rPr>
        <w:tab/>
        <w:t xml:space="preserve">Kết quả nghiên cứu của chúng tôi tương đồng với kết quả của một số tác giả: Nguyễn Quang Chung và cộng sự (2007) khảo sát 106 bệnh nhân viêm dạ dày mạn tính có </w:t>
      </w:r>
      <w:r w:rsidRPr="00E70A92">
        <w:rPr>
          <w:rFonts w:cs="Times New Roman"/>
          <w:i/>
          <w:szCs w:val="26"/>
        </w:rPr>
        <w:t>H.P</w:t>
      </w:r>
      <w:r w:rsidRPr="00E70A92">
        <w:rPr>
          <w:rFonts w:cs="Times New Roman"/>
          <w:szCs w:val="26"/>
        </w:rPr>
        <w:t xml:space="preserve"> có độ tuổi trung bình là 41,6 </w:t>
      </w:r>
      <w:r w:rsidRPr="00E70A92">
        <w:rPr>
          <w:rFonts w:cs="Times New Roman"/>
          <w:iCs/>
          <w:szCs w:val="26"/>
        </w:rPr>
        <w:t>± 10,6;</w:t>
      </w:r>
      <w:r w:rsidRPr="00E70A92">
        <w:rPr>
          <w:rFonts w:cs="Times New Roman"/>
          <w:szCs w:val="26"/>
        </w:rPr>
        <w:t xml:space="preserve"> Hoàng Thanh Tuyển (2010) tuổi trung bình là 41,3; Phan Thị Lưu (2013) tuổi trung bình là 44,81 </w:t>
      </w:r>
      <w:r w:rsidRPr="00E70A92">
        <w:rPr>
          <w:rFonts w:cs="Times New Roman"/>
          <w:iCs/>
          <w:szCs w:val="26"/>
        </w:rPr>
        <w:t>± 14,99</w:t>
      </w:r>
      <w:r w:rsidR="00307812" w:rsidRPr="00E70A92">
        <w:rPr>
          <w:rFonts w:cs="Times New Roman"/>
          <w:iCs/>
          <w:szCs w:val="26"/>
        </w:rPr>
        <w:t>.</w:t>
      </w:r>
      <w:r w:rsidR="00307812" w:rsidRPr="00E70A92">
        <w:rPr>
          <w:rFonts w:cs="Times New Roman"/>
          <w:iCs/>
          <w:szCs w:val="26"/>
        </w:rPr>
        <w:fldChar w:fldCharType="begin"/>
      </w:r>
      <w:r w:rsidR="000444B3">
        <w:rPr>
          <w:rFonts w:cs="Times New Roman"/>
          <w:iCs/>
          <w:szCs w:val="26"/>
        </w:rPr>
        <w:instrText xml:space="preserve"> ADDIN ZOTERO_ITEM CSL_CITATION {"citationID":"4LihKRrN","properties":{"formattedCitation":" [78], [79], [80]","plainCitation":" [78], [79], [80]","noteIndex":0},"citationItems":[{"id":"GzN0lRzA/0OSXU4e5","uris":["http://zotero.org/users/5718765/items/EB6IP3D3"],"itemData":{"id":501,"type":"article-magazine","container-title":"Tạp chí Khoa học Tiêu hóa Việt Nam","issue":"8","page":"45-50","title":"Hình ảnh nội soi và mô bệnh học của viêm dạ dày mạn tính có nhiễm Helicobacter Pylori","volume":"2","author":[{"literal":"Nguyễn Quang Chung"},{"literal":"Tạ Long"},{"literal":"Trịnh Tuấn Dũng"}],"issued":{"date-parts":[["2007"]]}}},{"id":"GzN0lRzA/JJDg7rK5","uris":["http://zotero.org/users/5718765/items/5LHP3CMW"],"itemData":{"id":500,"type":"thesis","event-place":"Hà Nội","genre":"Luận án Tiến sĩ Y học","publisher":"Học viện Quân Y","publisher-place":"Hà Nội","title":"Nghiên cứu hình ảnh nội soi, mô bệnh  học, tỷ lệ nhiễm và kiểu gen Helicobacter Pylori ở bệnh nhân viêm dạ dày mạn tính có trào ngược dịch mật","author":[{"literal":"Hoàng Thanh Tuyền"}],"issued":{"date-parts":[["2010"]]}}},{"id":"GzN0lRzA/esLkmxKJ","uris":["http://zotero.org/users/5718765/items/4JCBCGIM"],"itemData":{"id":496,"type":"thesis","event-place":"Hà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[78], [79], [80]</w:t>
      </w:r>
      <w:r w:rsidR="00307812" w:rsidRPr="00E70A92">
        <w:rPr>
          <w:rFonts w:cs="Times New Roman"/>
          <w:iCs/>
          <w:szCs w:val="26"/>
        </w:rPr>
        <w:fldChar w:fldCharType="end"/>
      </w:r>
      <w:r w:rsidR="00307812" w:rsidRPr="00E70A92">
        <w:rPr>
          <w:rFonts w:cs="Times New Roman"/>
          <w:iCs/>
          <w:szCs w:val="26"/>
        </w:rPr>
        <w:t xml:space="preserve"> </w:t>
      </w:r>
      <w:r w:rsidRPr="00E70A92">
        <w:rPr>
          <w:rFonts w:cs="Times New Roman"/>
          <w:iCs/>
          <w:szCs w:val="26"/>
        </w:rPr>
        <w:t>Nghiên cứu của Nguyễn Văn Tuấn và cộng sự (2013) cho kết quả tuổi trung bình là 64,3 ± 11,2; Hoàng Thị Thu Hương (2014) là 52,68 ± 10,25 cao hơn so với nghiên cứu của chúng tôi.</w:t>
      </w:r>
      <w:r w:rsidR="00307812" w:rsidRPr="00E70A92">
        <w:rPr>
          <w:rFonts w:cs="Times New Roman"/>
          <w:iCs/>
          <w:szCs w:val="26"/>
        </w:rPr>
        <w:fldChar w:fldCharType="begin"/>
      </w:r>
      <w:r w:rsidR="000444B3">
        <w:rPr>
          <w:rFonts w:cs="Times New Roman"/>
          <w:iCs/>
          <w:szCs w:val="26"/>
        </w:rPr>
        <w:instrText xml:space="preserve"> ADDIN ZOTERO_ITEM CSL_CITATION {"citationID":"rLk6RbeF","properties":{"formattedCitation":" [81], [82]","plainCitation":" [81], [82]","noteIndex":0},"citationItems":[{"id":"GzN0lRzA/LTO8Kejt","uris":["http://zotero.org/users/5718765/items/56YC6H9L"],"itemData":{"id":502,"type":"article-magazine","container-title":"Bệnh viện Nông nghiệp","title":"Nghiên cứu đặc điểm nội soi, mô bệnh học của viêm dạ dày mạn tính thể trợt lồi có H.Pylori dương tính ở bệnh nhân cao tuổi","author":[{"literal":"Nguyễn Văn Tuấn"},{"literal":"Nguyễn Duy Thắng"}],"issued":{"date-parts":[["2013"]]}}},{"id":"GzN0lRzA/xDDHMhQt","uris":["http://zotero.org/users/5718765/items/GGMR98QS"],"itemData":{"id":497,"type":"thesis","event-place":"Hà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[81], [82]</w:t>
      </w:r>
      <w:r w:rsidR="00307812" w:rsidRPr="00E70A92">
        <w:rPr>
          <w:rFonts w:cs="Times New Roman"/>
          <w:iCs/>
          <w:szCs w:val="26"/>
        </w:rPr>
        <w:fldChar w:fldCharType="end"/>
      </w:r>
      <w:r w:rsidRPr="00E70A92">
        <w:rPr>
          <w:rFonts w:cs="Times New Roman"/>
          <w:iCs/>
          <w:szCs w:val="26"/>
        </w:rPr>
        <w:t xml:space="preserve"> Tác giả Khổng Thị Vân Anh (2016) chỉ ra rằng nhóm bệnh nhân viêm dạ dày mạn tính tuổi từ 30 – 39 có tỷ lệ nhiễm </w:t>
      </w:r>
      <w:r w:rsidRPr="00E70A92">
        <w:rPr>
          <w:rFonts w:cs="Times New Roman"/>
          <w:i/>
          <w:szCs w:val="26"/>
        </w:rPr>
        <w:t>H.P</w:t>
      </w:r>
      <w:r w:rsidRPr="00E70A92">
        <w:rPr>
          <w:rFonts w:cs="Times New Roman"/>
          <w:iCs/>
          <w:szCs w:val="26"/>
        </w:rPr>
        <w:t xml:space="preserve"> cao nhất: 71,4% nam giới và 73,5% nữ giới trong nhóm tuổi có nhiễm </w:t>
      </w:r>
      <w:r w:rsidRPr="00E70A92">
        <w:rPr>
          <w:rFonts w:cs="Times New Roman"/>
          <w:i/>
          <w:szCs w:val="26"/>
        </w:rPr>
        <w:t>H.P</w:t>
      </w:r>
      <w:r w:rsidRPr="00E70A92">
        <w:rPr>
          <w:rFonts w:cs="Times New Roman"/>
          <w:iCs/>
          <w:szCs w:val="26"/>
        </w:rPr>
        <w:t>.</w:t>
      </w:r>
      <w:r w:rsidR="00307812" w:rsidRPr="00E70A92">
        <w:rPr>
          <w:rFonts w:cs="Times New Roman"/>
          <w:iCs/>
          <w:szCs w:val="26"/>
        </w:rPr>
        <w:fldChar w:fldCharType="begin"/>
      </w:r>
      <w:r w:rsidR="000444B3">
        <w:rPr>
          <w:rFonts w:cs="Times New Roman"/>
          <w:iCs/>
          <w:szCs w:val="26"/>
        </w:rPr>
        <w:instrText xml:space="preserve"> ADDIN ZOTERO_ITEM CSL_CITATION {"citationID":"3gptv9d3","properties":{"formattedCitation":" [83]","plainCitation":" [83]","noteIndex":0},"citationItems":[{"id":"GzN0lRzA/U48hJB5m","uris":["http://zotero.org/users/5718765/items/EX7X45Z2"],"itemData":{"id":503,"type":"thesis","event-place":"Hà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[83]</w:t>
      </w:r>
      <w:r w:rsidR="00307812" w:rsidRPr="00E70A92">
        <w:rPr>
          <w:rFonts w:cs="Times New Roman"/>
          <w:iCs/>
          <w:szCs w:val="26"/>
        </w:rPr>
        <w:fldChar w:fldCharType="end"/>
      </w:r>
      <w:r w:rsidRPr="00E70A92">
        <w:rPr>
          <w:rFonts w:cs="Times New Roman"/>
          <w:iCs/>
          <w:szCs w:val="26"/>
        </w:rPr>
        <w:t xml:space="preserve"> Một số nghiên cứu khác cho thấy tỷ lệ viêm dạ dày mạn tính có </w:t>
      </w:r>
      <w:r w:rsidRPr="00E70A92">
        <w:rPr>
          <w:rFonts w:cs="Times New Roman"/>
          <w:i/>
          <w:szCs w:val="26"/>
        </w:rPr>
        <w:t>H.P</w:t>
      </w:r>
      <w:r w:rsidRPr="00E70A92">
        <w:rPr>
          <w:rFonts w:cs="Times New Roman"/>
          <w:iCs/>
          <w:szCs w:val="26"/>
        </w:rPr>
        <w:t xml:space="preserve"> chiếm ưu thế ở nhóm </w:t>
      </w:r>
      <w:r w:rsidRPr="00E70A92">
        <w:rPr>
          <w:rFonts w:cs="Times New Roman"/>
          <w:iCs/>
          <w:szCs w:val="26"/>
        </w:rPr>
        <w:lastRenderedPageBreak/>
        <w:t>tuổi nhóm cao hơn: Vũ Minh Hoàn (2014) nhóm tuổi 40 – 49 (27,7%), Phạm Văn Tuyến (2014) nhóm tuổi 50 – 59 (40%).</w:t>
      </w:r>
      <w:r w:rsidR="00307812" w:rsidRPr="00E70A92">
        <w:rPr>
          <w:rFonts w:cs="Times New Roman"/>
          <w:iCs/>
          <w:szCs w:val="26"/>
        </w:rPr>
        <w:fldChar w:fldCharType="begin"/>
      </w:r>
      <w:r w:rsidR="000444B3">
        <w:rPr>
          <w:rFonts w:cs="Times New Roman"/>
          <w:iCs/>
          <w:szCs w:val="26"/>
        </w:rPr>
        <w:instrText xml:space="preserve"> ADDIN ZOTERO_ITEM CSL_CITATION {"citationID":"dmsDxbnu","properties":{"formattedCitation":" [84], [85]","plainCitation":" [84], [85]","noteIndex":0},"citationItems":[{"id":"GzN0lRzA/XJCeP4QK","uris":["http://zotero.org/users/5718765/items/6WU48J7V"],"itemData":{"id":498,"type":"thesis","event-place":"Hà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Hoàn"}],"issued":{"date-parts":[["2014"]]}}},{"id":"GzN0lRzA/1B4QmWUg","uris":["http://zotero.org/users/5718765/items/GS5PKZYP"],"itemData":{"id":516,"type":"thesis","event-place":"Hà Nội","genre":"Luận văn Thạc sĩ Y học","publisher":"Đại học Y Hà Nội","publisher-place":"Hà Nội","title":"Đánh giá tác dụng của chè tan \" hương sa lục quân\" trong điều trị viêm da dày mạn tính nhiễm Helicobacter Pylori","author":[{"literal":"Phạm Văn Tuyến"}],"issued":{"date-parts":[["2014"]]}}}],"schema":"https://github.com/citation-style-language/schema/raw/master/csl-citation.json"}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[84], [85]</w:t>
      </w:r>
      <w:r w:rsidR="00307812" w:rsidRPr="00E70A92">
        <w:rPr>
          <w:rFonts w:cs="Times New Roman"/>
          <w:iCs/>
          <w:szCs w:val="26"/>
        </w:rPr>
        <w:fldChar w:fldCharType="end"/>
      </w:r>
    </w:p>
    <w:p w14:paraId="50036687" w14:textId="4BC75A0F" w:rsidR="007712CE" w:rsidRPr="00E70A92" w:rsidRDefault="007712CE" w:rsidP="00A778D2">
      <w:pPr>
        <w:ind w:firstLine="720"/>
        <w:rPr>
          <w:rFonts w:cs="Times New Roman"/>
          <w:iCs/>
          <w:szCs w:val="26"/>
        </w:rPr>
      </w:pPr>
      <w:r w:rsidRPr="00E70A92">
        <w:rPr>
          <w:rFonts w:cs="Times New Roman"/>
          <w:iCs/>
          <w:szCs w:val="26"/>
        </w:rPr>
        <w:t xml:space="preserve">Miyaji H và cộng sự đã chỉ ra rằng mức độ trầm trọng của hầu hết các bệnh nhân viêm dạ dày mạn tính đều tăng theo tuổi bất kể bệnh nhân có nhiễm </w:t>
      </w:r>
      <w:r w:rsidRPr="00E70A92">
        <w:rPr>
          <w:rFonts w:cs="Times New Roman"/>
          <w:i/>
          <w:szCs w:val="26"/>
        </w:rPr>
        <w:t>H.P</w:t>
      </w:r>
      <w:r w:rsidRPr="00E70A92">
        <w:rPr>
          <w:rFonts w:cs="Times New Roman"/>
          <w:iCs/>
          <w:szCs w:val="26"/>
        </w:rPr>
        <w:t xml:space="preserve"> hay không, tuy nhiên tình trạng nhiễm </w:t>
      </w:r>
      <w:r w:rsidRPr="00E70A92">
        <w:rPr>
          <w:rFonts w:cs="Times New Roman"/>
          <w:i/>
          <w:szCs w:val="26"/>
        </w:rPr>
        <w:t>H.P</w:t>
      </w:r>
      <w:r w:rsidRPr="00E70A92">
        <w:rPr>
          <w:rFonts w:cs="Times New Roman"/>
          <w:iCs/>
          <w:szCs w:val="26"/>
        </w:rPr>
        <w:t xml:space="preserve"> sẽ thúc đẩy quá trình viêm dạ dày mạn tính tiến triển nhanh hơn.</w:t>
      </w:r>
      <w:r w:rsidR="00307812" w:rsidRPr="00E70A92">
        <w:rPr>
          <w:rFonts w:cs="Times New Roman"/>
          <w:iCs/>
          <w:szCs w:val="26"/>
        </w:rPr>
        <w:fldChar w:fldCharType="begin"/>
      </w:r>
      <w:r w:rsidR="000444B3">
        <w:rPr>
          <w:rFonts w:cs="Times New Roman"/>
          <w:iCs/>
          <w:szCs w:val="26"/>
        </w:rPr>
        <w:instrText xml:space="preserve"> ADDIN ZOTERO_ITEM CSL_CITATION {"citationID":"4kJhXZXh","properties":{"formattedCitation":" [86]","plainCitation":" [86]","noteIndex":0},"citationItems":[{"id":"GzN0lRzA/gqGBxsDH","uris":["http://zotero.org/users/5718765/items/EY2SNMVY"],"itemData":{"id":493,"type":"article-journal","container-title":"Cancer: Interdisciplinary International Journal of the American Cancer Society","ISSN":"0008-543X","issue":"6","journalAbbreviation":"Cancer: Interdisciplinary International Journal of the American Cancer S</w:instrText>
      </w:r>
      <w:r w:rsidR="000444B3">
        <w:rPr>
          <w:rFonts w:cs="Times New Roman" w:hint="eastAsia"/>
          <w:iCs/>
          <w:szCs w:val="26"/>
        </w:rPr>
        <w:instrText>ociety","note":"publisher: Wiley Online Library","page":"1013-1018","title":"The role of the HLA</w:instrText>
      </w:r>
      <w:r w:rsidR="000444B3">
        <w:rPr>
          <w:rFonts w:cs="Times New Roman" w:hint="eastAsia"/>
          <w:iCs/>
          <w:szCs w:val="26"/>
        </w:rPr>
        <w:instrText>‐</w:instrText>
      </w:r>
      <w:r w:rsidR="000444B3">
        <w:rPr>
          <w:rFonts w:cs="Times New Roman" w:hint="eastAsia"/>
          <w:iCs/>
          <w:szCs w:val="26"/>
        </w:rPr>
        <w:instrText>DQA1 gene in resistance to atrophic gastritis and gastric adenocarcinoma induced by Helicobacter pylori infection","volume":"82","author":[{"family":"Azuma","</w:instrText>
      </w:r>
      <w:r w:rsidR="000444B3">
        <w:rPr>
          <w:rFonts w:cs="Times New Roman"/>
          <w:iCs/>
          <w:szCs w:val="26"/>
        </w:rPr>
        <w:instrText xml:space="preserve">given":"Takeshi"},{"family":"Ito","given":"Shigeji"},{"family":"Sato","given":"Fukiko"},{"family":"Yamazaki","given":"Yukinao"},{"family":"Miyaji","given":"Hideki"},{"family":"Ito","given":"Yoshiyuki"},{"family":"Suto","given":"Hiroyuki"},{"family":"Kuriyama","given":"Masaru"},{"family":"Kato","given":"Takuji"},{"family":"Kohli","given":"Yoshihiro"}],"issued":{"date-parts":[["1998"]]}}}],"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[86]</w:t>
      </w:r>
      <w:r w:rsidR="00307812" w:rsidRPr="00E70A92">
        <w:rPr>
          <w:rFonts w:cs="Times New Roman"/>
          <w:iCs/>
          <w:szCs w:val="26"/>
        </w:rPr>
        <w:fldChar w:fldCharType="end"/>
      </w:r>
      <w:r w:rsidRPr="00E70A92">
        <w:rPr>
          <w:rFonts w:cs="Times New Roman"/>
          <w:iCs/>
          <w:szCs w:val="26"/>
        </w:rPr>
        <w:t xml:space="preserve"> Nghiên cứu của </w:t>
      </w:r>
      <w:r w:rsidRPr="00E70A92">
        <w:rPr>
          <w:rFonts w:cs="Times New Roman"/>
          <w:szCs w:val="26"/>
        </w:rPr>
        <w:t>Storskrubb T và cộng sự (2006)</w:t>
      </w:r>
      <w:r w:rsidRPr="00E70A92">
        <w:rPr>
          <w:rFonts w:cs="Times New Roman"/>
          <w:iCs/>
          <w:szCs w:val="26"/>
        </w:rPr>
        <w:t xml:space="preserve"> tại Thụy Điển trên 3000 người không có triệu chứng thuộc 17 quần thể cho kết quả tỷ lệ nhiễm chung ở những người từ 25 – 34 là 35% và tăng lên đến 62% ở nhóm người từ 55 – 64 tuổi.</w:t>
      </w:r>
      <w:r w:rsidR="00307812" w:rsidRPr="00E70A92">
        <w:rPr>
          <w:rFonts w:cs="Times New Roman"/>
          <w:iCs/>
          <w:szCs w:val="26"/>
        </w:rPr>
        <w:fldChar w:fldCharType="begin"/>
      </w:r>
      <w:r w:rsidR="000444B3">
        <w:rPr>
          <w:rFonts w:cs="Times New Roman"/>
          <w:iCs/>
          <w:szCs w:val="26"/>
        </w:rPr>
        <w:instrText xml:space="preserve"> ADDIN ZOTERO_ITEM CSL_CITATION {"citationID":"Kxdb4Jg3","properties":{"formattedCitation":" [87]","plainCitation":" [87]","noteIndex":0},"citationItems":[{"id":"GzN0lRzA/qkIZsNmT","uris":["http://zotero.org/users/5718765/items/CVD9PE2K"],"itemData":{"id":494,"type":"article-journal","container-title":"Helicobacter","ISSN":"1083-4389","issue":"4","journalAbbreviation":"Helicobacter","note":"publisher: Wiley Online Library","page":"224-230","title":"Antimicrobial susceptibility of Helicobacter pylori strains in a random adult Swedish population","volume":"11","author":[{"family":"Storskrubb","given":"Tom"},{"family":"Aro","given":"Pertti"},{"family":"Ronkainen","given":"Jukka"},{"family":"Wreiber","given":"Karin"},{"family":"Nyhlin","given":"Henry"},{"fami</w:instrText>
      </w:r>
      <w:r w:rsidR="000444B3">
        <w:rPr>
          <w:rFonts w:cs="Times New Roman" w:hint="eastAsia"/>
          <w:iCs/>
          <w:szCs w:val="26"/>
        </w:rPr>
        <w:instrText>ly":"Bolling</w:instrText>
      </w:r>
      <w:r w:rsidR="000444B3">
        <w:rPr>
          <w:rFonts w:cs="Times New Roman" w:hint="eastAsia"/>
          <w:iCs/>
          <w:szCs w:val="26"/>
        </w:rPr>
        <w:instrText>‐</w:instrText>
      </w:r>
      <w:r w:rsidR="000444B3">
        <w:rPr>
          <w:rFonts w:cs="Times New Roman" w:hint="eastAsia"/>
          <w:iCs/>
          <w:szCs w:val="26"/>
        </w:rPr>
        <w:instrText>Sternevald","given":"Elisabeth"},{"family":"Talley","given":"Nicholas J"},{"family":"Engstrand","given":"Lars"},{"family":"Agréus","given":"Lars"}],"issued":{"date-parts":[["2006"]]}}}],"schema":"https://github.com/citation-style-language/sch</w:instrText>
      </w:r>
      <w:r w:rsidR="000444B3">
        <w:rPr>
          <w:rFonts w:cs="Times New Roman"/>
          <w:iCs/>
          <w:szCs w:val="26"/>
        </w:rPr>
        <w:instrText xml:space="preserve">ema/raw/master/csl-citation.json"} </w:instrText>
      </w:r>
      <w:r w:rsidR="00307812" w:rsidRPr="00E70A92">
        <w:rPr>
          <w:rFonts w:cs="Times New Roman"/>
          <w:iCs/>
          <w:szCs w:val="26"/>
        </w:rPr>
        <w:fldChar w:fldCharType="separate"/>
      </w:r>
      <w:r w:rsidR="00932386" w:rsidRPr="00932386">
        <w:rPr>
          <w:rFonts w:cs="Times New Roman"/>
        </w:rPr>
        <w:t xml:space="preserve"> [87]</w:t>
      </w:r>
      <w:r w:rsidR="00307812" w:rsidRPr="00E70A92">
        <w:rPr>
          <w:rFonts w:cs="Times New Roman"/>
          <w:iCs/>
          <w:szCs w:val="26"/>
        </w:rPr>
        <w:fldChar w:fldCharType="end"/>
      </w:r>
      <w:r w:rsidR="00307812" w:rsidRPr="00E70A92">
        <w:rPr>
          <w:rFonts w:cs="Times New Roman"/>
          <w:iCs/>
          <w:szCs w:val="26"/>
        </w:rPr>
        <w:t xml:space="preserve"> </w:t>
      </w:r>
      <w:r w:rsidRPr="00E70A92">
        <w:rPr>
          <w:rFonts w:cs="Times New Roman"/>
          <w:iCs/>
          <w:szCs w:val="26"/>
        </w:rPr>
        <w:t xml:space="preserve">Ribeiro RB và cộng sự (2010) khảo sát trên 266 bệnh nhân có độ tuổi từ 5 đến 81 tuổi, tỷ lệ nhiễm </w:t>
      </w:r>
      <w:r w:rsidRPr="00E70A92">
        <w:rPr>
          <w:rFonts w:cs="Times New Roman"/>
          <w:i/>
          <w:szCs w:val="26"/>
        </w:rPr>
        <w:t>H.P</w:t>
      </w:r>
      <w:r w:rsidRPr="00E70A92">
        <w:rPr>
          <w:rFonts w:cs="Times New Roman"/>
          <w:iCs/>
          <w:szCs w:val="26"/>
        </w:rPr>
        <w:t xml:space="preserve"> tăng dần theo tuổi, 73% ở nhóm tuổi 31 – 40, tăng lên 84,3% ở nhóm 41 – 50 và 86,1% ở nhóm &gt; 50 tuổi</w:t>
      </w:r>
      <w:r w:rsidR="00307812" w:rsidRPr="00E70A92">
        <w:rPr>
          <w:rFonts w:cs="Times New Roman"/>
          <w:iCs/>
          <w:szCs w:val="26"/>
        </w:rPr>
        <w:t>.</w:t>
      </w:r>
      <w:r w:rsidR="00307812" w:rsidRPr="00E70A92">
        <w:rPr>
          <w:rFonts w:cs="Times New Roman"/>
          <w:iCs/>
          <w:szCs w:val="26"/>
        </w:rPr>
        <w:fldChar w:fldCharType="begin"/>
      </w:r>
      <w:r w:rsidR="000444B3">
        <w:rPr>
          <w:rFonts w:cs="Times New Roman"/>
          <w:iCs/>
          <w:szCs w:val="26"/>
        </w:rPr>
        <w:instrText xml:space="preserve"> ADDIN ZOTERO_ITEM CSL_CITATION {"citationID":"sRFUyXtT","properties":{"formattedCitation":" [88]","plainCitation":" [88]","noteIndex":0},"citationItems":[{"id":"GzN0lRzA/sHmdrE2W","uris":["http://zotero.org/users/5718765/items/I3RB2DQW"],"itemData":{"id":495,"type":"article-journal","container-title":"Revista do Instituto de Medicina Tropical de São Paulo","ISSN":"1678-9946","journalAbbreviation":"Revista do Instituto de Medicina Tropical de São Paulo","note":"publisher: SciELO Brasil","page":"203-206","title":"Evaluation of Helicobacter pylory colonization by serologic test (IgG) and dyspepsia in volunteers from the countryside of Monte Negro, in the Brazilian western Amazon region","volume":"52","author":[{"family":"Ribeiro","given":"Rafael Bernardon"},{"family":"Martins","given":"Herlon Saraiva"},{"family":"Santos","given":"Vera Aparecida","dropping-particle":"dos"},{"family":"Khouri","given":"Marcelo","dropping-particle":"el"},{"family":"Duarte","given":"Leandro Savoy"},{"family":"Burattini","given":"Marcelo Nascimento"},{"family":"Cordeiro","given":"Quirino"},{"family":"Camargo","given":"Luiz Marcelo Aranha"},{"family":"Corbett","given":"Carlos Eduardo Pereira"}],"issued":{"date-parts":[["2010"]]}}}],"schema":"https://github.com/citation-style-language/schema/raw/master/csl-citation.json"}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[88]</w:t>
      </w:r>
      <w:r w:rsidR="00307812" w:rsidRPr="00E70A92">
        <w:rPr>
          <w:rFonts w:cs="Times New Roman"/>
          <w:iCs/>
          <w:szCs w:val="26"/>
        </w:rPr>
        <w:fldChar w:fldCharType="end"/>
      </w:r>
      <w:r w:rsidRPr="00E70A92">
        <w:rPr>
          <w:rFonts w:cs="Times New Roman"/>
          <w:iCs/>
          <w:szCs w:val="26"/>
        </w:rPr>
        <w:t xml:space="preserve"> Như vậy, có thể thấy tỷ lệ viêm dạ dày mạn tính có </w:t>
      </w:r>
      <w:r w:rsidRPr="00E70A92">
        <w:rPr>
          <w:rFonts w:cs="Times New Roman"/>
          <w:i/>
          <w:szCs w:val="26"/>
        </w:rPr>
        <w:t>H.P</w:t>
      </w:r>
      <w:r w:rsidRPr="00E70A92">
        <w:rPr>
          <w:rFonts w:cs="Times New Roman"/>
          <w:iCs/>
          <w:szCs w:val="26"/>
        </w:rPr>
        <w:t xml:space="preserve"> tăng dần theo tuổi.</w:t>
      </w:r>
    </w:p>
    <w:p w14:paraId="2D81255B" w14:textId="3F63FB1C" w:rsidR="007712CE" w:rsidRPr="00E70A92" w:rsidRDefault="007712CE" w:rsidP="00A778D2">
      <w:pPr>
        <w:ind w:firstLine="720"/>
        <w:rPr>
          <w:rFonts w:cs="Times New Roman"/>
          <w:iCs/>
          <w:szCs w:val="26"/>
        </w:rPr>
      </w:pPr>
      <w:r w:rsidRPr="00E70A92">
        <w:rPr>
          <w:rFonts w:cs="Times New Roman"/>
          <w:iCs/>
          <w:szCs w:val="26"/>
        </w:rPr>
        <w:t xml:space="preserve">Theo YHHĐ, viêm dạ dày mạn tính là tình trạng tổn thương niêm mạc dạ dày do nhiều nguyên nhân khác nhau và được chia thành 3 typ nguyên nhân, trong đó typ B –  viêm dạ dày do vi khuẩn thì xoắn khuẩn </w:t>
      </w:r>
      <w:r w:rsidRPr="00E70A92">
        <w:rPr>
          <w:rFonts w:cs="Times New Roman"/>
          <w:i/>
          <w:szCs w:val="26"/>
        </w:rPr>
        <w:t>H.P</w:t>
      </w:r>
      <w:r w:rsidRPr="00E70A92">
        <w:rPr>
          <w:rFonts w:cs="Times New Roman"/>
          <w:iCs/>
          <w:szCs w:val="26"/>
        </w:rPr>
        <w:t xml:space="preserve"> chiếm đến 70 – 80%. Nhiễm </w:t>
      </w:r>
      <w:r w:rsidRPr="00E70A92">
        <w:rPr>
          <w:rFonts w:cs="Times New Roman"/>
          <w:i/>
          <w:szCs w:val="26"/>
        </w:rPr>
        <w:t>H.P</w:t>
      </w:r>
      <w:r w:rsidRPr="00E70A92">
        <w:rPr>
          <w:rFonts w:cs="Times New Roman"/>
          <w:iCs/>
          <w:szCs w:val="26"/>
        </w:rPr>
        <w:t xml:space="preserve"> là một trong những nhiễm khuẩn mạn tính thường gặp nhất ở người, tần suất nhiễm </w:t>
      </w:r>
      <w:r w:rsidRPr="00E70A92">
        <w:rPr>
          <w:rFonts w:cs="Times New Roman"/>
          <w:i/>
          <w:szCs w:val="26"/>
        </w:rPr>
        <w:t>H.P</w:t>
      </w:r>
      <w:r w:rsidRPr="00E70A92">
        <w:rPr>
          <w:rFonts w:cs="Times New Roman"/>
          <w:iCs/>
          <w:szCs w:val="26"/>
        </w:rPr>
        <w:t xml:space="preserve"> thay đổi theo tuổi, tình trạng kinh tế và chủng tộc. Viêm dạ dày mạn tính thuộc phạm vi chứng “Vị quản thống” theo YHCT, do rối loạn công năng của 3 tạng phủ Can, Tỳ, Vị gây ra. Nguyên nhân gây bệnh bao gồm nội nhân, ngoại nhân và bất nội ngoại nhân: do ngoại cảm hàn tà phạm vào vị, làm cho vị khí không hóa mà sinh đau; hoặc do ăn uống không chừng độ quá no hoặc quá đói làm vị mất hòa giáng; hoặc do tình chí lo nghĩ giận giữ khí uất </w:t>
      </w:r>
      <w:r w:rsidR="00422CA4">
        <w:rPr>
          <w:rFonts w:cs="Times New Roman"/>
          <w:iCs/>
          <w:szCs w:val="26"/>
        </w:rPr>
        <w:t>tạ</w:t>
      </w:r>
      <w:r w:rsidRPr="00E70A92">
        <w:rPr>
          <w:rFonts w:cs="Times New Roman"/>
          <w:iCs/>
          <w:szCs w:val="26"/>
        </w:rPr>
        <w:t xml:space="preserve">i can, can mộc không sơ tiết, hoành nghịch phạm vị làm cho khí cơ bị trở trệ vì thế mà đau. </w:t>
      </w:r>
      <w:r w:rsidRPr="00E70A92">
        <w:rPr>
          <w:rFonts w:cs="Times New Roman"/>
          <w:szCs w:val="26"/>
        </w:rPr>
        <w:t>Vị là nguồn lớn của ngũ tạng, lục phủ, chủ việc thu nạp và làm chín thức ăn. Những nguyên nhân nói trên đều có thể làm cho công năng thu nạp và làm chín nát thức ăn của vị bị thất thường, vị mất hòa giáng mà sinh ra đau.</w:t>
      </w:r>
    </w:p>
    <w:p w14:paraId="4E82E581" w14:textId="4365C9DF" w:rsidR="007712CE" w:rsidRPr="00E70A92" w:rsidRDefault="007712CE" w:rsidP="00CD324B">
      <w:pPr>
        <w:pStyle w:val="Heading3"/>
        <w:rPr>
          <w:sz w:val="26"/>
          <w:szCs w:val="26"/>
        </w:rPr>
      </w:pPr>
      <w:bookmarkStart w:id="350" w:name="_Toc119657409"/>
      <w:bookmarkStart w:id="351" w:name="_Toc123566802"/>
      <w:r w:rsidRPr="00E70A92">
        <w:rPr>
          <w:sz w:val="26"/>
          <w:szCs w:val="26"/>
        </w:rPr>
        <w:t>4.1.2. Giới</w:t>
      </w:r>
      <w:bookmarkEnd w:id="350"/>
      <w:bookmarkEnd w:id="351"/>
    </w:p>
    <w:p w14:paraId="0EAB70B7" w14:textId="2DAF249B" w:rsidR="007712CE" w:rsidRPr="00E70A92" w:rsidRDefault="007712CE" w:rsidP="007712CE">
      <w:pPr>
        <w:rPr>
          <w:rFonts w:cs="Times New Roman"/>
          <w:szCs w:val="26"/>
        </w:rPr>
      </w:pPr>
      <w:r w:rsidRPr="00E70A92">
        <w:rPr>
          <w:rFonts w:cs="Times New Roman"/>
          <w:szCs w:val="26"/>
        </w:rPr>
        <w:tab/>
        <w:t xml:space="preserve">Biểu đồ 3.1 cho thấy bệnh nhân là nữ giới chiếm đa số trong nghiên cứu, 53,3% đối tượng trong nhóm NC và 66,7% trong nhóm </w:t>
      </w:r>
      <w:r w:rsidR="00F22CAF" w:rsidRPr="00E70A92">
        <w:rPr>
          <w:rFonts w:cs="Times New Roman"/>
          <w:szCs w:val="26"/>
        </w:rPr>
        <w:t>C</w:t>
      </w:r>
      <w:r w:rsidRPr="00E70A92">
        <w:rPr>
          <w:rFonts w:cs="Times New Roman"/>
          <w:szCs w:val="26"/>
        </w:rPr>
        <w:t xml:space="preserve"> là nữ giới. Phân bố bệnh nhân theo giới giữa hai nhóm khác biệt không có ý nghĩa thống kê với p &gt; 0,05.</w:t>
      </w:r>
    </w:p>
    <w:p w14:paraId="620FD0B4" w14:textId="3268C167" w:rsidR="007712CE" w:rsidRPr="00E70A92" w:rsidRDefault="007712CE" w:rsidP="007712CE">
      <w:pPr>
        <w:rPr>
          <w:rFonts w:cs="Times New Roman"/>
          <w:szCs w:val="26"/>
        </w:rPr>
      </w:pPr>
      <w:r w:rsidRPr="00E70A92">
        <w:rPr>
          <w:rFonts w:cs="Times New Roman"/>
          <w:szCs w:val="26"/>
        </w:rPr>
        <w:lastRenderedPageBreak/>
        <w:tab/>
        <w:t xml:space="preserve">Nghiên cứu của </w:t>
      </w:r>
      <w:r w:rsidRPr="00E70A92">
        <w:rPr>
          <w:rFonts w:cs="Times New Roman"/>
          <w:iCs/>
          <w:szCs w:val="26"/>
        </w:rPr>
        <w:t>Phạm Văn Tuyến (2014) có 54,3% bệnh nhân là nữ giới;</w:t>
      </w:r>
      <w:r w:rsidRPr="00E70A92">
        <w:rPr>
          <w:rFonts w:cs="Times New Roman"/>
          <w:szCs w:val="26"/>
        </w:rPr>
        <w:t xml:space="preserve"> </w:t>
      </w:r>
      <w:r w:rsidRPr="00E70A92">
        <w:rPr>
          <w:rFonts w:cs="Times New Roman"/>
          <w:iCs/>
          <w:szCs w:val="26"/>
        </w:rPr>
        <w:t>Khổng Thị Vân Anh (2016) nữ giới chiếm 53,3% tương đồng so với nghiên cứu của chúng tôi.</w:t>
      </w:r>
      <w:r w:rsidR="00307812" w:rsidRPr="00E70A92">
        <w:rPr>
          <w:rFonts w:cs="Times New Roman"/>
          <w:iCs/>
          <w:szCs w:val="26"/>
        </w:rPr>
        <w:fldChar w:fldCharType="begin"/>
      </w:r>
      <w:r w:rsidR="000444B3">
        <w:rPr>
          <w:rFonts w:cs="Times New Roman"/>
          <w:iCs/>
          <w:szCs w:val="26"/>
        </w:rPr>
        <w:instrText xml:space="preserve"> ADDIN ZOTERO_ITEM CSL_CITATION {"citationID":"QSF6dyPf","properties":{"formattedCitation":" [83], [85]","plainCitation":" [83], [85]","noteIndex":0},"citationItems":[{"id":"GzN0lRzA/U48hJB5m","uris":["http://zotero.org/users/5718765/items/EX7X45Z2"],"itemData":{"id":503,"type":"thesis","event-place":"Hà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Anh"}],"issued":{"date-parts":[["2016"]]}}},{"id":"GzN0lRzA/1B4QmWUg","uris":["http://zotero.org/users/5718765/items/GS5PKZYP"],"itemData":{"id":516,"type":"thesis","event-place":"Hà Nội","genre":"Luận văn Thạc sĩ Y học","publisher":"Đại học Y Hà Nội","publisher-place":"Hà Nội","title":"Đánh giá tác dụng của chè tan \" hương sa lục quân\" trong điều trị viêm da dày mạn tính nhiễm Helicobacter Pylori","author":[{"literal":"Phạm Văn Tuyến"}],"issued":{"date-parts":[["2014"]]}}}],"schema":"https://github.com/citation-style-language/schema/raw/master/csl-citation.json"}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[83], [85]</w:t>
      </w:r>
      <w:r w:rsidR="00307812" w:rsidRPr="00E70A92">
        <w:rPr>
          <w:rFonts w:cs="Times New Roman"/>
          <w:iCs/>
          <w:szCs w:val="26"/>
        </w:rPr>
        <w:fldChar w:fldCharType="end"/>
      </w:r>
      <w:r w:rsidRPr="00E70A92">
        <w:rPr>
          <w:rFonts w:cs="Times New Roman"/>
          <w:iCs/>
          <w:szCs w:val="26"/>
        </w:rPr>
        <w:t xml:space="preserve"> </w:t>
      </w:r>
      <w:r w:rsidRPr="00E70A92">
        <w:rPr>
          <w:rFonts w:cs="Times New Roman"/>
          <w:szCs w:val="26"/>
        </w:rPr>
        <w:t xml:space="preserve">Nghiên cứu của tác giả </w:t>
      </w:r>
      <w:r w:rsidRPr="00E70A92">
        <w:rPr>
          <w:rFonts w:cs="Times New Roman"/>
          <w:iCs/>
          <w:szCs w:val="26"/>
        </w:rPr>
        <w:t>Vũ Minh Hoàn (2014) cho kết quả nữ giới chiếm 71,3%.</w:t>
      </w:r>
      <w:r w:rsidR="00307812" w:rsidRPr="00E70A92">
        <w:rPr>
          <w:rFonts w:cs="Times New Roman"/>
          <w:iCs/>
          <w:szCs w:val="26"/>
        </w:rPr>
        <w:fldChar w:fldCharType="begin"/>
      </w:r>
      <w:r w:rsidR="000444B3">
        <w:rPr>
          <w:rFonts w:cs="Times New Roman"/>
          <w:iCs/>
          <w:szCs w:val="26"/>
        </w:rPr>
        <w:instrText xml:space="preserve"> ADDIN ZOTERO_ITEM CSL_CITATION {"citationID":"L9vNjGHO","properties":{"formattedCitation":" [84]","plainCitation":" [84]","noteIndex":0},"citationItems":[{"id":"GzN0lRzA/XJCeP4QK","uris":["http://zotero.org/users/5718765/items/6WU48J7V"],"itemData":{"id":498,"type":"thesis","event-place":"Hà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[84]</w:t>
      </w:r>
      <w:r w:rsidR="00307812" w:rsidRPr="00E70A92">
        <w:rPr>
          <w:rFonts w:cs="Times New Roman"/>
          <w:iCs/>
          <w:szCs w:val="26"/>
        </w:rPr>
        <w:fldChar w:fldCharType="end"/>
      </w:r>
      <w:r w:rsidRPr="00E70A92">
        <w:rPr>
          <w:rFonts w:cs="Times New Roman"/>
          <w:iCs/>
          <w:szCs w:val="26"/>
        </w:rPr>
        <w:t xml:space="preserve"> Một số nghiên cứu khác cho kết quả nam giới chiếm tỷ lệ cao hơn nữ giới như: </w:t>
      </w:r>
      <w:r w:rsidRPr="00E70A92">
        <w:rPr>
          <w:rFonts w:cs="Times New Roman"/>
          <w:szCs w:val="26"/>
        </w:rPr>
        <w:t xml:space="preserve">Phan Thị Lưu (2013) tỷ lệ nam giới là 54,5%; </w:t>
      </w:r>
      <w:r w:rsidRPr="00E70A92">
        <w:rPr>
          <w:rFonts w:cs="Times New Roman"/>
          <w:iCs/>
          <w:szCs w:val="26"/>
        </w:rPr>
        <w:t>Nguyễn Trọng Trình (2016) nam giới chiếm 57,6%.</w:t>
      </w:r>
      <w:r w:rsidR="00307812" w:rsidRPr="00E70A92">
        <w:rPr>
          <w:rFonts w:cs="Times New Roman"/>
          <w:iCs/>
          <w:szCs w:val="26"/>
        </w:rPr>
        <w:fldChar w:fldCharType="begin"/>
      </w:r>
      <w:r w:rsidR="000444B3">
        <w:rPr>
          <w:rFonts w:cs="Times New Roman"/>
          <w:iCs/>
          <w:szCs w:val="26"/>
        </w:rPr>
        <w:instrText xml:space="preserve"> ADDIN ZOTERO_ITEM CSL_CITATION {"citationID":"gmOF0pdN","properties":{"formattedCitation":" [80], [89]","plainCitation":" [80], [89]","noteIndex":0},"citationItems":[{"id":"GzN0lRzA/esLkmxKJ","uris":["http://zotero.org/users/5718765/items/4JCBCGIM"],"itemData":{"id":496,"type":"thesis","event-place":"Hà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Lưu"}],"issued":{"date-parts":[["2013"]]}}},{"id":"GzN0lRzA/IUJ7RGaw","uris":["http://zotero.org/users/5718765/items/GPAXCSJT"],"itemData":{"id":499,"type":"thesis","event-place":"Hà Nội","genre":"Luận văn Thạc sĩ Y học","publisher":"Đại học Y Hà Nội","publisher-place":"Hà Nội","title":"Nghiên cứu đặc điểm nội soi và mô bệnh học viêm dạ dày mạn tính","author":[{"literal":"Nguyễn Trọng Trình"}],"issued":{"date-parts":[["2016"]]}}}],"schema":"https://github.com/citation-style-language/schema/raw/master/csl-citation.json"} </w:instrText>
      </w:r>
      <w:r w:rsidR="00307812" w:rsidRPr="00E70A92">
        <w:rPr>
          <w:rFonts w:cs="Times New Roman"/>
          <w:iCs/>
          <w:szCs w:val="26"/>
        </w:rPr>
        <w:fldChar w:fldCharType="separate"/>
      </w:r>
      <w:r w:rsidR="00932386" w:rsidRPr="00932386">
        <w:rPr>
          <w:rFonts w:cs="Times New Roman"/>
        </w:rPr>
        <w:t xml:space="preserve"> [80], [89]</w:t>
      </w:r>
      <w:r w:rsidR="00307812" w:rsidRPr="00E70A92">
        <w:rPr>
          <w:rFonts w:cs="Times New Roman"/>
          <w:iCs/>
          <w:szCs w:val="26"/>
        </w:rPr>
        <w:fldChar w:fldCharType="end"/>
      </w:r>
      <w:r w:rsidRPr="00E70A92">
        <w:rPr>
          <w:rFonts w:cs="Times New Roman"/>
          <w:iCs/>
          <w:szCs w:val="26"/>
        </w:rPr>
        <w:t xml:space="preserve"> Như vậy có thể thấy tỷ lệ Viêm dạ dày mạn tính có </w:t>
      </w:r>
      <w:r w:rsidRPr="00E70A92">
        <w:rPr>
          <w:rFonts w:cs="Times New Roman"/>
          <w:i/>
          <w:szCs w:val="26"/>
        </w:rPr>
        <w:t>H.P</w:t>
      </w:r>
      <w:r w:rsidRPr="00E70A92">
        <w:rPr>
          <w:rFonts w:cs="Times New Roman"/>
          <w:iCs/>
          <w:szCs w:val="26"/>
        </w:rPr>
        <w:t xml:space="preserve"> ở nam giới và nữ giới có sự khác nhau giữa các nghiên cứu, tuy nhiên sự khác biệt này không có ý nghĩa thống kê với p &gt; 0,05.</w:t>
      </w:r>
    </w:p>
    <w:p w14:paraId="13C67A63" w14:textId="0F829F4D" w:rsidR="007712CE" w:rsidRPr="00E70A92" w:rsidRDefault="007712CE" w:rsidP="00CD324B">
      <w:pPr>
        <w:pStyle w:val="Heading3"/>
        <w:rPr>
          <w:sz w:val="26"/>
          <w:szCs w:val="26"/>
        </w:rPr>
      </w:pPr>
      <w:bookmarkStart w:id="352" w:name="_Toc119657410"/>
      <w:bookmarkStart w:id="353" w:name="_Toc123566803"/>
      <w:r w:rsidRPr="00E70A92">
        <w:rPr>
          <w:sz w:val="26"/>
          <w:szCs w:val="26"/>
        </w:rPr>
        <w:t>4.1.3. Nghề nghiệp</w:t>
      </w:r>
      <w:bookmarkEnd w:id="352"/>
      <w:bookmarkEnd w:id="353"/>
    </w:p>
    <w:p w14:paraId="4051D825" w14:textId="77777777" w:rsidR="007712CE" w:rsidRPr="00E70A92" w:rsidRDefault="007712CE" w:rsidP="007712CE">
      <w:pPr>
        <w:rPr>
          <w:rFonts w:cs="Times New Roman"/>
          <w:szCs w:val="26"/>
        </w:rPr>
      </w:pPr>
      <w:r w:rsidRPr="00E70A92">
        <w:rPr>
          <w:rFonts w:cs="Times New Roman"/>
          <w:szCs w:val="26"/>
        </w:rPr>
        <w:tab/>
        <w:t>Bảng 3.2 cho thấy, nhóm nghiên cứu có 70% bệnh nhân lao động trí óc và 30% là lao động chân tay; tỷ lệ này ở nhóm chứng lần lượt là 63,3% và 36,7%. Không có sự khác biệt có ý nghĩa thống kê về phân bố bệnh nhân theo nghề nghiệp giữa hai nhóm với p &gt; 0,05.</w:t>
      </w:r>
    </w:p>
    <w:p w14:paraId="1EDDD56A" w14:textId="50505C0C" w:rsidR="007712CE" w:rsidRPr="00E70A92" w:rsidRDefault="007712CE" w:rsidP="007712CE">
      <w:pPr>
        <w:ind w:firstLine="720"/>
        <w:rPr>
          <w:rFonts w:cs="Times New Roman"/>
          <w:szCs w:val="26"/>
        </w:rPr>
      </w:pPr>
      <w:r w:rsidRPr="00E70A92">
        <w:rPr>
          <w:rFonts w:cs="Times New Roman"/>
          <w:szCs w:val="26"/>
        </w:rPr>
        <w:t xml:space="preserve"> Nghiên cứu </w:t>
      </w:r>
      <w:r w:rsidRPr="00E70A92">
        <w:rPr>
          <w:rFonts w:cs="Times New Roman"/>
          <w:iCs/>
          <w:szCs w:val="26"/>
        </w:rPr>
        <w:t xml:space="preserve">Phạm Văn Tuyến (2014) </w:t>
      </w:r>
      <w:r w:rsidRPr="00E70A92">
        <w:rPr>
          <w:rFonts w:cs="Times New Roman"/>
          <w:szCs w:val="26"/>
        </w:rPr>
        <w:t>cho thấy 77,1% bệnh nhân là lao động trí óc.</w:t>
      </w:r>
      <w:r w:rsidR="00307812" w:rsidRPr="00E70A92">
        <w:rPr>
          <w:rFonts w:cs="Times New Roman"/>
          <w:szCs w:val="26"/>
        </w:rPr>
        <w:fldChar w:fldCharType="begin"/>
      </w:r>
      <w:r w:rsidR="000444B3">
        <w:rPr>
          <w:rFonts w:cs="Times New Roman"/>
          <w:szCs w:val="26"/>
        </w:rPr>
        <w:instrText xml:space="preserve"> ADDIN ZOTERO_ITEM CSL_CITATION {"citationID":"eCiMgfDk","properties":{"formattedCitation":" [85]","plainCitation":" [85]","noteIndex":0},"citationItems":[{"id":"GzN0lRzA/1B4QmWUg","uris":["http://zotero.org/users/5718765/items/GS5PKZYP"],"itemData":{"id":516,"type":"thesis","event-place":"Hà Nội","genre":"Luận văn Thạc sĩ Y học","publisher":"Đại học Y Hà Nội","publisher-place":"Hà Nội","title":"Đánh giá tác dụng của chè tan \" hương sa lục quân\" trong điều trị viêm da dày mạn tính nhiễm Helicobacter Pylori","author":[{"literal":"Phạm Văn Tuyến"}],"issued":{"date-parts":[["2014"]]}}}],"schema":"https://github.com/citation-style-language/schema/raw/master/csl-citation.json"} </w:instrText>
      </w:r>
      <w:r w:rsidR="00307812" w:rsidRPr="00E70A92">
        <w:rPr>
          <w:rFonts w:cs="Times New Roman"/>
          <w:szCs w:val="26"/>
        </w:rPr>
        <w:fldChar w:fldCharType="separate"/>
      </w:r>
      <w:r w:rsidR="00932386" w:rsidRPr="00932386">
        <w:rPr>
          <w:rFonts w:cs="Times New Roman"/>
        </w:rPr>
        <w:t xml:space="preserve"> [85]</w:t>
      </w:r>
      <w:r w:rsidR="00307812" w:rsidRPr="00E70A92">
        <w:rPr>
          <w:rFonts w:cs="Times New Roman"/>
          <w:szCs w:val="26"/>
        </w:rPr>
        <w:fldChar w:fldCharType="end"/>
      </w:r>
      <w:r w:rsidRPr="00E70A92">
        <w:rPr>
          <w:rFonts w:cs="Times New Roman"/>
          <w:szCs w:val="26"/>
        </w:rPr>
        <w:t xml:space="preserve"> Hoàng Thị Thu Hương (2014) cho thấy có 38,63% bệnh nhân có nghề nghiệp công nhân - viên chức,</w:t>
      </w:r>
      <w:r w:rsidR="00307812" w:rsidRPr="00E70A92">
        <w:rPr>
          <w:rFonts w:cs="Times New Roman"/>
          <w:szCs w:val="26"/>
        </w:rPr>
        <w:fldChar w:fldCharType="begin"/>
      </w:r>
      <w:r w:rsidR="000444B3">
        <w:rPr>
          <w:rFonts w:cs="Times New Roman"/>
          <w:szCs w:val="26"/>
        </w:rPr>
        <w:instrText xml:space="preserve"> ADDIN ZOTERO_ITEM CSL_CITATION {"citationID":"iW0fvPCJ","properties":{"formattedCitation":" [82]","plainCitation":" [82]","noteIndex":0},"citationItems":[{"id":"GzN0lRzA/xDDHMhQt","uris":["http://zotero.org/users/5718765/items/GGMR98QS"],"itemData":{"id":497,"type":"thesis","event-place":"Hà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Hương"}],"issued":{"date-parts":[["2014"]]}}}],"schema":"https://github.com/citation-style-language/schema/raw/master/csl-citation.json"} </w:instrText>
      </w:r>
      <w:r w:rsidR="00307812" w:rsidRPr="00E70A92">
        <w:rPr>
          <w:rFonts w:cs="Times New Roman"/>
          <w:szCs w:val="26"/>
        </w:rPr>
        <w:fldChar w:fldCharType="separate"/>
      </w:r>
      <w:r w:rsidR="00932386" w:rsidRPr="00932386">
        <w:rPr>
          <w:rFonts w:cs="Times New Roman"/>
        </w:rPr>
        <w:t xml:space="preserve"> [82]</w:t>
      </w:r>
      <w:r w:rsidR="00307812" w:rsidRPr="00E70A92">
        <w:rPr>
          <w:rFonts w:cs="Times New Roman"/>
          <w:szCs w:val="26"/>
        </w:rPr>
        <w:fldChar w:fldCharType="end"/>
      </w:r>
      <w:r w:rsidRPr="00E70A92">
        <w:rPr>
          <w:rFonts w:cs="Times New Roman"/>
          <w:szCs w:val="26"/>
        </w:rPr>
        <w:t xml:space="preserve"> Khổng Thị Vân Anh (2016) cho thấy 49% bệnh nhân viêm dạ dày mạn tính có </w:t>
      </w:r>
      <w:r w:rsidRPr="00E70A92">
        <w:rPr>
          <w:rFonts w:cs="Times New Roman"/>
          <w:i/>
          <w:iCs/>
          <w:szCs w:val="26"/>
        </w:rPr>
        <w:t>H.P</w:t>
      </w:r>
      <w:r w:rsidRPr="00E70A92">
        <w:rPr>
          <w:rFonts w:cs="Times New Roman"/>
          <w:szCs w:val="26"/>
        </w:rPr>
        <w:t xml:space="preserve"> là nhóm đối tượng công nhân viên chức nhà nước.</w:t>
      </w:r>
      <w:r w:rsidR="00307812" w:rsidRPr="00E70A92">
        <w:rPr>
          <w:rFonts w:cs="Times New Roman"/>
          <w:szCs w:val="26"/>
        </w:rPr>
        <w:fldChar w:fldCharType="begin"/>
      </w:r>
      <w:r w:rsidR="000444B3">
        <w:rPr>
          <w:rFonts w:cs="Times New Roman"/>
          <w:szCs w:val="26"/>
        </w:rPr>
        <w:instrText xml:space="preserve"> ADDIN ZOTERO_ITEM CSL_CITATION {"citationID":"1peF42RY","properties":{"formattedCitation":" [83]","plainCitation":" [83]","noteIndex":0},"citationItems":[{"id":"GzN0lRzA/U48hJB5m","uris":["http://zotero.org/users/5718765/items/EX7X45Z2"],"itemData":{"id":503,"type":"thesis","event-place":"Hà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Anh"}],"issued":{"date-parts":[["2016"]]}}}],"schema":"https://github.com/citation-style-language/schema/raw/master/csl-citation.json"} </w:instrText>
      </w:r>
      <w:r w:rsidR="00307812" w:rsidRPr="00E70A92">
        <w:rPr>
          <w:rFonts w:cs="Times New Roman"/>
          <w:szCs w:val="26"/>
        </w:rPr>
        <w:fldChar w:fldCharType="separate"/>
      </w:r>
      <w:r w:rsidR="00932386" w:rsidRPr="00932386">
        <w:rPr>
          <w:rFonts w:cs="Times New Roman"/>
        </w:rPr>
        <w:t xml:space="preserve"> [83]</w:t>
      </w:r>
      <w:r w:rsidR="00307812" w:rsidRPr="00E70A92">
        <w:rPr>
          <w:rFonts w:cs="Times New Roman"/>
          <w:szCs w:val="26"/>
        </w:rPr>
        <w:fldChar w:fldCharType="end"/>
      </w:r>
      <w:r w:rsidRPr="00E70A92">
        <w:rPr>
          <w:rFonts w:cs="Times New Roman"/>
          <w:szCs w:val="26"/>
        </w:rPr>
        <w:t xml:space="preserve"> Sự khác biệt về phân bố nghề nghiệp của bệnh nhân trong nghiên cứu của chúng tôi có thể đo đặc điểm nơi tiến hành nghiên cứu. Bệnh viện Y học cổ truyền Trung Ương là bênh viện tuyến cuối về điều trị bệnh kết hợp YHHĐ và YHCT, nằm ở vị trí trung tâm của thành phố Hà Nội, đa số bệnh nhân đến khám từ các quận nội thành như Hoàn Kiếm, Ba Đình, Hai Bà Trưng... nên bệnh nhân lao động trí óc chiếm tỷ lệ cao hơn.</w:t>
      </w:r>
    </w:p>
    <w:p w14:paraId="3F511268" w14:textId="5D067F67" w:rsidR="007712CE" w:rsidRPr="00E70A92" w:rsidRDefault="007712CE" w:rsidP="00AB187C">
      <w:pPr>
        <w:pStyle w:val="Heading3"/>
        <w:spacing w:before="120"/>
        <w:rPr>
          <w:sz w:val="26"/>
          <w:szCs w:val="26"/>
        </w:rPr>
      </w:pPr>
      <w:bookmarkStart w:id="354" w:name="_Toc119657411"/>
      <w:bookmarkStart w:id="355" w:name="_Toc123566804"/>
      <w:r w:rsidRPr="00E70A92">
        <w:rPr>
          <w:sz w:val="26"/>
          <w:szCs w:val="26"/>
        </w:rPr>
        <w:t>4.1.4. Thời gian mắc bệnh</w:t>
      </w:r>
      <w:bookmarkEnd w:id="354"/>
      <w:bookmarkEnd w:id="355"/>
    </w:p>
    <w:p w14:paraId="243C03E3" w14:textId="77777777" w:rsidR="007712CE" w:rsidRPr="00E70A92" w:rsidRDefault="007712CE" w:rsidP="00AB187C">
      <w:pPr>
        <w:spacing w:before="120"/>
        <w:rPr>
          <w:rFonts w:cs="Times New Roman"/>
          <w:szCs w:val="26"/>
        </w:rPr>
      </w:pPr>
      <w:r w:rsidRPr="00E70A92">
        <w:rPr>
          <w:rFonts w:cs="Times New Roman"/>
          <w:szCs w:val="26"/>
        </w:rPr>
        <w:tab/>
        <w:t xml:space="preserve">Kết quả nghiên cứu qua bảng 3.3 cho thấy đa số bệnh nhân trong nhóm nghiên cứu có thời gian mắc bệnh từ 1 – 5 năm, tỷ lệ này ở nhóm nghiên cứu là 43,3% và nhóm chứng là 50%, bệnh nhân mắc bệnh dưới 1 năm chiếm 20% ở nhóm NC và 16,7% ở nhóm chứng, tỷ lệ bệnh nhân mắc bệnh từ 5 – 10 năm lần lượt là 36,7% ở nhóm NC và 33,3% ở nhóm chứng, không có bệnh nhân mắc bệnh trên 10 </w:t>
      </w:r>
      <w:r w:rsidRPr="00E70A92">
        <w:rPr>
          <w:rFonts w:cs="Times New Roman"/>
          <w:szCs w:val="26"/>
        </w:rPr>
        <w:lastRenderedPageBreak/>
        <w:t xml:space="preserve">năm. Phân bố bệnh nhân theo thời gian mắc bệnh giữa hai nhóm khác biệt không có ý nghĩa thống kê với p &gt; 0,05. </w:t>
      </w:r>
    </w:p>
    <w:p w14:paraId="2D6DE8B8" w14:textId="30527C50" w:rsidR="007712CE" w:rsidRPr="00C25675" w:rsidRDefault="007712CE" w:rsidP="00AB187C">
      <w:pPr>
        <w:spacing w:before="120"/>
        <w:rPr>
          <w:rFonts w:cs="Times New Roman"/>
          <w:iCs/>
          <w:spacing w:val="2"/>
          <w:szCs w:val="26"/>
        </w:rPr>
      </w:pPr>
      <w:r w:rsidRPr="00E70A92">
        <w:rPr>
          <w:rFonts w:cs="Times New Roman"/>
          <w:szCs w:val="26"/>
        </w:rPr>
        <w:tab/>
      </w:r>
      <w:r w:rsidRPr="00C25675">
        <w:rPr>
          <w:rFonts w:cs="Times New Roman"/>
          <w:spacing w:val="2"/>
          <w:szCs w:val="26"/>
        </w:rPr>
        <w:t xml:space="preserve">Nghiên cứu của chúng tôi có kết quả phù hợp với nghiên cứu của tác giả Phan Thị Lưu (2013) thời gian mắc bệnh từ 1 – 5 năm chiếm 56,8%; </w:t>
      </w:r>
      <w:r w:rsidRPr="00C25675">
        <w:rPr>
          <w:rFonts w:cs="Times New Roman"/>
          <w:iCs/>
          <w:spacing w:val="2"/>
          <w:szCs w:val="26"/>
        </w:rPr>
        <w:t>Vũ Minh Hoàn (2014) tỷ lệ này là 41,5%, Hoàng Thị Thu Hương (2014) là 39,5%.</w:t>
      </w:r>
      <w:r w:rsidR="00307812" w:rsidRPr="00C25675">
        <w:rPr>
          <w:rFonts w:cs="Times New Roman"/>
          <w:iCs/>
          <w:spacing w:val="2"/>
          <w:szCs w:val="26"/>
        </w:rPr>
        <w:fldChar w:fldCharType="begin"/>
      </w:r>
      <w:r w:rsidR="000444B3" w:rsidRPr="00C25675">
        <w:rPr>
          <w:rFonts w:cs="Times New Roman"/>
          <w:iCs/>
          <w:spacing w:val="2"/>
          <w:szCs w:val="26"/>
        </w:rPr>
        <w:instrText xml:space="preserve"> ADDIN ZOTERO_ITEM CSL_CITATION {"citationID":"GmXMb76g","properties":{"formattedCitation":" [80], [82], [84]","plainCitation":" [80], [82], [84]","noteIndex":0},"citationItems":[{"id":"GzN0lRzA/esLkmxKJ","uris":["http://zotero.org/users/5718765/items/4JCBCGIM"],"itemData":{"id":496,"type":"thesis","event-place":"Hà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00307812" w:rsidRPr="00C25675">
        <w:rPr>
          <w:rFonts w:cs="Times New Roman"/>
          <w:iCs/>
          <w:spacing w:val="2"/>
          <w:szCs w:val="26"/>
        </w:rPr>
        <w:fldChar w:fldCharType="separate"/>
      </w:r>
      <w:r w:rsidR="00932386" w:rsidRPr="00C25675">
        <w:rPr>
          <w:rFonts w:cs="Times New Roman"/>
          <w:spacing w:val="2"/>
        </w:rPr>
        <w:t xml:space="preserve"> [80], [82], [84]</w:t>
      </w:r>
      <w:r w:rsidR="00307812" w:rsidRPr="00C25675">
        <w:rPr>
          <w:rFonts w:cs="Times New Roman"/>
          <w:iCs/>
          <w:spacing w:val="2"/>
          <w:szCs w:val="26"/>
        </w:rPr>
        <w:fldChar w:fldCharType="end"/>
      </w:r>
      <w:r w:rsidRPr="00C25675">
        <w:rPr>
          <w:rFonts w:cs="Times New Roman"/>
          <w:iCs/>
          <w:spacing w:val="2"/>
          <w:szCs w:val="26"/>
        </w:rPr>
        <w:t xml:space="preserve"> Nghiên cứu của Nguyễn Trọng Trình (2016) cho kết quả, có 46/59 bệnh nhân có thời gian mắc bệnh từ 1 – 5 năm chiếm 78% cao hơn nghiên cứu của chúng tôi.</w:t>
      </w:r>
      <w:r w:rsidR="001A7FBC" w:rsidRPr="00C25675">
        <w:rPr>
          <w:rFonts w:cs="Times New Roman"/>
          <w:iCs/>
          <w:spacing w:val="2"/>
          <w:szCs w:val="26"/>
        </w:rPr>
        <w:fldChar w:fldCharType="begin"/>
      </w:r>
      <w:r w:rsidR="000444B3" w:rsidRPr="00C25675">
        <w:rPr>
          <w:rFonts w:cs="Times New Roman"/>
          <w:iCs/>
          <w:spacing w:val="2"/>
          <w:szCs w:val="26"/>
        </w:rPr>
        <w:instrText xml:space="preserve"> ADDIN ZOTERO_ITEM CSL_CITATION {"citationID":"jN3InOvt","properties":{"formattedCitation":" [89]","plainCitation":" [89]","noteIndex":0},"citationItems":[{"id":"GzN0lRzA/IUJ7RGaw","uris":["http://zotero.org/users/5718765/items/GPAXCSJT"],"itemData":{"id":499,"type":"thesis","event-place":"Hà Nội","genre":"Luận văn Thạc sĩ Y học","publisher":"Đại học Y Hà Nội","publisher-place":"Hà Nội","title":"Nghiên cứu đặc điểm nội soi và mô bệnh học viêm dạ dày mạn tính","author":[{"literal":"Nguyễn Trọng Trình"}],"issued":{"date-parts":[["2016"]]}}}],"schema":"https://github.com/citation-style-language/schema/raw/master/csl-citation.json"} </w:instrText>
      </w:r>
      <w:r w:rsidR="001A7FBC" w:rsidRPr="00C25675">
        <w:rPr>
          <w:rFonts w:cs="Times New Roman"/>
          <w:iCs/>
          <w:spacing w:val="2"/>
          <w:szCs w:val="26"/>
        </w:rPr>
        <w:fldChar w:fldCharType="separate"/>
      </w:r>
      <w:r w:rsidR="00932386" w:rsidRPr="00C25675">
        <w:rPr>
          <w:rFonts w:cs="Times New Roman"/>
          <w:spacing w:val="2"/>
        </w:rPr>
        <w:t xml:space="preserve"> [89]</w:t>
      </w:r>
      <w:r w:rsidR="001A7FBC" w:rsidRPr="00C25675">
        <w:rPr>
          <w:rFonts w:cs="Times New Roman"/>
          <w:iCs/>
          <w:spacing w:val="2"/>
          <w:szCs w:val="26"/>
        </w:rPr>
        <w:fldChar w:fldCharType="end"/>
      </w:r>
      <w:r w:rsidRPr="00C25675">
        <w:rPr>
          <w:rFonts w:cs="Times New Roman"/>
          <w:iCs/>
          <w:spacing w:val="2"/>
          <w:szCs w:val="26"/>
        </w:rPr>
        <w:t xml:space="preserve"> Theo Phạm Văn Tuyến (2014) tỷ lệ bệnh nhân mắc bệnh từ 5 – 10 năm chiếm đa số (40%).</w:t>
      </w:r>
      <w:r w:rsidR="001A7FBC" w:rsidRPr="00C25675">
        <w:rPr>
          <w:rFonts w:cs="Times New Roman"/>
          <w:iCs/>
          <w:spacing w:val="2"/>
          <w:szCs w:val="26"/>
        </w:rPr>
        <w:fldChar w:fldCharType="begin"/>
      </w:r>
      <w:r w:rsidR="000444B3" w:rsidRPr="00C25675">
        <w:rPr>
          <w:rFonts w:cs="Times New Roman"/>
          <w:iCs/>
          <w:spacing w:val="2"/>
          <w:szCs w:val="26"/>
        </w:rPr>
        <w:instrText xml:space="preserve"> ADDIN ZOTERO_ITEM CSL_CITATION {"citationID":"HmkNrNTH","properties":{"formattedCitation":" [85]","plainCitation":" [85]","noteIndex":0},"citationItems":[{"id":"GzN0lRzA/1B4QmWUg","uris":["http://zotero.org/users/5718765/items/GS5PKZYP"],"itemData":{"id":516,"type":"thesis","event-place":"Hà Nội","genre":"Luận văn Thạc sĩ Y học","publisher":"Đại học Y Hà Nội","publisher-place":"Hà Nội","title":"Đánh giá tác dụng của chè tan \" hương sa lục quân\" trong điều trị viêm da dày mạn tính nhiễm Helicobacter Pylori","author":[{"literal":"Phạm Văn Tuyến"}],"issued":{"date-parts":[["2014"]]}}}],"schema":"https://github.com/citation-style-language/schema/raw/master/csl-citation.json"} </w:instrText>
      </w:r>
      <w:r w:rsidR="001A7FBC" w:rsidRPr="00C25675">
        <w:rPr>
          <w:rFonts w:cs="Times New Roman"/>
          <w:iCs/>
          <w:spacing w:val="2"/>
          <w:szCs w:val="26"/>
        </w:rPr>
        <w:fldChar w:fldCharType="separate"/>
      </w:r>
      <w:r w:rsidR="00932386" w:rsidRPr="00C25675">
        <w:rPr>
          <w:rFonts w:cs="Times New Roman"/>
          <w:spacing w:val="2"/>
        </w:rPr>
        <w:t xml:space="preserve"> [85]</w:t>
      </w:r>
      <w:r w:rsidR="001A7FBC" w:rsidRPr="00C25675">
        <w:rPr>
          <w:rFonts w:cs="Times New Roman"/>
          <w:iCs/>
          <w:spacing w:val="2"/>
          <w:szCs w:val="26"/>
        </w:rPr>
        <w:fldChar w:fldCharType="end"/>
      </w:r>
    </w:p>
    <w:p w14:paraId="6C8598BB" w14:textId="77777777" w:rsidR="007712CE" w:rsidRPr="00E70A92" w:rsidRDefault="007712CE" w:rsidP="00AB187C">
      <w:pPr>
        <w:spacing w:before="120"/>
        <w:rPr>
          <w:rFonts w:cs="Times New Roman"/>
          <w:szCs w:val="26"/>
        </w:rPr>
      </w:pPr>
      <w:r w:rsidRPr="00E70A92">
        <w:rPr>
          <w:rFonts w:cs="Times New Roman"/>
          <w:iCs/>
          <w:szCs w:val="26"/>
        </w:rPr>
        <w:tab/>
        <w:t xml:space="preserve">Thời gian mắc bệnh được tính từ thời điểm bệnh nhân xuất hiện các triệu chứng lâm sàng đầu tiên như đau thượng vị, ợ hơi, ợ chua, nóng rát, đầy bụng, buồn nôn… cho đến khi bệnh nhân đến khám bệnh. Thời gian mắc bệnh phụ thuộc vào nhiều yếu tố: kiến thức thái độ của người bệnh, mức độ ảnh hướng đến sinh hoạt hàng ngày, điều kiện kinh tế, điều kiện thời gian… Trong nghiên cứu của chúng tôi, thời gian xuất hiện triệu chứng của bệnh từ 1 – 5 năm chiếm tỷ lệ cao nhất, thời gian mắc bệnh nhiều năm có thể do người bệnh chủ quan không đi khám chẩn đoán sớm, không điều trị triệt để khiến bệnh hay tái phát dẫn đến thời gian mắc bệnh kéo dài. Điều này ảnh hưởng đến chất lượng cuộc sống của người bệnh và cũng là lý do khiến tỷ lệ mắc viêm dạ dày mạn tính tăng dần theo tuổi. Ngày nay, trình độ dân trí của người bệnh ngày càng được nâng cao cùng với sự tiến bộ của các phương tiện khoa học kỹ thuật đã góp phần không nhỏ trong chẩn đoán sớm và điều trị có hiệu quả bệnh viêm dạ dày mạn tính có </w:t>
      </w:r>
      <w:r w:rsidRPr="00E70A92">
        <w:rPr>
          <w:rFonts w:cs="Times New Roman"/>
          <w:i/>
          <w:szCs w:val="26"/>
        </w:rPr>
        <w:t>H.P</w:t>
      </w:r>
      <w:r w:rsidRPr="00E70A92">
        <w:rPr>
          <w:rFonts w:cs="Times New Roman"/>
          <w:iCs/>
          <w:szCs w:val="26"/>
        </w:rPr>
        <w:t xml:space="preserve">.   </w:t>
      </w:r>
    </w:p>
    <w:p w14:paraId="5C413F7C" w14:textId="69BB896A" w:rsidR="007712CE" w:rsidRPr="00E70A92" w:rsidRDefault="007712CE" w:rsidP="00CD324B">
      <w:pPr>
        <w:pStyle w:val="Heading3"/>
        <w:rPr>
          <w:sz w:val="26"/>
          <w:szCs w:val="26"/>
        </w:rPr>
      </w:pPr>
      <w:bookmarkStart w:id="356" w:name="_Toc119657412"/>
      <w:bookmarkStart w:id="357" w:name="_Toc123566805"/>
      <w:r w:rsidRPr="00E70A92">
        <w:rPr>
          <w:sz w:val="26"/>
          <w:szCs w:val="26"/>
        </w:rPr>
        <w:t>4.1.5. Đặc điểm lâm sàng trước điều trị</w:t>
      </w:r>
      <w:bookmarkEnd w:id="356"/>
      <w:bookmarkEnd w:id="357"/>
    </w:p>
    <w:p w14:paraId="4E2D5422" w14:textId="77777777" w:rsidR="007712CE" w:rsidRPr="00E70A92" w:rsidRDefault="007712CE" w:rsidP="007712CE">
      <w:pPr>
        <w:rPr>
          <w:rFonts w:cs="Times New Roman"/>
          <w:szCs w:val="26"/>
        </w:rPr>
      </w:pPr>
      <w:r w:rsidRPr="00E70A92">
        <w:rPr>
          <w:rFonts w:cs="Times New Roman"/>
          <w:szCs w:val="26"/>
        </w:rPr>
        <w:tab/>
        <w:t>Bảng 3.4 cho thấy</w:t>
      </w:r>
      <w:bookmarkStart w:id="358" w:name="_Hlk114404043"/>
      <w:r w:rsidRPr="00E70A92">
        <w:rPr>
          <w:rFonts w:cs="Times New Roman"/>
          <w:szCs w:val="26"/>
        </w:rPr>
        <w:t>, trước điều trị nhóm nghiên cứu có 96,7% bệnh nhân xuất hiện triệ</w:t>
      </w:r>
      <w:r w:rsidRPr="00E70A92">
        <w:rPr>
          <w:rFonts w:cs="Times New Roman"/>
          <w:spacing w:val="4"/>
          <w:szCs w:val="26"/>
        </w:rPr>
        <w:t>u chứng đau vùng thượng vị, 73,3% xuất hiện ợ hơi, 86,7% đầy bụng, 66,7% ợ chua, 40% chán ăn. Tỷ lệ này ở nhóm chứng lần lượt là 93,3% đau vùng thượng vị, 76,7% xuất hiện ợ hơi, 90% đầy bụng, 76,7% ợ chua, 38,3% chán ăn. Không có sự khác biệt về triệu chứng lâm sàng trước điều trị giữa hai nhóm với p &gt; 0,05.</w:t>
      </w:r>
      <w:r w:rsidRPr="00E70A92">
        <w:rPr>
          <w:rFonts w:cs="Times New Roman"/>
          <w:szCs w:val="26"/>
        </w:rPr>
        <w:t xml:space="preserve"> </w:t>
      </w:r>
      <w:bookmarkEnd w:id="358"/>
    </w:p>
    <w:p w14:paraId="3C017F42" w14:textId="219158EC" w:rsidR="007712CE" w:rsidRPr="00E70A92" w:rsidRDefault="007712CE" w:rsidP="007712CE">
      <w:pPr>
        <w:rPr>
          <w:rFonts w:cs="Times New Roman"/>
          <w:szCs w:val="26"/>
        </w:rPr>
      </w:pPr>
      <w:r w:rsidRPr="00E70A92">
        <w:rPr>
          <w:rFonts w:cs="Times New Roman"/>
          <w:szCs w:val="26"/>
        </w:rPr>
        <w:lastRenderedPageBreak/>
        <w:tab/>
        <w:t xml:space="preserve">Kết quả của chúng tôi phù hơp với nghiên cứu của Phan Thị Lưu (2013) khảo sát 43 bệnh nhân viêm dạ dày mạn tính có </w:t>
      </w:r>
      <w:r w:rsidRPr="00E70A92">
        <w:rPr>
          <w:rFonts w:cs="Times New Roman"/>
          <w:i/>
          <w:iCs/>
          <w:szCs w:val="26"/>
        </w:rPr>
        <w:t>H.P</w:t>
      </w:r>
      <w:r w:rsidRPr="00E70A92">
        <w:rPr>
          <w:rFonts w:cs="Times New Roman"/>
          <w:szCs w:val="26"/>
        </w:rPr>
        <w:t xml:space="preserve"> cho thấy 100% bệnh nhân trước điều trị có đau thượng vị, 60,5% ợ hơi, 55,8% ợ chua, 58,1% đầy bụng.</w:t>
      </w:r>
      <w:r w:rsidR="001A7FBC" w:rsidRPr="00E70A92">
        <w:rPr>
          <w:rFonts w:cs="Times New Roman"/>
          <w:szCs w:val="26"/>
        </w:rPr>
        <w:fldChar w:fldCharType="begin"/>
      </w:r>
      <w:r w:rsidR="000444B3">
        <w:rPr>
          <w:rFonts w:cs="Times New Roman"/>
          <w:szCs w:val="26"/>
        </w:rPr>
        <w:instrText xml:space="preserve"> ADDIN ZOTERO_ITEM CSL_CITATION {"citationID":"OepdbZSp","properties":{"formattedCitation":" [80]","plainCitation":" [80]","noteIndex":0},"citationItems":[{"id":"GzN0lRzA/esLkmxKJ","uris":["http://zotero.org/users/5718765/items/4JCBCGIM"],"itemData":{"id":496,"type":"thesis","event-place":"Hà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[80]</w:t>
      </w:r>
      <w:r w:rsidR="001A7FBC" w:rsidRPr="00E70A92">
        <w:rPr>
          <w:rFonts w:cs="Times New Roman"/>
          <w:szCs w:val="26"/>
        </w:rPr>
        <w:fldChar w:fldCharType="end"/>
      </w:r>
      <w:r w:rsidRPr="00E70A92">
        <w:rPr>
          <w:rFonts w:cs="Times New Roman"/>
          <w:szCs w:val="26"/>
        </w:rPr>
        <w:t xml:space="preserve"> </w:t>
      </w:r>
      <w:r w:rsidRPr="00E70A92">
        <w:rPr>
          <w:rFonts w:cs="Times New Roman"/>
          <w:iCs/>
          <w:szCs w:val="26"/>
        </w:rPr>
        <w:t>Hoàng Thị Thu Hương (2014) cho thấy trước điều trị có 86,4% bệnh nhân đau bụng, 72,7% chướng bụng, 68,2% ợ hơi ợ chua.</w:t>
      </w:r>
      <w:r w:rsidR="001A7FBC" w:rsidRPr="00E70A92">
        <w:rPr>
          <w:rFonts w:cs="Times New Roman"/>
          <w:iCs/>
          <w:szCs w:val="26"/>
        </w:rPr>
        <w:fldChar w:fldCharType="begin"/>
      </w:r>
      <w:r w:rsidR="000444B3">
        <w:rPr>
          <w:rFonts w:cs="Times New Roman"/>
          <w:iCs/>
          <w:szCs w:val="26"/>
        </w:rPr>
        <w:instrText xml:space="preserve"> ADDIN ZOTERO_ITEM CSL_CITATION {"citationID":"8DitKrOu","properties":{"formattedCitation":" [82]","plainCitation":" [82]","noteIndex":0},"citationItems":[{"id":"GzN0lRzA/xDDHMhQt","uris":["http://zotero.org/users/5718765/items/GGMR98QS"],"itemData":{"id":497,"type":"thesis","event-place":"Hà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Hương"}],"issued":{"date-parts":[["2014"]]}}}],"schema":"https://github.com/citation-style-language/schema/raw/master/csl-citation.json"} </w:instrText>
      </w:r>
      <w:r w:rsidR="001A7FBC" w:rsidRPr="00E70A92">
        <w:rPr>
          <w:rFonts w:cs="Times New Roman"/>
          <w:iCs/>
          <w:szCs w:val="26"/>
        </w:rPr>
        <w:fldChar w:fldCharType="separate"/>
      </w:r>
      <w:r w:rsidR="00932386" w:rsidRPr="00932386">
        <w:rPr>
          <w:rFonts w:cs="Times New Roman"/>
        </w:rPr>
        <w:t xml:space="preserve"> [82]</w:t>
      </w:r>
      <w:r w:rsidR="001A7FBC" w:rsidRPr="00E70A92">
        <w:rPr>
          <w:rFonts w:cs="Times New Roman"/>
          <w:iCs/>
          <w:szCs w:val="26"/>
        </w:rPr>
        <w:fldChar w:fldCharType="end"/>
      </w:r>
      <w:r w:rsidRPr="00E70A92">
        <w:rPr>
          <w:rFonts w:cs="Times New Roman"/>
          <w:iCs/>
          <w:szCs w:val="26"/>
        </w:rPr>
        <w:t xml:space="preserve"> Vũ Minh Hoàn (2014) trước điều trị có 59,6% bệnh nhân đau thượng vị, 79,8% đầy chướng khó tiêu, 50% ợ hơi ợ chua, 84% ăn kém.</w:t>
      </w:r>
      <w:r w:rsidR="001A7FBC" w:rsidRPr="00E70A92">
        <w:rPr>
          <w:rFonts w:cs="Times New Roman"/>
          <w:iCs/>
          <w:szCs w:val="26"/>
        </w:rPr>
        <w:fldChar w:fldCharType="begin"/>
      </w:r>
      <w:r w:rsidR="000444B3">
        <w:rPr>
          <w:rFonts w:cs="Times New Roman"/>
          <w:iCs/>
          <w:szCs w:val="26"/>
        </w:rPr>
        <w:instrText xml:space="preserve"> ADDIN ZOTERO_ITEM CSL_CITATION {"citationID":"SITj5DsY","properties":{"formattedCitation":" [84]","plainCitation":" [84]","noteIndex":0},"citationItems":[{"id":"GzN0lRzA/XJCeP4QK","uris":["http://zotero.org/users/5718765/items/6WU48J7V"],"itemData":{"id":498,"type":"thesis","event-place":"Hà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001A7FBC" w:rsidRPr="00E70A92">
        <w:rPr>
          <w:rFonts w:cs="Times New Roman"/>
          <w:iCs/>
          <w:szCs w:val="26"/>
        </w:rPr>
        <w:fldChar w:fldCharType="separate"/>
      </w:r>
      <w:r w:rsidR="00932386" w:rsidRPr="00932386">
        <w:rPr>
          <w:rFonts w:cs="Times New Roman"/>
        </w:rPr>
        <w:t xml:space="preserve"> [84]</w:t>
      </w:r>
      <w:r w:rsidR="001A7FBC" w:rsidRPr="00E70A92">
        <w:rPr>
          <w:rFonts w:cs="Times New Roman"/>
          <w:iCs/>
          <w:szCs w:val="26"/>
        </w:rPr>
        <w:fldChar w:fldCharType="end"/>
      </w:r>
    </w:p>
    <w:p w14:paraId="207BD7D4" w14:textId="763EEFE9" w:rsidR="007712CE" w:rsidRPr="00E70A92" w:rsidRDefault="007712CE" w:rsidP="007712CE">
      <w:pPr>
        <w:rPr>
          <w:rFonts w:cs="Times New Roman"/>
          <w:szCs w:val="26"/>
        </w:rPr>
      </w:pPr>
      <w:r w:rsidRPr="00E70A92">
        <w:rPr>
          <w:rFonts w:cs="Times New Roman"/>
          <w:szCs w:val="26"/>
        </w:rPr>
        <w:tab/>
        <w:t xml:space="preserve">Viêm dạ dày mạn tính là một bệnh có triệu chứng lâm sàng thường kín đáo, có thể không có triệu chứng hoặc có nhưng triệu chứng thường không đặc hiệu. Triệu chứng thường gặp nhất là đau âm ỉ vùng thượng vị không có tính chất chu kỳ và không đặc hiệu, ngoài ra người bệnh còn có một số triệu chứng khác như đầy bụng, chậm tiêu, ợ hơi, ợ chua, ăn kém… Theo YHCT có nhiều nguyên nhân gây ra Vị quản thống trong đó thường phải kể đến các yếu tố: hàn tà phạm Vị, ẩm thực thương Vị, Can khí phạm Vị. Các nguyên nhân này có thể làm cho công năng thu nạp và làm chín thức ăn của Vị bất thường, Vị mất hòa giáng mà sinh ra đau. Tính chất đau vùng vị quản có đặc điểm khác nhau tùy thuộc vào nguyên nhân gây bệnh. Nếu ngoại tà xâm phạm vào Vị làm vị khí tổn thương, vị khí ứ trệ làm mất tính hòa giáng dẫn tới vị quản thống. Hàn có tính ngưng kết nên thường gây đau quặn, thử nhiệt thường gây đau nóng rát, thấp trọc dính nhờn thường gây đầy tức. Vị chủ nạp khai khiếu ra miệng, nếu như ăn uống không điều độ, lúc đói hoặc lúc quá no, hoặc thích uống rượu, ăn đồ béo mỡ…hoặc dùng thuốc không đúng đều làm hư tổn vị khí, vị mất tính hòa giáng nên gây ra vị quản thống. Nếu tình chí không điều độ thì cả can tỳ đều bị ảnh hưởng. Khí uất, cáu giận hai can, can mất sơ tiết phạm tỳ vị gây ra các chứng can tỳ bất hòa hay can khí phạm vị có các </w:t>
      </w:r>
      <w:r w:rsidR="00683D61" w:rsidRPr="00E70A92">
        <w:rPr>
          <w:rFonts w:cs="Times New Roman"/>
          <w:szCs w:val="26"/>
        </w:rPr>
        <w:t>biểu</w:t>
      </w:r>
      <w:r w:rsidRPr="00E70A92">
        <w:rPr>
          <w:rFonts w:cs="Times New Roman"/>
          <w:szCs w:val="26"/>
        </w:rPr>
        <w:t xml:space="preserve"> hiện đau vùng vị quản, căng </w:t>
      </w:r>
      <w:r w:rsidR="00F13D63">
        <w:rPr>
          <w:rFonts w:cs="Times New Roman"/>
          <w:szCs w:val="26"/>
        </w:rPr>
        <w:t>tr</w:t>
      </w:r>
      <w:r w:rsidRPr="00E70A92">
        <w:rPr>
          <w:rFonts w:cs="Times New Roman"/>
          <w:szCs w:val="26"/>
        </w:rPr>
        <w:t xml:space="preserve">ướng </w:t>
      </w:r>
      <w:r w:rsidR="0054795E">
        <w:rPr>
          <w:rFonts w:cs="Times New Roman"/>
          <w:szCs w:val="26"/>
        </w:rPr>
        <w:t>mạng</w:t>
      </w:r>
      <w:r w:rsidRPr="00E70A92">
        <w:rPr>
          <w:rFonts w:cs="Times New Roman"/>
          <w:szCs w:val="26"/>
        </w:rPr>
        <w:t xml:space="preserve"> sườn, chán ăn; khí uất hóa nhiệt gây đau rát, buồn nôn, nôn, ợ hơi ợ chua… Nếu lo lắng suy nghĩ nhiều thì có hại cho tỳ, tỳ vận hóa kém thì thăng giáng của khí cơ không điều hòa, khí cơ bị ứ trệ cũng gây ra vị quản thống. Lao thương quá nhiều hoặc mất máu quá nhiều, hoặc bệnh thời gian dài tổn thương đến tỳ vị. Cũng có trường hợp gặp người bệnh vốn thể chất tỳ vị hư. Tỳ hư thì mất kiện vận, thăng giáng không điều </w:t>
      </w:r>
      <w:r w:rsidR="0054795E">
        <w:rPr>
          <w:rFonts w:cs="Times New Roman"/>
          <w:szCs w:val="26"/>
        </w:rPr>
        <w:t>hòa</w:t>
      </w:r>
      <w:r w:rsidRPr="00E70A92">
        <w:rPr>
          <w:rFonts w:cs="Times New Roman"/>
          <w:szCs w:val="26"/>
        </w:rPr>
        <w:t xml:space="preserve"> làm khí cơ trở trệ gây nên vị quản thống. Nếu tỳ vị </w:t>
      </w:r>
      <w:r w:rsidRPr="00E70A92">
        <w:rPr>
          <w:rFonts w:cs="Times New Roman"/>
          <w:szCs w:val="26"/>
        </w:rPr>
        <w:lastRenderedPageBreak/>
        <w:t>dương hư, âm hàn nội sinh, vị lạc không được nuôi dưỡng cũng gây ra chứng bệnh này. Nếu bệnh ở vị thời gian dài, âm hư không tư dưỡng được vị cũng dẫn tới Vị quản thống.</w:t>
      </w:r>
      <w:r w:rsidR="001A7FBC" w:rsidRPr="00E70A92">
        <w:rPr>
          <w:rFonts w:cs="Times New Roman"/>
          <w:szCs w:val="26"/>
        </w:rPr>
        <w:fldChar w:fldCharType="begin"/>
      </w:r>
      <w:r w:rsidR="000444B3">
        <w:rPr>
          <w:rFonts w:cs="Times New Roman"/>
          <w:szCs w:val="26"/>
        </w:rPr>
        <w:instrText xml:space="preserve"> ADDIN ZOTERO_ITEM CSL_CITATION {"citationID":"ZGUSnYEE","properties":{"formattedCitation":" [90], [91]","plainCitation":" [90], [91]","noteIndex":0},"citationItems":[{"id":"GzN0lRzA/1BoCtRU8","uris":["http://zotero.org/users/5718765/items/I8LESDEY"],"itemData":{"id":12,"type":"book","edition":"Tái bản lần 1","event-place":"Hà Nội","number-of-pages":"194-202","publisher":"Nhà xuất bản Y học","publisher-place":"Hà Nội","title":"Bệnh học nội khoa y học cổ truyền","author":[{"family":"Khoa Y học cổ truyền, Trường Đại học Y Hà Nội","given":""}],"issued":{"date-parts":[["2016"]]}}},{"id":"GzN0lRzA/1r2bemd6","uris":["http://zotero.org/users/5718765/items/IJRBARLF"],"itemData":{"id":33,"type":"book","event-place":"Hà Nội","number-of-pages":"19","publisher":"Nhà xuất bản Giáo dục Việt Nam","publisher-place":"Hà Nội","title":"Lý luận Y học cổ truyền","author":[{"family":"Nguyễn Nhược Kim","given":""}],"issued":{"date-parts":[["2011"]]}}}],"schema":"https://github.com/citation-style-language/schema/raw/master/csl-citation.json"}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[90], [91]</w:t>
      </w:r>
      <w:r w:rsidR="001A7FBC" w:rsidRPr="00E70A92">
        <w:rPr>
          <w:rFonts w:cs="Times New Roman"/>
          <w:szCs w:val="26"/>
        </w:rPr>
        <w:fldChar w:fldCharType="end"/>
      </w:r>
    </w:p>
    <w:p w14:paraId="4A13931E" w14:textId="37518542" w:rsidR="007712CE" w:rsidRPr="00E70A92" w:rsidRDefault="007712CE" w:rsidP="00CD324B">
      <w:pPr>
        <w:pStyle w:val="Heading3"/>
        <w:rPr>
          <w:sz w:val="26"/>
          <w:szCs w:val="26"/>
        </w:rPr>
      </w:pPr>
      <w:bookmarkStart w:id="359" w:name="_Toc119657413"/>
      <w:bookmarkStart w:id="360" w:name="_Toc123566806"/>
      <w:r w:rsidRPr="00E70A92">
        <w:rPr>
          <w:sz w:val="26"/>
          <w:szCs w:val="26"/>
        </w:rPr>
        <w:t>4.1.6. Đặc điểm nội soi trước điều trị</w:t>
      </w:r>
      <w:bookmarkEnd w:id="359"/>
      <w:bookmarkEnd w:id="360"/>
    </w:p>
    <w:p w14:paraId="6BFFBB17" w14:textId="74C4F904" w:rsidR="007712CE" w:rsidRPr="00E70A92" w:rsidRDefault="007712CE" w:rsidP="007712CE">
      <w:pPr>
        <w:rPr>
          <w:rFonts w:cs="Times New Roman"/>
          <w:szCs w:val="26"/>
        </w:rPr>
      </w:pPr>
      <w:r w:rsidRPr="00E70A92">
        <w:rPr>
          <w:rFonts w:cs="Times New Roman"/>
          <w:szCs w:val="26"/>
        </w:rPr>
        <w:tab/>
        <w:t>Biểu đồ 3.</w:t>
      </w:r>
      <w:r w:rsidR="001F69E0" w:rsidRPr="00E70A92">
        <w:rPr>
          <w:rFonts w:cs="Times New Roman"/>
          <w:szCs w:val="26"/>
        </w:rPr>
        <w:t>2</w:t>
      </w:r>
      <w:r w:rsidRPr="00E70A92">
        <w:rPr>
          <w:rFonts w:cs="Times New Roman"/>
          <w:szCs w:val="26"/>
        </w:rPr>
        <w:t xml:space="preserve"> cho thấy, trong nghiên cứu của chúng tôi bệnh nhân có kết quả nội soi là viêm hang vị đơn thuần chiếm tỷ lệ cao nhất 80%, có 26,7% viêm dạ dày toàn bộ và chỉ có 3,3% viêm hang vị đơn thuần. Nhóm nghiên cứu có 90% bệnh nhân viêm hang vị đơn thuần, 6,7% viêm toàn bộ dạ dày và 3,3% viêm thân vị; tỷ lệ này ở nhóm chứng lần lượt là 80%, 16,7% và 3,3%. Sự khác biệt về vị trí viêm trên nội soi giữa hai nhóm là không có ý nghĩa thống kê với p &gt; 0,05. </w:t>
      </w:r>
    </w:p>
    <w:p w14:paraId="4CB94F5A" w14:textId="2054208F" w:rsidR="007712CE" w:rsidRPr="00E70A92" w:rsidRDefault="007712CE" w:rsidP="007712CE">
      <w:pPr>
        <w:ind w:firstLine="720"/>
        <w:rPr>
          <w:rFonts w:cs="Times New Roman"/>
          <w:iCs/>
          <w:szCs w:val="26"/>
        </w:rPr>
      </w:pPr>
      <w:r w:rsidRPr="00E70A92">
        <w:rPr>
          <w:rFonts w:cs="Times New Roman"/>
          <w:szCs w:val="26"/>
        </w:rPr>
        <w:t xml:space="preserve">Các nghiên cứu trước đây cũng cho thấy viêm dạ dày mạn tính thường gặp ở hang vị. Vi khuẩn </w:t>
      </w:r>
      <w:r w:rsidRPr="00E70A92">
        <w:rPr>
          <w:rFonts w:cs="Times New Roman"/>
          <w:i/>
          <w:iCs/>
          <w:szCs w:val="26"/>
        </w:rPr>
        <w:t>H.P</w:t>
      </w:r>
      <w:r w:rsidRPr="00E70A92">
        <w:rPr>
          <w:rFonts w:cs="Times New Roman"/>
          <w:szCs w:val="26"/>
        </w:rPr>
        <w:t xml:space="preserve"> là </w:t>
      </w:r>
      <w:r w:rsidR="001F69E0" w:rsidRPr="00E70A92">
        <w:rPr>
          <w:rFonts w:cs="Times New Roman"/>
          <w:szCs w:val="26"/>
        </w:rPr>
        <w:t>một</w:t>
      </w:r>
      <w:r w:rsidRPr="00E70A92">
        <w:rPr>
          <w:rFonts w:cs="Times New Roman"/>
          <w:szCs w:val="26"/>
        </w:rPr>
        <w:t xml:space="preserve"> trong những nguyên nhân thường gặp gây viêm dạ dày mạn tính, chúng thường cư trú trong lớp nhầy tập trung chủ yếu ở hang vị, sau đó là thân vị và có thể thấy </w:t>
      </w:r>
      <w:r w:rsidRPr="00E70A92">
        <w:rPr>
          <w:rFonts w:cs="Times New Roman"/>
          <w:i/>
          <w:iCs/>
          <w:szCs w:val="26"/>
        </w:rPr>
        <w:t>H.P</w:t>
      </w:r>
      <w:r w:rsidRPr="00E70A92">
        <w:rPr>
          <w:rFonts w:cs="Times New Roman"/>
          <w:szCs w:val="26"/>
        </w:rPr>
        <w:t xml:space="preserve"> ở những vùng có dị sản dạ dày ở tá tràng, không thấy </w:t>
      </w:r>
      <w:r w:rsidRPr="00E70A92">
        <w:rPr>
          <w:rFonts w:cs="Times New Roman"/>
          <w:i/>
          <w:iCs/>
          <w:szCs w:val="26"/>
        </w:rPr>
        <w:t>H.P</w:t>
      </w:r>
      <w:r w:rsidRPr="00E70A92">
        <w:rPr>
          <w:rFonts w:cs="Times New Roman"/>
          <w:szCs w:val="26"/>
        </w:rPr>
        <w:t xml:space="preserve"> trên bề mặt niêm mạc ruột và vùng dị sản ruột ở dạ dày. Viêm hang vị mạn tính thường do vi khuẩn </w:t>
      </w:r>
      <w:r w:rsidRPr="00E70A92">
        <w:rPr>
          <w:rFonts w:cs="Times New Roman"/>
          <w:i/>
          <w:iCs/>
          <w:szCs w:val="26"/>
        </w:rPr>
        <w:t>H.P</w:t>
      </w:r>
      <w:r w:rsidRPr="00E70A92">
        <w:rPr>
          <w:rFonts w:cs="Times New Roman"/>
          <w:szCs w:val="26"/>
        </w:rPr>
        <w:t xml:space="preserve">, các tổn thương như viêm teo, viêm hoạt động, dị sản ruột, nhiễm </w:t>
      </w:r>
      <w:r w:rsidRPr="00E70A92">
        <w:rPr>
          <w:rFonts w:cs="Times New Roman"/>
          <w:i/>
          <w:iCs/>
          <w:szCs w:val="26"/>
        </w:rPr>
        <w:t>H.P</w:t>
      </w:r>
      <w:r w:rsidRPr="00E70A92">
        <w:rPr>
          <w:rFonts w:cs="Times New Roman"/>
          <w:szCs w:val="26"/>
        </w:rPr>
        <w:t xml:space="preserve"> thường thấy ở hang vị nhiều hơn là thân vị. Kết quả nghiên cứu của Phan Thị Lưu (2013) có đến 95% bệnh nhân viêm dạ dày mạn tính có nhiễm </w:t>
      </w:r>
      <w:r w:rsidRPr="00E70A92">
        <w:rPr>
          <w:rFonts w:cs="Times New Roman"/>
          <w:i/>
          <w:iCs/>
          <w:szCs w:val="26"/>
        </w:rPr>
        <w:t xml:space="preserve">H.P </w:t>
      </w:r>
      <w:r w:rsidRPr="00E70A92">
        <w:rPr>
          <w:rFonts w:cs="Times New Roman"/>
          <w:szCs w:val="26"/>
        </w:rPr>
        <w:t xml:space="preserve">có tổn thương hang vị trên nội soi; Vũ Minh Hoàn (2014) có 67,1% bệnh nhân có tổn thương hang vị trên nội soi, 32,9% tổn thương toàn bộ dạ dày và không có trường hợp nào tổn thương thân vị đơn thuần. </w:t>
      </w:r>
      <w:r w:rsidRPr="00E70A92">
        <w:rPr>
          <w:rFonts w:cs="Times New Roman"/>
          <w:iCs/>
          <w:szCs w:val="26"/>
        </w:rPr>
        <w:t xml:space="preserve">Nguyễn Trọng Trình (2016) khảo sát 134 bệnh nhân viêm dạ dày mạn tính có </w:t>
      </w:r>
      <w:r w:rsidRPr="00E70A92">
        <w:rPr>
          <w:rFonts w:cs="Times New Roman"/>
          <w:i/>
          <w:szCs w:val="26"/>
        </w:rPr>
        <w:t>H.P</w:t>
      </w:r>
      <w:r w:rsidRPr="00E70A92">
        <w:rPr>
          <w:rFonts w:cs="Times New Roman"/>
          <w:iCs/>
          <w:szCs w:val="26"/>
        </w:rPr>
        <w:t xml:space="preserve"> cho thấy có 57 bệnh nhân tổn thương ở hang vị trên nội soi chiếm 42,5%.</w:t>
      </w:r>
      <w:r w:rsidR="001A7FBC" w:rsidRPr="00E70A92">
        <w:rPr>
          <w:rFonts w:cs="Times New Roman"/>
          <w:iCs/>
          <w:szCs w:val="26"/>
        </w:rPr>
        <w:fldChar w:fldCharType="begin"/>
      </w:r>
      <w:r w:rsidR="000444B3">
        <w:rPr>
          <w:rFonts w:cs="Times New Roman"/>
          <w:iCs/>
          <w:szCs w:val="26"/>
        </w:rPr>
        <w:instrText xml:space="preserve"> ADDIN ZOTERO_ITEM CSL_CITATION {"citationID":"duUhvKq3","properties":{"formattedCitation":" [80], [84], [89]","plainCitation":" [80], [84], [89]","noteIndex":0},"citationItems":[{"id":"GzN0lRzA/esLkmxKJ","uris":["http://zotero.org/users/5718765/items/4JCBCGIM"],"itemData":{"id":496,"type":"thesis","event-place":"Hà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Hoàn"}],"issued":{"date-parts":[["2014"]]}}},{"id":"GzN0lRzA/IUJ7RGaw","uris":["http://zotero.org/users/5718765/items/GPAXCSJT"],"itemData":{"id":499,"type":"thesis","event-place":"Hà Nội","genre":"Luận văn Thạc sĩ Y học","publisher":"Đại học Y Hà Nội","publisher-place":"Hà Nội","title":"Nghiên cứu đặc điểm nội soi và mô bệnh học viêm dạ dày mạn tính","author":[{"literal":"Nguyễn Trọng Trình"}],"issued":{"date-parts":[["2016"]]}}}],"schema":"https://github.com/citation-style-language/schema/raw/master/csl-citation.json"} </w:instrText>
      </w:r>
      <w:r w:rsidR="001A7FBC" w:rsidRPr="00E70A92">
        <w:rPr>
          <w:rFonts w:cs="Times New Roman"/>
          <w:iCs/>
          <w:szCs w:val="26"/>
        </w:rPr>
        <w:fldChar w:fldCharType="separate"/>
      </w:r>
      <w:r w:rsidR="00932386" w:rsidRPr="00932386">
        <w:rPr>
          <w:rFonts w:cs="Times New Roman"/>
        </w:rPr>
        <w:t xml:space="preserve"> [80], [84], [89]</w:t>
      </w:r>
      <w:r w:rsidR="001A7FBC" w:rsidRPr="00E70A92">
        <w:rPr>
          <w:rFonts w:cs="Times New Roman"/>
          <w:iCs/>
          <w:szCs w:val="26"/>
        </w:rPr>
        <w:fldChar w:fldCharType="end"/>
      </w:r>
    </w:p>
    <w:p w14:paraId="7C25FC0B" w14:textId="6F215CA0" w:rsidR="007712CE" w:rsidRPr="00E70A92" w:rsidRDefault="007712CE" w:rsidP="007712CE">
      <w:pPr>
        <w:rPr>
          <w:rFonts w:cs="Times New Roman"/>
          <w:szCs w:val="26"/>
        </w:rPr>
      </w:pPr>
      <w:r w:rsidRPr="00E70A92">
        <w:rPr>
          <w:rFonts w:cs="Times New Roman"/>
          <w:szCs w:val="26"/>
        </w:rPr>
        <w:tab/>
        <w:t>Hình thái viêm trên nội soi ở bệnh nhân viêm dạ dày mạn tính thường rất đa dạng, theo phân loại hệ thống Sydney (1990) tổn thương niêm mạc dạ dày trên nội soi bao gồm: viêm dạ dày phù nề, xung huyết, viêm trợt phẳng, viêm trợt lồi, viêm teo niêm mạc dạ dày, viêm xuất tiết niêm mạc dạ dày, viêm niêm mạc dạ dày do trào ngược dịch mật. Trên một bệnh nhân có thể thấy nhiều loại tổn thương khác nhau, tổn thương nào là nổi trội nhất sẽ được đưa vào chẩn đoán nội soi. Kết quả nghiên cứu qua bảng 3.</w:t>
      </w:r>
      <w:r w:rsidR="001F69E0" w:rsidRPr="00E70A92">
        <w:rPr>
          <w:rFonts w:cs="Times New Roman"/>
          <w:szCs w:val="26"/>
        </w:rPr>
        <w:t>5</w:t>
      </w:r>
      <w:r w:rsidRPr="00E70A92">
        <w:rPr>
          <w:rFonts w:cs="Times New Roman"/>
          <w:szCs w:val="26"/>
        </w:rPr>
        <w:t xml:space="preserve"> cho thấy 100% bệnh nhân trong nghiên cứu có tổn thương </w:t>
      </w:r>
      <w:r w:rsidRPr="00E70A92">
        <w:rPr>
          <w:rFonts w:cs="Times New Roman"/>
          <w:szCs w:val="26"/>
        </w:rPr>
        <w:lastRenderedPageBreak/>
        <w:t>trên nội soi. Nhóm NC có 56,7% viêm xung huyết, 20% viêm trợt lồi, 16,7% viêm trợt phẳng, chỉ có 3,3% viêm xuất huyết, 3,3% trào ngược dịch mật và không có bệnh nhân viêm teo niêm mạc, viêm phì đại trên nội soi. Nhóm chứng có 46,7% bệnh nhân viêm xung huyết,  30% viêm trợt lồi, 16,7% viêm trợt phẳng, 6,6% viêm xuất huyết, không có bệnh nhân viêm teo niêm mạc, trào ngược dịch mật và viêm phì đại. Sự khác biệt về đặc điểm hình thái viêm trên nội soi giữa hai nhóm không có ý nghĩa thống kê với p &gt; 0,05. Kết quả nghiên cứu của chúng tôi tương đồng với tác giả Phan Thị Lưu (2013) tỷ lệ viêm xung huyết chiếm đa số là 46,5% và Khổng Thị Vân Anh (2016) có 42,3% bệnh nhân viêm dạ dày phù nề xung huyết.</w:t>
      </w:r>
      <w:r w:rsidR="001A7FBC" w:rsidRPr="00E70A92">
        <w:rPr>
          <w:rFonts w:cs="Times New Roman"/>
          <w:szCs w:val="26"/>
        </w:rPr>
        <w:fldChar w:fldCharType="begin"/>
      </w:r>
      <w:r w:rsidR="000444B3">
        <w:rPr>
          <w:rFonts w:cs="Times New Roman"/>
          <w:szCs w:val="26"/>
        </w:rPr>
        <w:instrText xml:space="preserve"> ADDIN ZOTERO_ITEM CSL_CITATION {"citationID":"B1jbVkVc","properties":{"formattedCitation":" [80], [83]","plainCitation":" [80], [83]","noteIndex":0},"citationItems":[{"id":"GzN0lRzA/esLkmxKJ","uris":["http://zotero.org/users/5718765/items/4JCBCGIM"],"itemData":{"id":496,"type":"thesis","event-place":"Hà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[80], [83]</w:t>
      </w:r>
      <w:r w:rsidR="001A7FBC" w:rsidRPr="00E70A92">
        <w:rPr>
          <w:rFonts w:cs="Times New Roman"/>
          <w:szCs w:val="26"/>
        </w:rPr>
        <w:fldChar w:fldCharType="end"/>
      </w:r>
    </w:p>
    <w:p w14:paraId="584335B8" w14:textId="64370483" w:rsidR="007712CE" w:rsidRPr="00E70A92" w:rsidRDefault="007712CE" w:rsidP="00CD324B">
      <w:pPr>
        <w:pStyle w:val="Heading3"/>
        <w:rPr>
          <w:sz w:val="26"/>
          <w:szCs w:val="26"/>
        </w:rPr>
      </w:pPr>
      <w:bookmarkStart w:id="361" w:name="_Toc119657414"/>
      <w:bookmarkStart w:id="362" w:name="_Toc123566807"/>
      <w:r w:rsidRPr="00E70A92">
        <w:rPr>
          <w:sz w:val="26"/>
          <w:szCs w:val="26"/>
        </w:rPr>
        <w:t>4.1.7. Đặc điểm mô bệnh học trước điều trị</w:t>
      </w:r>
      <w:bookmarkEnd w:id="361"/>
      <w:bookmarkEnd w:id="362"/>
    </w:p>
    <w:p w14:paraId="6DDE922C" w14:textId="2A87890A" w:rsidR="00903BA9" w:rsidRPr="00E70A92" w:rsidRDefault="007712CE" w:rsidP="00903BA9">
      <w:pPr>
        <w:rPr>
          <w:rFonts w:cs="Times New Roman"/>
          <w:i/>
          <w:iCs/>
          <w:szCs w:val="26"/>
        </w:rPr>
      </w:pPr>
      <w:r w:rsidRPr="00E70A92">
        <w:rPr>
          <w:rFonts w:cs="Times New Roman"/>
          <w:i/>
          <w:iCs/>
          <w:szCs w:val="26"/>
        </w:rPr>
        <w:t>4.1.7.1.</w:t>
      </w:r>
      <w:r w:rsidR="00903BA9" w:rsidRPr="00E70A92">
        <w:rPr>
          <w:rFonts w:cs="Times New Roman"/>
          <w:i/>
          <w:iCs/>
          <w:szCs w:val="26"/>
        </w:rPr>
        <w:t xml:space="preserve"> Đặc điểm nhiễm H.P trước điều trị</w:t>
      </w:r>
    </w:p>
    <w:p w14:paraId="0E9AA0B1" w14:textId="038CB3A6" w:rsidR="00903BA9" w:rsidRPr="00E70A92" w:rsidRDefault="00903BA9" w:rsidP="00903BA9">
      <w:pPr>
        <w:rPr>
          <w:rFonts w:cs="Times New Roman"/>
          <w:szCs w:val="26"/>
        </w:rPr>
      </w:pPr>
      <w:r w:rsidRPr="00E70A92">
        <w:rPr>
          <w:rFonts w:cs="Times New Roman"/>
          <w:szCs w:val="26"/>
        </w:rPr>
        <w:tab/>
        <w:t xml:space="preserve">Bảng </w:t>
      </w:r>
      <w:r w:rsidR="001F69E0" w:rsidRPr="00E70A92">
        <w:rPr>
          <w:rFonts w:cs="Times New Roman"/>
          <w:szCs w:val="26"/>
        </w:rPr>
        <w:t>3.6</w:t>
      </w:r>
      <w:r w:rsidRPr="00E70A92">
        <w:rPr>
          <w:rFonts w:cs="Times New Roman"/>
          <w:szCs w:val="26"/>
        </w:rPr>
        <w:t xml:space="preserve"> cho thấy, trước điều trị 100% bệnh nhân trong nghiên cứu có nhiễm </w:t>
      </w:r>
      <w:r w:rsidRPr="00E70A92">
        <w:rPr>
          <w:rFonts w:cs="Times New Roman"/>
          <w:i/>
          <w:iCs/>
          <w:szCs w:val="26"/>
        </w:rPr>
        <w:t>H.P</w:t>
      </w:r>
      <w:r w:rsidRPr="00E70A92">
        <w:rPr>
          <w:rFonts w:cs="Times New Roman"/>
          <w:szCs w:val="26"/>
        </w:rPr>
        <w:t xml:space="preserve">, trong đó nhóm nghiên cứu có 12 bệnh nhân có </w:t>
      </w:r>
      <w:r w:rsidRPr="00E70A92">
        <w:rPr>
          <w:rFonts w:cs="Times New Roman"/>
          <w:i/>
          <w:iCs/>
          <w:szCs w:val="26"/>
        </w:rPr>
        <w:t>H.P</w:t>
      </w:r>
      <w:r w:rsidRPr="00E70A92">
        <w:rPr>
          <w:rFonts w:cs="Times New Roman"/>
          <w:szCs w:val="26"/>
        </w:rPr>
        <w:t xml:space="preserve"> (++) chiếm tỷ lệ cao nhất 40%, 11 bệnh nhân </w:t>
      </w:r>
      <w:r w:rsidRPr="00E70A92">
        <w:rPr>
          <w:rFonts w:cs="Times New Roman"/>
          <w:i/>
          <w:iCs/>
          <w:szCs w:val="26"/>
        </w:rPr>
        <w:t>H.P</w:t>
      </w:r>
      <w:r w:rsidRPr="00E70A92">
        <w:rPr>
          <w:rFonts w:cs="Times New Roman"/>
          <w:szCs w:val="26"/>
        </w:rPr>
        <w:t xml:space="preserve"> (+) chiếm 36,7% và 7 bệnh nhân </w:t>
      </w:r>
      <w:r w:rsidRPr="00E70A92">
        <w:rPr>
          <w:rFonts w:cs="Times New Roman"/>
          <w:i/>
          <w:iCs/>
          <w:szCs w:val="26"/>
        </w:rPr>
        <w:t>H.P</w:t>
      </w:r>
      <w:r w:rsidRPr="00E70A92">
        <w:rPr>
          <w:rFonts w:cs="Times New Roman"/>
          <w:szCs w:val="26"/>
        </w:rPr>
        <w:t xml:space="preserve"> (+++) chiếm 23,3%. Nhóm </w:t>
      </w:r>
      <w:r w:rsidR="00E81DE8">
        <w:rPr>
          <w:rFonts w:cs="Times New Roman"/>
          <w:szCs w:val="26"/>
        </w:rPr>
        <w:t>chứ</w:t>
      </w:r>
      <w:r w:rsidRPr="00E70A92">
        <w:rPr>
          <w:rFonts w:cs="Times New Roman"/>
          <w:szCs w:val="26"/>
        </w:rPr>
        <w:t xml:space="preserve">ng có  43,3% bệnh nhân </w:t>
      </w:r>
      <w:r w:rsidRPr="00E70A92">
        <w:rPr>
          <w:rFonts w:cs="Times New Roman"/>
          <w:i/>
          <w:iCs/>
          <w:szCs w:val="26"/>
        </w:rPr>
        <w:t>H.P</w:t>
      </w:r>
      <w:r w:rsidRPr="00E70A92">
        <w:rPr>
          <w:rFonts w:cs="Times New Roman"/>
          <w:szCs w:val="26"/>
        </w:rPr>
        <w:t xml:space="preserve"> (+), 26,7% </w:t>
      </w:r>
      <w:r w:rsidR="00582A16">
        <w:rPr>
          <w:rFonts w:cs="Times New Roman"/>
          <w:i/>
          <w:iCs/>
          <w:szCs w:val="26"/>
        </w:rPr>
        <w:t>H.P</w:t>
      </w:r>
      <w:r w:rsidRPr="00E70A92">
        <w:rPr>
          <w:rFonts w:cs="Times New Roman"/>
          <w:szCs w:val="26"/>
        </w:rPr>
        <w:t xml:space="preserve"> (++), 30% </w:t>
      </w:r>
      <w:r w:rsidRPr="00E70A92">
        <w:rPr>
          <w:rFonts w:cs="Times New Roman"/>
          <w:i/>
          <w:iCs/>
          <w:szCs w:val="26"/>
        </w:rPr>
        <w:t>H.P</w:t>
      </w:r>
      <w:r w:rsidRPr="00E70A92">
        <w:rPr>
          <w:rFonts w:cs="Times New Roman"/>
          <w:szCs w:val="26"/>
        </w:rPr>
        <w:t xml:space="preserve"> (+++). Không có sự khác biệt về trình trạng nhiễm </w:t>
      </w:r>
      <w:r w:rsidRPr="00E70A92">
        <w:rPr>
          <w:rFonts w:cs="Times New Roman"/>
          <w:i/>
          <w:iCs/>
          <w:szCs w:val="26"/>
        </w:rPr>
        <w:t>H.P</w:t>
      </w:r>
      <w:r w:rsidRPr="00E70A92">
        <w:rPr>
          <w:rFonts w:cs="Times New Roman"/>
          <w:szCs w:val="26"/>
        </w:rPr>
        <w:t xml:space="preserve"> trên mô bệnh </w:t>
      </w:r>
      <w:r w:rsidR="001161EF" w:rsidRPr="00E70A92">
        <w:rPr>
          <w:rFonts w:cs="Times New Roman"/>
          <w:szCs w:val="26"/>
        </w:rPr>
        <w:t>học</w:t>
      </w:r>
      <w:r w:rsidRPr="00E70A92">
        <w:rPr>
          <w:rFonts w:cs="Times New Roman"/>
          <w:szCs w:val="26"/>
        </w:rPr>
        <w:t xml:space="preserve"> giữa hai nhóm với p &gt; 0,05.</w:t>
      </w:r>
    </w:p>
    <w:p w14:paraId="5D135FC5" w14:textId="6E894985" w:rsidR="00903BA9" w:rsidRPr="00E70A92" w:rsidRDefault="00903BA9" w:rsidP="00A778D2">
      <w:pPr>
        <w:spacing w:after="40"/>
        <w:ind w:firstLine="720"/>
        <w:rPr>
          <w:rFonts w:cs="Times New Roman"/>
          <w:szCs w:val="26"/>
        </w:rPr>
      </w:pPr>
      <w:r w:rsidRPr="00E70A92">
        <w:rPr>
          <w:rFonts w:cs="Times New Roman"/>
          <w:szCs w:val="26"/>
        </w:rPr>
        <w:t xml:space="preserve">Kết quả nghiên cứu của chúng tôi phù hợp với </w:t>
      </w:r>
      <w:r w:rsidRPr="00E70A92">
        <w:rPr>
          <w:rFonts w:cs="Times New Roman"/>
          <w:iCs/>
          <w:szCs w:val="26"/>
        </w:rPr>
        <w:t xml:space="preserve">Hoàng Thị Thu Hương (2014) tỷ lệ nhiễm </w:t>
      </w:r>
      <w:r w:rsidRPr="00E70A92">
        <w:rPr>
          <w:rFonts w:cs="Times New Roman"/>
          <w:i/>
          <w:szCs w:val="26"/>
        </w:rPr>
        <w:t>H.P</w:t>
      </w:r>
      <w:r w:rsidRPr="00E70A92">
        <w:rPr>
          <w:rFonts w:cs="Times New Roman"/>
          <w:iCs/>
          <w:szCs w:val="26"/>
        </w:rPr>
        <w:t xml:space="preserve"> (++) chiếm ưu thế (50%), Vũ Minh Hoàn (2014) tỷ lệ </w:t>
      </w:r>
      <w:r w:rsidRPr="00E70A92">
        <w:rPr>
          <w:rFonts w:cs="Times New Roman"/>
          <w:i/>
          <w:szCs w:val="26"/>
        </w:rPr>
        <w:t>H.P</w:t>
      </w:r>
      <w:r w:rsidRPr="00E70A92">
        <w:rPr>
          <w:rFonts w:cs="Times New Roman"/>
          <w:iCs/>
          <w:szCs w:val="26"/>
        </w:rPr>
        <w:t xml:space="preserve"> (++) là 47,9%.</w:t>
      </w:r>
      <w:r w:rsidRPr="00E70A92">
        <w:rPr>
          <w:rFonts w:cs="Times New Roman"/>
          <w:iCs/>
          <w:szCs w:val="26"/>
        </w:rPr>
        <w:fldChar w:fldCharType="begin"/>
      </w:r>
      <w:r w:rsidR="000444B3">
        <w:rPr>
          <w:rFonts w:cs="Times New Roman"/>
          <w:iCs/>
          <w:szCs w:val="26"/>
        </w:rPr>
        <w:instrText xml:space="preserve"> ADDIN ZOTERO_ITEM CSL_CITATION {"citationID":"cBsBtJ7C","properties":{"formattedCitation":" [82], [84]","plainCitation":" [82], [84]","noteIndex":0},"citationItems":[{"id":"GzN0lRzA/xDDHMhQt","uris":["http://zotero.org/users/5718765/items/GGMR98QS"],"itemData":{"id":497,"type":"thesis","event-place":"Hà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Pr="00E70A92">
        <w:rPr>
          <w:rFonts w:cs="Times New Roman"/>
          <w:iCs/>
          <w:szCs w:val="26"/>
        </w:rPr>
        <w:fldChar w:fldCharType="separate"/>
      </w:r>
      <w:r w:rsidR="00932386" w:rsidRPr="00932386">
        <w:rPr>
          <w:rFonts w:cs="Times New Roman"/>
        </w:rPr>
        <w:t xml:space="preserve"> [82], [84]</w:t>
      </w:r>
      <w:r w:rsidRPr="00E70A92">
        <w:rPr>
          <w:rFonts w:cs="Times New Roman"/>
          <w:iCs/>
          <w:szCs w:val="26"/>
        </w:rPr>
        <w:fldChar w:fldCharType="end"/>
      </w:r>
      <w:r w:rsidRPr="00E70A92">
        <w:rPr>
          <w:rFonts w:cs="Times New Roman"/>
          <w:iCs/>
          <w:szCs w:val="26"/>
        </w:rPr>
        <w:t xml:space="preserve"> Nhiễm </w:t>
      </w:r>
      <w:r w:rsidRPr="00E70A92">
        <w:rPr>
          <w:rFonts w:cs="Times New Roman"/>
          <w:i/>
          <w:iCs/>
          <w:szCs w:val="26"/>
        </w:rPr>
        <w:t>H.P</w:t>
      </w:r>
      <w:r w:rsidRPr="00E70A92">
        <w:rPr>
          <w:rFonts w:cs="Times New Roman"/>
          <w:szCs w:val="26"/>
        </w:rPr>
        <w:t xml:space="preserve"> là một trong những nhiễm khuẩn mạn tính thường gặp nhất ở người, đã được chứng minh là có liên quan đến viêm, loét và ung thư dạ dày tá tràng. </w:t>
      </w:r>
      <w:r w:rsidRPr="00E70A92">
        <w:rPr>
          <w:rFonts w:cs="Times New Roman"/>
          <w:i/>
          <w:iCs/>
          <w:szCs w:val="26"/>
        </w:rPr>
        <w:t>H.P</w:t>
      </w:r>
      <w:r w:rsidRPr="00E70A92">
        <w:rPr>
          <w:rFonts w:cs="Times New Roman"/>
          <w:szCs w:val="26"/>
        </w:rPr>
        <w:t xml:space="preserve"> thường cư trú ở lớp nhầy tập trung chủ yếu ở vùng hang vị. Khi </w:t>
      </w:r>
      <w:r w:rsidRPr="00E70A92">
        <w:rPr>
          <w:rFonts w:cs="Times New Roman"/>
          <w:i/>
          <w:iCs/>
          <w:szCs w:val="26"/>
        </w:rPr>
        <w:t>H.P</w:t>
      </w:r>
      <w:r w:rsidRPr="00E70A92">
        <w:rPr>
          <w:rFonts w:cs="Times New Roman"/>
          <w:szCs w:val="26"/>
        </w:rPr>
        <w:t xml:space="preserve"> xâm nhập và khu trú ở niêm mạc dạ dày sẽ gây tổn thương niêm mạc dạ dày theo cơ chế: thay đổi sinh lý dạ dày, nhiễm độc trực tiếp từ các sản phẩm tiết ra của vi khuẩn và các phải ứng viêm với sự giải phóng nhiều phản ứng độc tố khác nhau. </w:t>
      </w:r>
      <w:r w:rsidRPr="00E70A92">
        <w:rPr>
          <w:rFonts w:cs="Times New Roman"/>
          <w:i/>
          <w:iCs/>
          <w:szCs w:val="26"/>
        </w:rPr>
        <w:t>H.P</w:t>
      </w:r>
      <w:r w:rsidRPr="00E70A92">
        <w:rPr>
          <w:rFonts w:cs="Times New Roman"/>
          <w:szCs w:val="26"/>
        </w:rPr>
        <w:t xml:space="preserve"> gắn chọn lọc vào một vị trí đặc hiệu của chất nhầy và một vị trí glyceropilidic </w:t>
      </w:r>
      <w:r w:rsidR="0080761E">
        <w:rPr>
          <w:rFonts w:cs="Times New Roman"/>
          <w:szCs w:val="26"/>
        </w:rPr>
        <w:t>của</w:t>
      </w:r>
      <w:r w:rsidRPr="00E70A92">
        <w:rPr>
          <w:rFonts w:cs="Times New Roman"/>
          <w:szCs w:val="26"/>
        </w:rPr>
        <w:t xml:space="preserve"> màng, nó sản sinh ra một lượng lớn urease – lớn hơn bất kỳ một loại vi khuẩn nào khác. Vì thế sự hiện diện của urease gần như đồng nghĩa với sự có mặt của </w:t>
      </w:r>
      <w:r w:rsidRPr="00E70A92">
        <w:rPr>
          <w:rFonts w:cs="Times New Roman"/>
          <w:i/>
          <w:iCs/>
          <w:szCs w:val="26"/>
        </w:rPr>
        <w:t>H.P</w:t>
      </w:r>
      <w:r w:rsidRPr="00E70A92">
        <w:rPr>
          <w:rFonts w:cs="Times New Roman"/>
          <w:szCs w:val="26"/>
        </w:rPr>
        <w:t xml:space="preserve">. Test urease – là phương pháp xét nghiệm nhanh chóng, cho độ nhạy 85-90% và độ đặc hiệu từ 95-98%, xét nghiệm dương tính khi có sự hiện diện men urease làm giải </w:t>
      </w:r>
      <w:r w:rsidRPr="00E70A92">
        <w:rPr>
          <w:rFonts w:cs="Times New Roman"/>
          <w:szCs w:val="26"/>
        </w:rPr>
        <w:lastRenderedPageBreak/>
        <w:t>phòng NH3, làm tăng pH và biểu hiện bằng việc đổi màu chỉ thị từ vàng sang đỏ tía. Chẩn đoán mô bệnh học được tiến hành với ý nghĩa quan trọng không chỉ nhằm xác định sự hiện diện</w:t>
      </w:r>
      <w:r w:rsidRPr="00E70A92">
        <w:rPr>
          <w:rFonts w:cs="Times New Roman"/>
          <w:spacing w:val="2"/>
          <w:szCs w:val="26"/>
        </w:rPr>
        <w:t xml:space="preserve"> của </w:t>
      </w:r>
      <w:r w:rsidRPr="00E70A92">
        <w:rPr>
          <w:rFonts w:cs="Times New Roman"/>
          <w:i/>
          <w:spacing w:val="2"/>
          <w:szCs w:val="26"/>
        </w:rPr>
        <w:t xml:space="preserve">H.P </w:t>
      </w:r>
      <w:r w:rsidRPr="00E70A92">
        <w:rPr>
          <w:rFonts w:cs="Times New Roman"/>
          <w:spacing w:val="2"/>
          <w:szCs w:val="26"/>
        </w:rPr>
        <w:t xml:space="preserve">mà còn để đánh giá những thương tổn kèm theo ở niêm mạc dạ dày như viêm cấp, viêm mạn tính, viêm hoạt động, viêm teo, dị sản, loạn sản và ung thư dạ dày. Độ nhạy và độ đặc hiệu của việc phát hiện </w:t>
      </w:r>
      <w:r w:rsidRPr="00E70A92">
        <w:rPr>
          <w:rFonts w:cs="Times New Roman"/>
          <w:i/>
          <w:spacing w:val="2"/>
          <w:szCs w:val="26"/>
        </w:rPr>
        <w:t xml:space="preserve">H.P </w:t>
      </w:r>
      <w:r w:rsidRPr="00E70A92">
        <w:rPr>
          <w:rFonts w:cs="Times New Roman"/>
          <w:spacing w:val="2"/>
          <w:szCs w:val="26"/>
        </w:rPr>
        <w:t xml:space="preserve">trong phương pháp này là 90% - 95%. Vì vậy, trong nghiên cứu này chúng tôi sử dụng 2 xét nghiệm để chẩn đoán xác định nhiễm </w:t>
      </w:r>
      <w:r w:rsidRPr="00E70A92">
        <w:rPr>
          <w:rFonts w:cs="Times New Roman"/>
          <w:i/>
          <w:iCs/>
          <w:spacing w:val="2"/>
          <w:szCs w:val="26"/>
        </w:rPr>
        <w:t>H.P</w:t>
      </w:r>
      <w:r w:rsidRPr="00E70A92">
        <w:rPr>
          <w:rFonts w:cs="Times New Roman"/>
          <w:spacing w:val="2"/>
          <w:szCs w:val="26"/>
        </w:rPr>
        <w:t>: xét nghiệm test Urease và xét nghiệm mô bệnh học, xác định có nhiễm H.P ở niêm mạc dạ dày khi cả 2 xét nghiệm cho kết quả dương tính.</w:t>
      </w:r>
    </w:p>
    <w:p w14:paraId="2570BA46" w14:textId="36FED2F3" w:rsidR="007712CE" w:rsidRPr="00E70A92" w:rsidRDefault="007712CE" w:rsidP="00A778D2">
      <w:pPr>
        <w:spacing w:after="40"/>
        <w:rPr>
          <w:rFonts w:cs="Times New Roman"/>
          <w:i/>
          <w:iCs/>
          <w:szCs w:val="26"/>
        </w:rPr>
      </w:pPr>
      <w:r w:rsidRPr="00E70A92">
        <w:rPr>
          <w:rFonts w:cs="Times New Roman"/>
          <w:i/>
          <w:iCs/>
          <w:szCs w:val="26"/>
        </w:rPr>
        <w:t xml:space="preserve"> </w:t>
      </w:r>
      <w:r w:rsidR="00903BA9" w:rsidRPr="00E70A92">
        <w:rPr>
          <w:rFonts w:cs="Times New Roman"/>
          <w:i/>
          <w:iCs/>
          <w:szCs w:val="26"/>
        </w:rPr>
        <w:t xml:space="preserve">4.1.7.2. </w:t>
      </w:r>
      <w:r w:rsidRPr="00E70A92">
        <w:rPr>
          <w:rFonts w:cs="Times New Roman"/>
          <w:i/>
          <w:iCs/>
          <w:szCs w:val="26"/>
        </w:rPr>
        <w:t>Đặc điểm viêm mạn tính</w:t>
      </w:r>
    </w:p>
    <w:p w14:paraId="70A6CE84" w14:textId="3BD441EA" w:rsidR="007712CE" w:rsidRPr="00E70A92" w:rsidRDefault="007712CE" w:rsidP="00A778D2">
      <w:pPr>
        <w:spacing w:after="40"/>
        <w:ind w:firstLine="720"/>
        <w:rPr>
          <w:rFonts w:cs="Times New Roman"/>
          <w:szCs w:val="26"/>
        </w:rPr>
      </w:pPr>
      <w:r w:rsidRPr="00E70A92">
        <w:rPr>
          <w:rFonts w:cs="Times New Roman"/>
          <w:szCs w:val="26"/>
        </w:rPr>
        <w:t xml:space="preserve">Mô bệnh học niêm mạc dạ dày là tiêu chuẩn vàng để chẩn đoán xác định viêm dạ dày mạn tính. Có nhiều cách phân loại viêm dạ dày mạn tính theo mô bệnh học trong nghiên cứu này chúng tôi sử dụng phân loại của Whitehead, đây là phân loại hình thái học được sử dụng phổ biến nhất. Bảng </w:t>
      </w:r>
      <w:r w:rsidR="001F69E0" w:rsidRPr="00E70A92">
        <w:rPr>
          <w:rFonts w:cs="Times New Roman"/>
          <w:szCs w:val="26"/>
        </w:rPr>
        <w:t>3.7</w:t>
      </w:r>
      <w:r w:rsidRPr="00E70A92">
        <w:rPr>
          <w:rFonts w:cs="Times New Roman"/>
          <w:szCs w:val="26"/>
        </w:rPr>
        <w:t xml:space="preserve"> cho thấy trong 30 bệnh nhân nhóm nghiên cứu được chẩn đoán viêm dạ dày mạn tính bằng mô bệnh học theo Whitehead có 63,3% bệnh nhân có tình trạng viêm mạn tính mức độ vừa trên mô bệnh học, tỷ lệ viêm mạn tính mức độ nhẹ là 16,7% và có 20% bệnh nhân viêm mạn tính mức độ nặng. Ở nhóm chứng, tỷ lệ bệnh nhân viêm mức độ vừa là 43,3%, có 33,3% mức độ nhẹ và 23,4% mức độ nặng. Không có sự khác biệt về tỷ lệ viêm mạn tính trên mô bệnh học trước điều trị giữa hai nhóm với p &gt; 0,05.</w:t>
      </w:r>
    </w:p>
    <w:p w14:paraId="4A4D9BE8" w14:textId="48C74B19" w:rsidR="007712CE" w:rsidRPr="00E70A92" w:rsidRDefault="007712CE" w:rsidP="007712CE">
      <w:pPr>
        <w:rPr>
          <w:rFonts w:cs="Times New Roman"/>
          <w:i/>
          <w:iCs/>
          <w:szCs w:val="26"/>
        </w:rPr>
      </w:pPr>
      <w:r w:rsidRPr="00E70A92">
        <w:rPr>
          <w:rFonts w:cs="Times New Roman"/>
          <w:i/>
          <w:iCs/>
          <w:szCs w:val="26"/>
        </w:rPr>
        <w:t>4.1.7.</w:t>
      </w:r>
      <w:r w:rsidR="00903BA9" w:rsidRPr="00E70A92">
        <w:rPr>
          <w:rFonts w:cs="Times New Roman"/>
          <w:i/>
          <w:iCs/>
          <w:szCs w:val="26"/>
        </w:rPr>
        <w:t>3</w:t>
      </w:r>
      <w:r w:rsidRPr="00E70A92">
        <w:rPr>
          <w:rFonts w:cs="Times New Roman"/>
          <w:i/>
          <w:iCs/>
          <w:szCs w:val="26"/>
        </w:rPr>
        <w:t>. Đặc điểm viêm hoạt động</w:t>
      </w:r>
      <w:r w:rsidRPr="00E70A92">
        <w:rPr>
          <w:rFonts w:cs="Times New Roman"/>
          <w:i/>
          <w:iCs/>
          <w:szCs w:val="26"/>
        </w:rPr>
        <w:tab/>
      </w:r>
    </w:p>
    <w:p w14:paraId="1E62FA29" w14:textId="79151ACB" w:rsidR="007712CE" w:rsidRPr="00E70A92" w:rsidRDefault="007712CE" w:rsidP="007712CE">
      <w:pPr>
        <w:ind w:firstLine="720"/>
        <w:rPr>
          <w:rFonts w:cs="Times New Roman"/>
          <w:szCs w:val="26"/>
        </w:rPr>
      </w:pPr>
      <w:r w:rsidRPr="00E70A92">
        <w:rPr>
          <w:rFonts w:cs="Times New Roman"/>
          <w:szCs w:val="26"/>
        </w:rPr>
        <w:t>Viêm hoạt động trên mô bệnh học biểu hiện bằng mức độ thâm nhập của bạch cầu đa nhân trung tính trong các khe tuyến. Đây là một tiêu chí quan trọng để theo dõi và đánh giá kết quả điều trị. Bảng 3.</w:t>
      </w:r>
      <w:r w:rsidR="001F69E0" w:rsidRPr="00E70A92">
        <w:rPr>
          <w:rFonts w:cs="Times New Roman"/>
          <w:szCs w:val="26"/>
        </w:rPr>
        <w:t>8</w:t>
      </w:r>
      <w:r w:rsidRPr="00E70A92">
        <w:rPr>
          <w:rFonts w:cs="Times New Roman"/>
          <w:szCs w:val="26"/>
        </w:rPr>
        <w:t xml:space="preserve"> cho thấy trong nhiên cứu của chúng tôi, trước điều trị 100% bệnh nhân có tình trạng viêm hoạt động và chủ yếu là thể hoạt động vừa trên mô bệnh học. Trước điều trị 30/30 bệnh nhân nhóm nghiên </w:t>
      </w:r>
      <w:r w:rsidR="005B1841" w:rsidRPr="00E70A92">
        <w:rPr>
          <w:rFonts w:cs="Times New Roman"/>
          <w:szCs w:val="26"/>
        </w:rPr>
        <w:t>cứu</w:t>
      </w:r>
      <w:r w:rsidRPr="00E70A92">
        <w:rPr>
          <w:rFonts w:cs="Times New Roman"/>
          <w:szCs w:val="26"/>
        </w:rPr>
        <w:t xml:space="preserve"> có tình trạng viêm dạ dày mạn tính hoạt động trên mô bệnh học, trong đó 36,7% là thể hoạt động nhẹ, 46,7% là thể hoạt động vừa và 15,6% là thể hoạt động nặng. Tỷ lệ này ở nhóm chứng lần lượt là 43,3% hoạt động nhẹ, 43,3% hoạt động vừa và </w:t>
      </w:r>
      <w:r w:rsidRPr="00E70A92">
        <w:rPr>
          <w:rFonts w:cs="Times New Roman"/>
          <w:szCs w:val="26"/>
        </w:rPr>
        <w:lastRenderedPageBreak/>
        <w:t>13,4% hoạt động nặng. Không có sự khác biệt về tình trạng viêm hoạt động trên mô bệnh học giữa hai nhóm trước điều trị với p &gt; 0,05.</w:t>
      </w:r>
    </w:p>
    <w:p w14:paraId="5623B96E" w14:textId="737A8229" w:rsidR="007712CE" w:rsidRPr="00E70A92" w:rsidRDefault="007712CE" w:rsidP="007712CE">
      <w:pPr>
        <w:ind w:firstLine="720"/>
        <w:rPr>
          <w:rFonts w:cs="Times New Roman"/>
          <w:szCs w:val="26"/>
        </w:rPr>
      </w:pPr>
      <w:r w:rsidRPr="00E70A92">
        <w:rPr>
          <w:rFonts w:cs="Times New Roman"/>
          <w:szCs w:val="26"/>
        </w:rPr>
        <w:t xml:space="preserve"> Nghiên cứu của Vũ Minh Hoàn (2014) trên 94 bệnh nhân viêm dạ dày mạn có </w:t>
      </w:r>
      <w:r w:rsidRPr="00E70A92">
        <w:rPr>
          <w:rFonts w:cs="Times New Roman"/>
          <w:i/>
          <w:iCs/>
          <w:szCs w:val="26"/>
        </w:rPr>
        <w:t>H.P</w:t>
      </w:r>
      <w:r w:rsidRPr="00E70A92">
        <w:rPr>
          <w:rFonts w:cs="Times New Roman"/>
          <w:szCs w:val="26"/>
        </w:rPr>
        <w:t xml:space="preserve"> cho thấy 100% bệnh nhân có tình trạng viêm dạ dày mạn tính hoạt động, trong đó thể hoạt động nhẹ chiếm ưu thế là 44,7%, thể hoạt động vừa chiếm 42,6% và có 12,7% là thể hoạt động nặng.</w:t>
      </w:r>
      <w:r w:rsidR="001A7FBC" w:rsidRPr="00E70A92">
        <w:rPr>
          <w:rFonts w:cs="Times New Roman"/>
          <w:szCs w:val="26"/>
        </w:rPr>
        <w:fldChar w:fldCharType="begin"/>
      </w:r>
      <w:r w:rsidR="000444B3">
        <w:rPr>
          <w:rFonts w:cs="Times New Roman"/>
          <w:szCs w:val="26"/>
        </w:rPr>
        <w:instrText xml:space="preserve"> ADDIN ZOTERO_ITEM CSL_CITATION {"citationID":"Ewp0nyRU","properties":{"formattedCitation":" [84]","plainCitation":" [84]","noteIndex":0},"citationItems":[{"id":"GzN0lRzA/XJCeP4QK","uris":["http://zotero.org/users/5718765/items/6WU48J7V"],"itemData":{"id":498,"type":"thesis","event-place":"Hà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[84]</w:t>
      </w:r>
      <w:r w:rsidR="001A7FBC" w:rsidRPr="00E70A92">
        <w:rPr>
          <w:rFonts w:cs="Times New Roman"/>
          <w:szCs w:val="26"/>
        </w:rPr>
        <w:fldChar w:fldCharType="end"/>
      </w:r>
      <w:r w:rsidRPr="00E70A92">
        <w:rPr>
          <w:rFonts w:cs="Times New Roman"/>
          <w:szCs w:val="26"/>
        </w:rPr>
        <w:t xml:space="preserve"> Khổng Thị Vân Anh (2016) khảo sát  300 bệnh nhân viêm dạ dày mạn tính có nhiễm </w:t>
      </w:r>
      <w:r w:rsidRPr="00E70A92">
        <w:rPr>
          <w:rFonts w:cs="Times New Roman"/>
          <w:i/>
          <w:iCs/>
          <w:szCs w:val="26"/>
        </w:rPr>
        <w:t xml:space="preserve">H.P </w:t>
      </w:r>
      <w:r w:rsidRPr="00E70A92">
        <w:rPr>
          <w:rFonts w:cs="Times New Roman"/>
          <w:szCs w:val="26"/>
        </w:rPr>
        <w:t>cho thấy số bệnh nhân thể hoạt động vừa chiếm tỷ lệ cao nhất là 56%, thể hoạt động nhẹ chiếm 31,7% và 12,3% là thể hoạt động nặng.</w:t>
      </w:r>
      <w:r w:rsidR="001A7FBC" w:rsidRPr="00E70A92">
        <w:rPr>
          <w:rFonts w:cs="Times New Roman"/>
          <w:szCs w:val="26"/>
        </w:rPr>
        <w:fldChar w:fldCharType="begin"/>
      </w:r>
      <w:r w:rsidR="000444B3">
        <w:rPr>
          <w:rFonts w:cs="Times New Roman"/>
          <w:szCs w:val="26"/>
        </w:rPr>
        <w:instrText xml:space="preserve"> ADDIN ZOTERO_ITEM CSL_CITATION {"citationID":"P6bvXNlM","properties":{"formattedCitation":" [83]","plainCitation":" [83]","noteIndex":0},"citationItems":[{"id":"GzN0lRzA/U48hJB5m","uris":["http://zotero.org/users/5718765/items/EX7X45Z2"],"itemData":{"id":503,"type":"thesis","event-place":"Hà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[83]</w:t>
      </w:r>
      <w:r w:rsidR="001A7FBC" w:rsidRPr="00E70A92">
        <w:rPr>
          <w:rFonts w:cs="Times New Roman"/>
          <w:szCs w:val="26"/>
        </w:rPr>
        <w:fldChar w:fldCharType="end"/>
      </w:r>
      <w:r w:rsidRPr="00E70A92">
        <w:rPr>
          <w:rFonts w:cs="Times New Roman"/>
          <w:szCs w:val="26"/>
        </w:rPr>
        <w:t xml:space="preserve"> Tác giả Hoàng Thị Thu Hương (2014) cũng cho thấy tỷ lệ bệnh nhân viêm mạn tính mức độ nhẹ chiếm đa số (38,63%), tỷ lệ bệnh nhân mức độ vừa chỉ chiếm 22,72% khác biệt so với nghiên cứu của chúng tôi.</w:t>
      </w:r>
      <w:r w:rsidR="001A7FBC" w:rsidRPr="00E70A92">
        <w:rPr>
          <w:rFonts w:cs="Times New Roman"/>
          <w:szCs w:val="26"/>
        </w:rPr>
        <w:fldChar w:fldCharType="begin"/>
      </w:r>
      <w:r w:rsidR="000444B3">
        <w:rPr>
          <w:rFonts w:cs="Times New Roman"/>
          <w:szCs w:val="26"/>
        </w:rPr>
        <w:instrText xml:space="preserve"> ADDIN ZOTERO_ITEM CSL_CITATION {"citationID":"Ys4UsQ1o","properties":{"formattedCitation":" [82]","plainCitation":" [82]","noteIndex":0},"citationItems":[{"id":"GzN0lRzA/xDDHMhQt","uris":["http://zotero.org/users/5718765/items/GGMR98QS"],"itemData":{"id":497,"type":"thesis","event-place":"Hà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[82]</w:t>
      </w:r>
      <w:r w:rsidR="001A7FBC" w:rsidRPr="00E70A92">
        <w:rPr>
          <w:rFonts w:cs="Times New Roman"/>
          <w:szCs w:val="26"/>
        </w:rPr>
        <w:fldChar w:fldCharType="end"/>
      </w:r>
      <w:r w:rsidR="001A7FBC" w:rsidRPr="00E70A92">
        <w:rPr>
          <w:rFonts w:cs="Times New Roman"/>
          <w:szCs w:val="26"/>
        </w:rPr>
        <w:t xml:space="preserve"> </w:t>
      </w:r>
      <w:r w:rsidRPr="00E70A92">
        <w:rPr>
          <w:rFonts w:cs="Times New Roman"/>
          <w:szCs w:val="26"/>
        </w:rPr>
        <w:t xml:space="preserve"> </w:t>
      </w:r>
    </w:p>
    <w:p w14:paraId="338D9631" w14:textId="212D7B17" w:rsidR="007712CE" w:rsidRPr="00E70A92" w:rsidRDefault="007712CE" w:rsidP="007712CE">
      <w:pPr>
        <w:rPr>
          <w:rFonts w:cs="Times New Roman"/>
          <w:i/>
          <w:iCs/>
          <w:szCs w:val="26"/>
        </w:rPr>
      </w:pPr>
      <w:r w:rsidRPr="00E70A92">
        <w:rPr>
          <w:rFonts w:cs="Times New Roman"/>
          <w:i/>
          <w:iCs/>
          <w:szCs w:val="26"/>
        </w:rPr>
        <w:t>4.1.7.</w:t>
      </w:r>
      <w:r w:rsidR="00903BA9" w:rsidRPr="00E70A92">
        <w:rPr>
          <w:rFonts w:cs="Times New Roman"/>
          <w:i/>
          <w:iCs/>
          <w:szCs w:val="26"/>
        </w:rPr>
        <w:t>4</w:t>
      </w:r>
      <w:r w:rsidRPr="00E70A92">
        <w:rPr>
          <w:rFonts w:cs="Times New Roman"/>
          <w:i/>
          <w:iCs/>
          <w:szCs w:val="26"/>
        </w:rPr>
        <w:t>. Đặc điểm viêm teo</w:t>
      </w:r>
    </w:p>
    <w:p w14:paraId="59C7987C" w14:textId="0EC0BF92" w:rsidR="007712CE" w:rsidRPr="00E70A92" w:rsidRDefault="007712CE" w:rsidP="007712CE">
      <w:pPr>
        <w:rPr>
          <w:rFonts w:cs="Times New Roman"/>
          <w:szCs w:val="26"/>
        </w:rPr>
      </w:pPr>
      <w:r w:rsidRPr="00E70A92">
        <w:rPr>
          <w:rFonts w:cs="Times New Roman"/>
          <w:szCs w:val="26"/>
        </w:rPr>
        <w:tab/>
        <w:t xml:space="preserve">Viêm teo niêm dạ dày trên mô bệnh học là sự giảm hay mất của các tuyến niêm mạc dạ dày. Viêm teo niêm mạc dạ dày có liên quan đến tuổi, mức độ nhiễm </w:t>
      </w:r>
      <w:r w:rsidRPr="00E70A92">
        <w:rPr>
          <w:rFonts w:cs="Times New Roman"/>
          <w:i/>
          <w:iCs/>
          <w:szCs w:val="26"/>
        </w:rPr>
        <w:t xml:space="preserve">H.P </w:t>
      </w:r>
      <w:r w:rsidRPr="00E70A92">
        <w:rPr>
          <w:rFonts w:cs="Times New Roman"/>
          <w:szCs w:val="26"/>
        </w:rPr>
        <w:t xml:space="preserve">và thường phối hợp với dạng viêm dạ dày trợt phẳng. Trước điều trị có 83,3% bệnh nhân trong nhóm nghiên cứu có tình trạng viêm teo trên mô bệnh học, trong có 40% ở mức độ viêm teo nhẹ, 43,3% ở mức độ viêm teo vừa, không có bệnh nhân ở mức độ viêm teo nặng. Nhóm chứng có 73,3% bệnh nhân có tình trạng viêm teo trong đó 16,6% ở mức độ teo nhẹ, 50% ở mức độ teo vừa và 6,7% ở mức độ teo nặng. Không có sự khác biệt về trình trạng viêm teo trên mô bệnh học ở cả hai nhóm với p &gt; 0,05. Kết quả mô bệnh học trong nghiên cứu của Khổng Thị Vân Anh (2016) cho thấy ở nhóm bệnh nhâm viêm dạ dày mạn tính có </w:t>
      </w:r>
      <w:r w:rsidRPr="00E70A92">
        <w:rPr>
          <w:rFonts w:cs="Times New Roman"/>
          <w:i/>
          <w:iCs/>
          <w:szCs w:val="26"/>
        </w:rPr>
        <w:t>H.P</w:t>
      </w:r>
      <w:r w:rsidRPr="00E70A92">
        <w:rPr>
          <w:rFonts w:cs="Times New Roman"/>
          <w:szCs w:val="26"/>
        </w:rPr>
        <w:t xml:space="preserve"> có 43% bệnh nhân viêm teo nhẹ, 16,7% viêm teo vừa và 4,6% viêm teo nặng.</w:t>
      </w:r>
      <w:r w:rsidR="001A7FBC" w:rsidRPr="00E70A92">
        <w:rPr>
          <w:rFonts w:cs="Times New Roman"/>
          <w:szCs w:val="26"/>
        </w:rPr>
        <w:fldChar w:fldCharType="begin"/>
      </w:r>
      <w:r w:rsidR="000444B3">
        <w:rPr>
          <w:rFonts w:cs="Times New Roman"/>
          <w:szCs w:val="26"/>
        </w:rPr>
        <w:instrText xml:space="preserve"> ADDIN ZOTERO_ITEM CSL_CITATION {"citationID":"N0SleOS5","properties":{"formattedCitation":" [83]","plainCitation":" [83]","noteIndex":0},"citationItems":[{"id":"GzN0lRzA/U48hJB5m","uris":["http://zotero.org/users/5718765/items/EX7X45Z2"],"itemData":{"id":503,"type":"thesis","event-place":"Hà Nội","genre":"Luận văn Thạc sĩ Y học","publisher":"Đại học Y Hà Nội","publisher-place":"Hà Nội","title":"Đặc điểm nội soi và mô bệnh học của viêm dạ dày mạn tính","author":[{"literal":"Khổng Thị Vân Anh"}],"issued":{"date-parts":[["2016"]]}}}],"schema":"https://github.com/citation-style-language/schema/raw/master/csl-citation.json"}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[83]</w:t>
      </w:r>
      <w:r w:rsidR="001A7FBC" w:rsidRPr="00E70A92">
        <w:rPr>
          <w:rFonts w:cs="Times New Roman"/>
          <w:szCs w:val="26"/>
        </w:rPr>
        <w:fldChar w:fldCharType="end"/>
      </w:r>
      <w:r w:rsidRPr="00E70A92">
        <w:rPr>
          <w:rFonts w:cs="Times New Roman"/>
          <w:szCs w:val="26"/>
        </w:rPr>
        <w:t xml:space="preserve"> Nghiên cứu của Hoàng Thị Thu Hương (2014) và Vũ Minh Hoàn (2014) cho tỷ lệ viêm teo nhẹ chiếm ưu thế.</w:t>
      </w:r>
      <w:r w:rsidR="001A7FBC" w:rsidRPr="00E70A92">
        <w:rPr>
          <w:rFonts w:cs="Times New Roman"/>
          <w:szCs w:val="26"/>
        </w:rPr>
        <w:fldChar w:fldCharType="begin"/>
      </w:r>
      <w:r w:rsidR="000444B3">
        <w:rPr>
          <w:rFonts w:cs="Times New Roman"/>
          <w:szCs w:val="26"/>
        </w:rPr>
        <w:instrText xml:space="preserve"> ADDIN ZOTERO_ITEM CSL_CITATION {"citationID":"d2u6IDls","properties":{"formattedCitation":" [82], [84]","plainCitation":" [82], [84]","noteIndex":0},"citationItems":[{"id":"GzN0lRzA/xDDHMhQt","uris":["http://zotero.org/users/5718765/items/GGMR98QS"],"itemData":{"id":497,"type":"thesis","event-place":"Hà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[82], [84]</w:t>
      </w:r>
      <w:r w:rsidR="001A7FBC" w:rsidRPr="00E70A92">
        <w:rPr>
          <w:rFonts w:cs="Times New Roman"/>
          <w:szCs w:val="26"/>
        </w:rPr>
        <w:fldChar w:fldCharType="end"/>
      </w:r>
    </w:p>
    <w:p w14:paraId="42570A71" w14:textId="46FDBEB6" w:rsidR="00903BA9" w:rsidRPr="00E70A92" w:rsidRDefault="00903BA9" w:rsidP="00903BA9">
      <w:pPr>
        <w:rPr>
          <w:rFonts w:cs="Times New Roman"/>
          <w:i/>
          <w:szCs w:val="26"/>
        </w:rPr>
      </w:pPr>
      <w:r w:rsidRPr="00E70A92">
        <w:rPr>
          <w:rFonts w:cs="Times New Roman"/>
          <w:i/>
          <w:szCs w:val="26"/>
        </w:rPr>
        <w:t>4.1.7.5. Đặc điểm phân bố dị sản ruột</w:t>
      </w:r>
    </w:p>
    <w:p w14:paraId="7C4D738E" w14:textId="18888D49" w:rsidR="00903BA9" w:rsidRPr="00E70A92" w:rsidRDefault="00183114" w:rsidP="007712CE">
      <w:pPr>
        <w:rPr>
          <w:rFonts w:cs="Times New Roman"/>
          <w:szCs w:val="26"/>
        </w:rPr>
      </w:pPr>
      <w:r w:rsidRPr="00E70A92">
        <w:rPr>
          <w:rFonts w:cs="Times New Roman"/>
          <w:szCs w:val="26"/>
        </w:rPr>
        <w:tab/>
        <w:t xml:space="preserve">Trong nghiên cứu của chúng tôi, không có bệnh nhân nào có dị sản ruột </w:t>
      </w:r>
      <w:r w:rsidR="004862A3" w:rsidRPr="00E70A92">
        <w:rPr>
          <w:rFonts w:cs="Times New Roman"/>
          <w:szCs w:val="26"/>
        </w:rPr>
        <w:t xml:space="preserve">trên tiêu bản mô bệnh học trước điều trị. Dị sản ruột là dấu hiệu cảnh báo ung </w:t>
      </w:r>
      <w:r w:rsidR="00FB7F71" w:rsidRPr="00E70A92">
        <w:rPr>
          <w:rFonts w:cs="Times New Roman"/>
          <w:szCs w:val="26"/>
        </w:rPr>
        <w:t xml:space="preserve">thư. </w:t>
      </w:r>
      <w:r w:rsidR="003D78B6" w:rsidRPr="00E70A92">
        <w:rPr>
          <w:rFonts w:cs="Times New Roman"/>
          <w:szCs w:val="26"/>
        </w:rPr>
        <w:t xml:space="preserve">Độ tuổi trung </w:t>
      </w:r>
      <w:r w:rsidR="00995CD0" w:rsidRPr="00E70A92">
        <w:rPr>
          <w:rFonts w:cs="Times New Roman"/>
          <w:szCs w:val="26"/>
        </w:rPr>
        <w:t>bì</w:t>
      </w:r>
      <w:r w:rsidR="003D78B6" w:rsidRPr="00E70A92">
        <w:rPr>
          <w:rFonts w:cs="Times New Roman"/>
          <w:szCs w:val="26"/>
        </w:rPr>
        <w:t xml:space="preserve">nh của các đối tượng tham gia nghiên cứu là </w:t>
      </w:r>
      <w:r w:rsidR="009C4A48" w:rsidRPr="00E70A92">
        <w:rPr>
          <w:rFonts w:cs="Times New Roman"/>
          <w:szCs w:val="26"/>
        </w:rPr>
        <w:t xml:space="preserve">43,26 ±14,04 và đa số là lao động trí óc- </w:t>
      </w:r>
      <w:r w:rsidR="00995CD0" w:rsidRPr="00E70A92">
        <w:rPr>
          <w:rFonts w:cs="Times New Roman"/>
          <w:szCs w:val="26"/>
        </w:rPr>
        <w:t>là</w:t>
      </w:r>
      <w:r w:rsidR="009C4A48" w:rsidRPr="00E70A92">
        <w:rPr>
          <w:rFonts w:cs="Times New Roman"/>
          <w:szCs w:val="26"/>
        </w:rPr>
        <w:t xml:space="preserve"> những đối tượng có nhận thức cao về chăm sóc sức </w:t>
      </w:r>
      <w:r w:rsidR="005A2D7F" w:rsidRPr="00E70A92">
        <w:rPr>
          <w:rFonts w:cs="Times New Roman"/>
          <w:szCs w:val="26"/>
        </w:rPr>
        <w:t>khỏe.</w:t>
      </w:r>
    </w:p>
    <w:p w14:paraId="6A61BA91" w14:textId="6B1E2C8A" w:rsidR="007712CE" w:rsidRPr="00E70A92" w:rsidRDefault="007712CE" w:rsidP="00CD324B">
      <w:pPr>
        <w:pStyle w:val="Heading2"/>
        <w:rPr>
          <w:sz w:val="26"/>
          <w:szCs w:val="26"/>
        </w:rPr>
      </w:pPr>
      <w:bookmarkStart w:id="363" w:name="_Toc119657415"/>
      <w:bookmarkStart w:id="364" w:name="_Toc123566808"/>
      <w:r w:rsidRPr="00E70A92">
        <w:rPr>
          <w:sz w:val="26"/>
          <w:szCs w:val="26"/>
        </w:rPr>
        <w:lastRenderedPageBreak/>
        <w:t xml:space="preserve">4.2. </w:t>
      </w:r>
      <w:r w:rsidR="00597B92" w:rsidRPr="00E70A92">
        <w:rPr>
          <w:sz w:val="26"/>
          <w:szCs w:val="26"/>
        </w:rPr>
        <w:t xml:space="preserve">KẾT </w:t>
      </w:r>
      <w:r w:rsidR="0034075D" w:rsidRPr="00E70A92">
        <w:rPr>
          <w:sz w:val="26"/>
          <w:szCs w:val="26"/>
        </w:rPr>
        <w:t>QUẢ ĐIỀU TRỊ</w:t>
      </w:r>
      <w:bookmarkEnd w:id="363"/>
      <w:bookmarkEnd w:id="364"/>
    </w:p>
    <w:p w14:paraId="423F3DBE" w14:textId="52433367" w:rsidR="007712CE" w:rsidRPr="00E70A92" w:rsidRDefault="007712CE" w:rsidP="00CD324B">
      <w:pPr>
        <w:pStyle w:val="Heading3"/>
        <w:rPr>
          <w:sz w:val="26"/>
          <w:szCs w:val="26"/>
        </w:rPr>
      </w:pPr>
      <w:bookmarkStart w:id="365" w:name="_Toc119657416"/>
      <w:bookmarkStart w:id="366" w:name="_Toc123566809"/>
      <w:r w:rsidRPr="00E70A92">
        <w:rPr>
          <w:sz w:val="26"/>
          <w:szCs w:val="26"/>
        </w:rPr>
        <w:t xml:space="preserve">4.2.1. </w:t>
      </w:r>
      <w:r w:rsidR="00597B92" w:rsidRPr="00E70A92">
        <w:rPr>
          <w:sz w:val="26"/>
          <w:szCs w:val="26"/>
        </w:rPr>
        <w:t xml:space="preserve">Kết </w:t>
      </w:r>
      <w:r w:rsidRPr="00E70A92">
        <w:rPr>
          <w:sz w:val="26"/>
          <w:szCs w:val="26"/>
        </w:rPr>
        <w:t>quả cải thiện triệu chứng lâm sàng</w:t>
      </w:r>
      <w:bookmarkEnd w:id="365"/>
      <w:bookmarkEnd w:id="366"/>
    </w:p>
    <w:p w14:paraId="0F307F8A" w14:textId="1F0B44BF" w:rsidR="007712CE" w:rsidRPr="00E70A92" w:rsidRDefault="007712CE" w:rsidP="007712CE">
      <w:pPr>
        <w:ind w:firstLine="720"/>
        <w:rPr>
          <w:rFonts w:cs="Times New Roman"/>
          <w:szCs w:val="26"/>
        </w:rPr>
      </w:pPr>
      <w:r w:rsidRPr="00E70A92">
        <w:rPr>
          <w:rFonts w:cs="Times New Roman"/>
          <w:szCs w:val="26"/>
        </w:rPr>
        <w:t>Viêm dạ dày mạn tính là bệnh lý có triệu chứng lâm sàng không đặc hiệu, thường biểu hiện một số triệu chứng rồi loạn chức năng dạ dày như đau rát thượng vị, chán ăn, đầy bụng, khó tiêu, ợ hơi, ợ chua, buồn nôn... Các triệu chứng này chỉ có tác dụng gợi ý bệnh lý dạ dày, không có tác dụng chẩn đoán xác định viêm dạ dày mạn tính. Tuy nhiên theo dõi các triệu chứng lâm sàng ở bệnh nhân viêm dạ dày mạn tính có vai trò quan trọng trong việc đánh giá hiệu quả của phác đồ điều trị. Trong nghiên cứu chúng tôi sử dụng “</w:t>
      </w:r>
      <w:r w:rsidRPr="00E70A92">
        <w:rPr>
          <w:rFonts w:cs="Times New Roman"/>
          <w:i/>
          <w:iCs/>
          <w:szCs w:val="26"/>
        </w:rPr>
        <w:t>Bảng Tiêu chí đánh giá triệu chứng tiêu hóa theo Hội bệnh học tiêu hóa toàn quốc thuộc Hội Y học Trung Hoa”</w:t>
      </w:r>
      <w:r w:rsidRPr="00E70A92">
        <w:rPr>
          <w:rFonts w:cs="Times New Roman"/>
          <w:szCs w:val="26"/>
        </w:rPr>
        <w:t xml:space="preserve"> để theo dõi 5 triệu chứng lâm sàng thường gặp của viêm dạ dày mạn tính là đau thượng vị, đầu bụng, ợ hơi, ợ chua và chán ăn. Bảng 3.</w:t>
      </w:r>
      <w:r w:rsidR="00EC7458" w:rsidRPr="00E70A92">
        <w:rPr>
          <w:rFonts w:cs="Times New Roman"/>
          <w:szCs w:val="26"/>
        </w:rPr>
        <w:t>3</w:t>
      </w:r>
      <w:r w:rsidRPr="00E70A92">
        <w:rPr>
          <w:rFonts w:cs="Times New Roman"/>
          <w:szCs w:val="26"/>
        </w:rPr>
        <w:t xml:space="preserve"> cho thấy trước điều trị hầu hết các bệnh nhân đều có các triệu chứng của viêm dạ dày mạn tính, trong đó tỷ lệ bệnh nhân có triệu chứng đau thượng vị và đầy bụng chiếm đa số (&gt; 80%), không có sự khác biệt về triệu chứng lâm sàng trước điều trị giữa hai nhóm với p &gt; 0,05. Sau 30 ngày điều trị, bệnh nhân trong hai nhóm đều có sự thuyên giảm các triệu chứng lâm sàng có ý nghĩa thống kê với p &lt; 0,05. </w:t>
      </w:r>
    </w:p>
    <w:p w14:paraId="0A883F61" w14:textId="77777777" w:rsidR="00217D1D" w:rsidRDefault="007712CE" w:rsidP="007712CE">
      <w:pPr>
        <w:ind w:firstLine="720"/>
        <w:rPr>
          <w:rFonts w:cs="Times New Roman"/>
          <w:i/>
          <w:iCs/>
          <w:szCs w:val="26"/>
        </w:rPr>
      </w:pPr>
      <w:r w:rsidRPr="00E70A92">
        <w:rPr>
          <w:rFonts w:cs="Times New Roman"/>
          <w:szCs w:val="26"/>
        </w:rPr>
        <w:t xml:space="preserve">Đau bụng thượng vị và đầy bụng là những triệu chứng khiến bệnh nhân lo lắng, khó chịu nhất, đây cũng là lý do chính khiến bệnh nhân nhập viện điều trị. Kết quả nghiên cứu qua </w:t>
      </w:r>
      <w:r w:rsidR="00597B92" w:rsidRPr="00E70A92">
        <w:rPr>
          <w:rFonts w:cs="Times New Roman"/>
          <w:szCs w:val="26"/>
        </w:rPr>
        <w:t>B</w:t>
      </w:r>
      <w:r w:rsidRPr="00E70A92">
        <w:rPr>
          <w:rFonts w:cs="Times New Roman"/>
          <w:szCs w:val="26"/>
        </w:rPr>
        <w:t>ảng 3.</w:t>
      </w:r>
      <w:r w:rsidR="00EC7458" w:rsidRPr="00E70A92">
        <w:rPr>
          <w:rFonts w:cs="Times New Roman"/>
          <w:szCs w:val="26"/>
        </w:rPr>
        <w:t>3</w:t>
      </w:r>
      <w:r w:rsidRPr="00E70A92">
        <w:rPr>
          <w:rFonts w:cs="Times New Roman"/>
          <w:szCs w:val="26"/>
        </w:rPr>
        <w:t xml:space="preserve"> cho thấy trước điều trị có 96,7% bệnh nhân nhóm nghiên cứu và 93,3% bệnh nhân trong nhóm chứng có triệu chứng đau thượng vị. Sau 30 ngày điều trị, nhóm nghiên cứu chỉ còn 2 bệnh nhân đau thượng vị chiếm 6,7% , trong khi đó nhóm chứng có 13,3% bệnh nhân còn triệu chứng. Tỷ lệ bệnh nhân có triệu chứng đầy bụng cũng cải thiện rõ rệt ở nhóm nghiên cứu: giảm từ 86,7% xuống còn 3,3% sau điều trị; trong khi đó nhóm chứng còn tới 23,3% bệnh nhân có triệu chứng sau 30 ngày điều trị. Như vậy, điều trị bằng cốm tan Sài hồ sơ can kết hợp với viên Tả kim nang trong 30 ngày giúp cải thiện có ý nghĩa thống kê triệu chứng đau bụng và đầy bụng của bệnh nhân viêm dạ dày mạn tính có </w:t>
      </w:r>
      <w:r w:rsidRPr="00E70A92">
        <w:rPr>
          <w:rFonts w:cs="Times New Roman"/>
          <w:i/>
          <w:iCs/>
          <w:szCs w:val="26"/>
        </w:rPr>
        <w:t>H.</w:t>
      </w:r>
      <w:r w:rsidR="00217D1D">
        <w:rPr>
          <w:rFonts w:cs="Times New Roman"/>
          <w:i/>
          <w:iCs/>
          <w:szCs w:val="26"/>
        </w:rPr>
        <w:t>P.</w:t>
      </w:r>
    </w:p>
    <w:p w14:paraId="64B53B09" w14:textId="5607F67F" w:rsidR="007712CE" w:rsidRPr="00E70A92" w:rsidRDefault="007712CE" w:rsidP="007712CE">
      <w:pPr>
        <w:ind w:firstLine="720"/>
        <w:rPr>
          <w:rFonts w:cs="Times New Roman"/>
          <w:szCs w:val="26"/>
        </w:rPr>
      </w:pPr>
      <w:r w:rsidRPr="00E70A92">
        <w:rPr>
          <w:rFonts w:cs="Times New Roman"/>
          <w:szCs w:val="26"/>
        </w:rPr>
        <w:t xml:space="preserve">Kết quả nghiên cứu qua </w:t>
      </w:r>
      <w:r w:rsidR="00597B92" w:rsidRPr="00E70A92">
        <w:rPr>
          <w:rFonts w:cs="Times New Roman"/>
          <w:szCs w:val="26"/>
        </w:rPr>
        <w:t>B</w:t>
      </w:r>
      <w:r w:rsidRPr="00E70A92">
        <w:rPr>
          <w:rFonts w:cs="Times New Roman"/>
          <w:szCs w:val="26"/>
        </w:rPr>
        <w:t xml:space="preserve">ảng </w:t>
      </w:r>
      <w:r w:rsidR="00A265BC" w:rsidRPr="00E70A92">
        <w:rPr>
          <w:rFonts w:cs="Times New Roman"/>
          <w:szCs w:val="26"/>
        </w:rPr>
        <w:t>3</w:t>
      </w:r>
      <w:r w:rsidRPr="00E70A92">
        <w:rPr>
          <w:rFonts w:cs="Times New Roman"/>
          <w:szCs w:val="26"/>
        </w:rPr>
        <w:t>.</w:t>
      </w:r>
      <w:r w:rsidR="00A265BC" w:rsidRPr="00E70A92">
        <w:rPr>
          <w:rFonts w:cs="Times New Roman"/>
          <w:szCs w:val="26"/>
        </w:rPr>
        <w:t>11</w:t>
      </w:r>
      <w:r w:rsidRPr="00E70A92">
        <w:rPr>
          <w:rFonts w:cs="Times New Roman"/>
          <w:szCs w:val="26"/>
        </w:rPr>
        <w:t xml:space="preserve"> cũng cho thấy cốm tan Sài hồ sơ can và viên Tả kim nang giúp cải thiện rõ rệt triệu chứng ợ hơi, ợ chua và chán ăn ở bệnh </w:t>
      </w:r>
      <w:r w:rsidRPr="00E70A92">
        <w:rPr>
          <w:rFonts w:cs="Times New Roman"/>
          <w:szCs w:val="26"/>
        </w:rPr>
        <w:lastRenderedPageBreak/>
        <w:t xml:space="preserve">nhân viêm dạ dày mạn tính có </w:t>
      </w:r>
      <w:r w:rsidRPr="00E70A92">
        <w:rPr>
          <w:rFonts w:cs="Times New Roman"/>
          <w:i/>
          <w:iCs/>
          <w:szCs w:val="26"/>
        </w:rPr>
        <w:t>H.P</w:t>
      </w:r>
      <w:r w:rsidRPr="00E70A92">
        <w:rPr>
          <w:rFonts w:cs="Times New Roman"/>
          <w:szCs w:val="26"/>
        </w:rPr>
        <w:t xml:space="preserve">, có ý nghĩa thống kê với p &lt; 0,05. Trước điều trị nhóm nghiên cứu có 22/30 bệnh nhân có ợ hơi chiếm 73,3%, sau điều trị chỉ còn 2 bệnh nhân có triệu chứng này chiếm 6,7%. Tỷ lệ bệnh nhân ợ chua giảm từ 66,7% xuống còn 13,3% ở nhóm nghiên cứu sau điều trị. So sánh với nhóm chứng số bệnh nhân ợ hơi giảm từ 76,7% còn 6,7%, số bệnh nhân ợ chua giảm từ 76,7% xuống còn 3,3%. Trước điều trị có 40% bệnh nhân có triệu chứng chán ăn, sau điều trị còn 1 bệnh nhân chiếm 3,3% có triệu chứng, kết quả này không khác biệt so với nhóm chứng với tỷ lệ bệnh nhân chán ăn giảm từ 38,8% xuống còn 3,3% sau 30 ngày điều trị. Không có sự khác biệt về triệu chứng lâm sàng ợ hơi, ợ chua, chán ăn giữa 2 nhóm nghiên cứu sau điều trị với p &gt; 0,05. Như vậy, có sự cải thiện có ý nghĩa thống kê triệu chứng ợ hơi, ợ chua, chán ăn sau điều trị ở nhóm sự dụng cốm tan Sài hồ sơ can và viên Tả kim nang trên bệnh nhân viêm dạ dày mạn tính có </w:t>
      </w:r>
      <w:r w:rsidRPr="00E70A92">
        <w:rPr>
          <w:rFonts w:cs="Times New Roman"/>
          <w:i/>
          <w:iCs/>
          <w:szCs w:val="26"/>
        </w:rPr>
        <w:t>H.P</w:t>
      </w:r>
      <w:r w:rsidRPr="00E70A92">
        <w:rPr>
          <w:rFonts w:cs="Times New Roman"/>
          <w:szCs w:val="26"/>
        </w:rPr>
        <w:t>, kết quả tương đồng so với nhóm OAC.</w:t>
      </w:r>
    </w:p>
    <w:p w14:paraId="17A6A8DB" w14:textId="5547B5FF" w:rsidR="007712CE" w:rsidRPr="00E70A92" w:rsidRDefault="007712CE" w:rsidP="007712CE">
      <w:pPr>
        <w:ind w:firstLine="720"/>
        <w:rPr>
          <w:rFonts w:cs="Times New Roman"/>
          <w:szCs w:val="26"/>
        </w:rPr>
      </w:pPr>
      <w:r w:rsidRPr="00E70A92">
        <w:rPr>
          <w:rFonts w:cs="Times New Roman"/>
          <w:szCs w:val="26"/>
        </w:rPr>
        <w:t>Biểu đồ 3.</w:t>
      </w:r>
      <w:r w:rsidR="00D05EC2" w:rsidRPr="00E70A92">
        <w:rPr>
          <w:rFonts w:cs="Times New Roman"/>
          <w:szCs w:val="26"/>
        </w:rPr>
        <w:t>3</w:t>
      </w:r>
      <w:r w:rsidRPr="00E70A92">
        <w:rPr>
          <w:rFonts w:cs="Times New Roman"/>
          <w:szCs w:val="26"/>
        </w:rPr>
        <w:t xml:space="preserve"> cho thấy, hầu hết bệnh nhân ở 2 nhóm đều có kết quả điều trị tốt theo</w:t>
      </w:r>
      <w:r w:rsidRPr="00E70A92">
        <w:rPr>
          <w:rFonts w:cs="Times New Roman"/>
          <w:b/>
          <w:i/>
          <w:szCs w:val="26"/>
        </w:rPr>
        <w:t xml:space="preserve"> </w:t>
      </w:r>
      <w:r w:rsidRPr="00E70A92">
        <w:rPr>
          <w:rFonts w:cs="Times New Roman"/>
          <w:bCs/>
          <w:iCs/>
          <w:szCs w:val="26"/>
        </w:rPr>
        <w:t xml:space="preserve">tiêu chí của </w:t>
      </w:r>
      <w:r w:rsidRPr="00E70A92">
        <w:rPr>
          <w:rFonts w:cs="Times New Roman"/>
          <w:bCs/>
          <w:i/>
          <w:szCs w:val="26"/>
        </w:rPr>
        <w:t>“Hội bệnh học tiêu hóa toàn quốc thuộc Hội Y học Trung Hoa”,</w:t>
      </w:r>
      <w:r w:rsidRPr="00E70A92">
        <w:rPr>
          <w:rFonts w:cs="Times New Roman"/>
          <w:szCs w:val="26"/>
        </w:rPr>
        <w:t xml:space="preserve"> chiếm 83,3% bệnh nhân trong nhóm nghiên cứu và 76,5% trong nhóm chứng. Bệnh nhân được đánh giá kết quả điều trị tốt khi tổng điểm triệu chứng lâm sàng giảm trên 75% hoặc hết triệu chứng lâm sàng. Tỷ lệ bệnh nhân có kết quả điều trị khá trong nhóm chứng là 13,4%, trung bình là 3,3%, không có bệnh nhân có kết quả điều trị kém. Kết quả khá và trung bình cao hơn trong nhóm chứng là 16,7% và 6,6%. Như vậy, cốm tan Sài hồ sơ can và viên Tả kim nang có kết quả điều trị tốt trên bệnh nhân viêm dạ dày mạn tính có </w:t>
      </w:r>
      <w:r w:rsidRPr="00E70A92">
        <w:rPr>
          <w:rFonts w:cs="Times New Roman"/>
          <w:i/>
          <w:iCs/>
          <w:szCs w:val="26"/>
        </w:rPr>
        <w:t>H.P</w:t>
      </w:r>
      <w:r w:rsidRPr="00E70A92">
        <w:rPr>
          <w:rFonts w:cs="Times New Roman"/>
          <w:szCs w:val="26"/>
        </w:rPr>
        <w:t>, tỷ lệ bệnh nhân kết quả tốt đạt 83,3%.</w:t>
      </w:r>
    </w:p>
    <w:p w14:paraId="6FA89234" w14:textId="08CBF319" w:rsidR="007712CE" w:rsidRPr="00E70A92" w:rsidRDefault="007712CE" w:rsidP="007712CE">
      <w:pPr>
        <w:ind w:firstLine="720"/>
        <w:rPr>
          <w:rFonts w:cs="Times New Roman"/>
          <w:szCs w:val="26"/>
        </w:rPr>
      </w:pPr>
      <w:r w:rsidRPr="00E70A92">
        <w:rPr>
          <w:rFonts w:cs="Times New Roman"/>
          <w:szCs w:val="26"/>
        </w:rPr>
        <w:t xml:space="preserve">Nhiều nghiên cứu trên thế giới đã chứng minh </w:t>
      </w:r>
      <w:r w:rsidRPr="00E70A92">
        <w:rPr>
          <w:rFonts w:cs="Times New Roman"/>
          <w:i/>
          <w:iCs/>
          <w:szCs w:val="26"/>
        </w:rPr>
        <w:t>Sài hồ sơ can thang</w:t>
      </w:r>
      <w:r w:rsidRPr="00E70A92">
        <w:rPr>
          <w:rFonts w:cs="Times New Roman"/>
          <w:szCs w:val="26"/>
        </w:rPr>
        <w:t xml:space="preserve"> và </w:t>
      </w:r>
      <w:r w:rsidRPr="00E70A92">
        <w:rPr>
          <w:rFonts w:cs="Times New Roman"/>
          <w:i/>
          <w:iCs/>
          <w:szCs w:val="26"/>
        </w:rPr>
        <w:t xml:space="preserve">Tả kim hoàn </w:t>
      </w:r>
      <w:r w:rsidRPr="00E70A92">
        <w:rPr>
          <w:rFonts w:cs="Times New Roman"/>
          <w:szCs w:val="26"/>
        </w:rPr>
        <w:t xml:space="preserve">có tác dụng điều trị bệnh nhân viêm dạ dày mạn tính. </w:t>
      </w:r>
      <w:r w:rsidRPr="00E70A92">
        <w:rPr>
          <w:rFonts w:eastAsia="Times New Roman" w:cs="Times New Roman"/>
          <w:szCs w:val="26"/>
          <w:lang w:eastAsia="vi-VN"/>
        </w:rPr>
        <w:t>Phân tích tổng hợp của Qin F và cộng sự (2013) dựa trên 21 nghiên cứu ngẫu nhiên có đối chứng với 2572 bệnh nhân (1384 trong nhóm sử dụng Sài hồ sơ can thang và 1188 trong nhóm chứng điều trị bằng phác đồ thuốc Tây y như PPIs, kháng histamin H1, domperidone…) Kết quả nghiên cứu cho thấy Sài hồ sơ can thang hiệu quả hơn trong điều trị viêm dạ dày mạn tính và không có tác dụng phụ nghiêm trọng nào được ghi nhận.</w:t>
      </w:r>
      <w:r w:rsidR="001A7FBC" w:rsidRPr="00E70A92">
        <w:rPr>
          <w:rFonts w:eastAsia="Times New Roman" w:cs="Times New Roman"/>
          <w:szCs w:val="26"/>
          <w:lang w:eastAsia="vi-VN"/>
        </w:rPr>
        <w:fldChar w:fldCharType="begin"/>
      </w:r>
      <w:r w:rsidR="000444B3">
        <w:rPr>
          <w:rFonts w:eastAsia="Times New Roman" w:cs="Times New Roman"/>
          <w:szCs w:val="26"/>
          <w:lang w:eastAsia="vi-VN"/>
        </w:rPr>
        <w:instrText xml:space="preserve"> ADDIN ZOTERO_ITEM CSL_CITATION {"citationID":"G4yhw26X","properties":{"formattedCitation":" [92]","plainCitation":" [92]","noteIndex":0},"citationItems":[{"id":"GzN0lRzA/sPeC1JnF","uris":["http://zotero.org/users/5718765/items/9TTPTPHX"],"itemData":{"id":505,"type":"article-journal","container-title":"Journal of ethnopharmacology","ISSN":"0378-8741","issue":"2","journalAbbreviation":"Journal of ethnopharmacology","note":"publisher: Elsevier","page":"433-439","title":"Chaihu-Shugan-San, an oriental herbal preparation, for the treatment of chronic gastritis: a meta-analysis of randomized controlled trials","volume":"146","author":[{"family":"Qin","given":"Feng"},{"family":"Liu","given":"Jun-Yang"},{"family":"Yuan","given":"Jiu-Hong"}],"issued":{"date-parts":[["2013"]]}}}],"schema":"https://github.com/citation-style-language/schema/raw/master/csl-citation.json"} </w:instrText>
      </w:r>
      <w:r w:rsidR="001A7FBC" w:rsidRPr="00E70A92">
        <w:rPr>
          <w:rFonts w:eastAsia="Times New Roman" w:cs="Times New Roman"/>
          <w:szCs w:val="26"/>
          <w:lang w:eastAsia="vi-VN"/>
        </w:rPr>
        <w:fldChar w:fldCharType="separate"/>
      </w:r>
      <w:r w:rsidR="00932386" w:rsidRPr="00932386">
        <w:rPr>
          <w:rFonts w:cs="Times New Roman"/>
        </w:rPr>
        <w:t xml:space="preserve"> [92]</w:t>
      </w:r>
      <w:r w:rsidR="001A7FBC" w:rsidRPr="00E70A92">
        <w:rPr>
          <w:rFonts w:eastAsia="Times New Roman" w:cs="Times New Roman"/>
          <w:szCs w:val="26"/>
          <w:lang w:eastAsia="vi-VN"/>
        </w:rPr>
        <w:fldChar w:fldCharType="end"/>
      </w:r>
      <w:r w:rsidRPr="00E70A92">
        <w:rPr>
          <w:rFonts w:cs="Times New Roman"/>
          <w:szCs w:val="26"/>
        </w:rPr>
        <w:t xml:space="preserve"> Lưu Diệp (2015) nghiên cứu tác dụng của bài thuốc Sài hồ sơ </w:t>
      </w:r>
      <w:r w:rsidRPr="00E70A92">
        <w:rPr>
          <w:rFonts w:cs="Times New Roman"/>
          <w:szCs w:val="26"/>
        </w:rPr>
        <w:lastRenderedPageBreak/>
        <w:t>can thang t</w:t>
      </w:r>
      <w:r w:rsidRPr="00E70A92">
        <w:rPr>
          <w:rFonts w:cs="Times New Roman"/>
          <w:spacing w:val="2"/>
          <w:szCs w:val="26"/>
        </w:rPr>
        <w:t xml:space="preserve">rên bệnh nhân viêm dạ dày mạn tính thể Can vị bất hòa cho kết quả tỷ lệ bệnh nhân có hiệu quả điều trị tốt chiếm 92% cao hơn so với nhóm chứng (74%); nồng độ Gastrin 17 huyết tương cải thiện tốt hơn so với nhóm </w:t>
      </w:r>
      <w:r w:rsidRPr="00E70A92">
        <w:rPr>
          <w:rFonts w:cs="Times New Roman"/>
          <w:iCs/>
          <w:spacing w:val="2"/>
          <w:szCs w:val="26"/>
        </w:rPr>
        <w:t>với p &lt; 0,05</w:t>
      </w:r>
      <w:r w:rsidRPr="00E70A92">
        <w:rPr>
          <w:rFonts w:cs="Times New Roman"/>
          <w:spacing w:val="2"/>
          <w:szCs w:val="26"/>
        </w:rPr>
        <w:t xml:space="preserve">. Nghiên cứu của Đoàn Lệ Anh (2018) trên bệnh nhân viêm dạ dày mạn tính thể Can vị bất hòa cho kết quả nhóm điều trị bằng </w:t>
      </w:r>
      <w:r w:rsidRPr="00E70A92">
        <w:rPr>
          <w:rFonts w:cs="Times New Roman"/>
          <w:i/>
          <w:iCs/>
          <w:spacing w:val="2"/>
          <w:szCs w:val="26"/>
        </w:rPr>
        <w:t>Sài hồ sơ can thang</w:t>
      </w:r>
      <w:r w:rsidRPr="00E70A92">
        <w:rPr>
          <w:rFonts w:cs="Times New Roman"/>
          <w:spacing w:val="2"/>
          <w:szCs w:val="26"/>
        </w:rPr>
        <w:t xml:space="preserve"> có tỷ lệ hiệu quả điều trị đạt 92%.</w:t>
      </w:r>
      <w:r w:rsidR="001A7FBC" w:rsidRPr="00E70A92">
        <w:rPr>
          <w:rFonts w:cs="Times New Roman"/>
          <w:spacing w:val="2"/>
          <w:szCs w:val="26"/>
        </w:rPr>
        <w:fldChar w:fldCharType="begin"/>
      </w:r>
      <w:r w:rsidR="000444B3">
        <w:rPr>
          <w:rFonts w:cs="Times New Roman"/>
          <w:spacing w:val="2"/>
          <w:szCs w:val="26"/>
        </w:rPr>
        <w:instrText xml:space="preserve"> ADDIN ZOTERO_ITEM CSL_CITATION {"citationID":"4YO6FJJ9","properties":{"formattedCitation":" [66]","plainCitation":" [66]","noteIndex":0},"citationItems":[{"id":"GzN0lRzA/1t5i0YQg","uris":["http://zotero.org/users/5718765/items/XDPLUVU3"],"itemData":{"id"</w:instrText>
      </w:r>
      <w:r w:rsidR="000444B3">
        <w:rPr>
          <w:rFonts w:cs="Times New Roman" w:hint="eastAsia"/>
          <w:spacing w:val="2"/>
          <w:szCs w:val="26"/>
        </w:rPr>
        <w:instrText>:608,"type":"article-journal","container-title":"</w:instrText>
      </w:r>
      <w:r w:rsidR="000444B3">
        <w:rPr>
          <w:rFonts w:cs="Times New Roman" w:hint="eastAsia"/>
          <w:spacing w:val="2"/>
          <w:szCs w:val="26"/>
        </w:rPr>
        <w:instrText>中国社区医师</w:instrText>
      </w:r>
      <w:r w:rsidR="000444B3">
        <w:rPr>
          <w:rFonts w:cs="Times New Roman" w:hint="eastAsia"/>
          <w:spacing w:val="2"/>
          <w:szCs w:val="26"/>
        </w:rPr>
        <w:instrText>","issue":"5","journalAbbreviation":"</w:instrText>
      </w:r>
      <w:r w:rsidR="000444B3">
        <w:rPr>
          <w:rFonts w:cs="Times New Roman" w:hint="eastAsia"/>
          <w:spacing w:val="2"/>
          <w:szCs w:val="26"/>
        </w:rPr>
        <w:instrText>中国社区医师</w:instrText>
      </w:r>
      <w:r w:rsidR="000444B3">
        <w:rPr>
          <w:rFonts w:cs="Times New Roman" w:hint="eastAsia"/>
          <w:spacing w:val="2"/>
          <w:szCs w:val="26"/>
        </w:rPr>
        <w:instrText>","page":"91-91","title":"</w:instrText>
      </w:r>
      <w:r w:rsidR="000444B3">
        <w:rPr>
          <w:rFonts w:cs="Times New Roman" w:hint="eastAsia"/>
          <w:spacing w:val="2"/>
          <w:szCs w:val="26"/>
        </w:rPr>
        <w:instrText>加减柴胡疏肝汤治疗慢性萎缩性胃炎肝胃不和证的效果观察</w:instrText>
      </w:r>
      <w:r w:rsidR="000444B3">
        <w:rPr>
          <w:rFonts w:cs="Times New Roman" w:hint="eastAsia"/>
          <w:spacing w:val="2"/>
          <w:szCs w:val="26"/>
        </w:rPr>
        <w:instrText>","volume":"34","author":[{"literal":"</w:instrText>
      </w:r>
      <w:r w:rsidR="000444B3">
        <w:rPr>
          <w:rFonts w:cs="Times New Roman" w:hint="eastAsia"/>
          <w:spacing w:val="2"/>
          <w:szCs w:val="26"/>
        </w:rPr>
        <w:instrText>段丽英</w:instrText>
      </w:r>
      <w:r w:rsidR="000444B3">
        <w:rPr>
          <w:rFonts w:cs="Times New Roman" w:hint="eastAsia"/>
          <w:spacing w:val="2"/>
          <w:szCs w:val="26"/>
        </w:rPr>
        <w:instrText>"}],"issued":{"date-parts":[["2018"]]}}}],"schema":"https://gith</w:instrText>
      </w:r>
      <w:r w:rsidR="000444B3">
        <w:rPr>
          <w:rFonts w:cs="Times New Roman"/>
          <w:spacing w:val="2"/>
          <w:szCs w:val="26"/>
        </w:rPr>
        <w:instrText xml:space="preserve">ub.com/citation-style-language/schema/raw/master/csl-citation.json"} </w:instrText>
      </w:r>
      <w:r w:rsidR="001A7FBC" w:rsidRPr="00E70A92">
        <w:rPr>
          <w:rFonts w:cs="Times New Roman"/>
          <w:spacing w:val="2"/>
          <w:szCs w:val="26"/>
        </w:rPr>
        <w:fldChar w:fldCharType="separate"/>
      </w:r>
      <w:r w:rsidR="00932386" w:rsidRPr="00932386">
        <w:rPr>
          <w:rFonts w:cs="Times New Roman"/>
        </w:rPr>
        <w:t xml:space="preserve"> [66]</w:t>
      </w:r>
      <w:r w:rsidR="001A7FBC" w:rsidRPr="00E70A92">
        <w:rPr>
          <w:rFonts w:cs="Times New Roman"/>
          <w:spacing w:val="2"/>
          <w:szCs w:val="26"/>
        </w:rPr>
        <w:fldChar w:fldCharType="end"/>
      </w:r>
    </w:p>
    <w:p w14:paraId="30FDBB05" w14:textId="33154362" w:rsidR="007712CE" w:rsidRPr="00E70A92" w:rsidRDefault="007712CE" w:rsidP="007712CE">
      <w:pPr>
        <w:ind w:firstLine="720"/>
        <w:rPr>
          <w:rFonts w:cs="Times New Roman"/>
          <w:szCs w:val="26"/>
        </w:rPr>
      </w:pPr>
      <w:r w:rsidRPr="00E70A92">
        <w:rPr>
          <w:rFonts w:cs="Times New Roman"/>
          <w:szCs w:val="26"/>
        </w:rPr>
        <w:t>Nghiên cứu tổng quan hệ thống của Nhậm Tư Trần và cộng sự (2019) nhằm đánh giá về hiệu quả và độ an toàn của Sài hồ sơ can thang kết hợp Tả kim hoàn trong điều trị viêm dạ dày mạn tính trên 13 bài báo với 1303 bệnh nhân. Kết quả phân tích cho thấy hiệu quả của nhóm nghiên cứu cao hơn đáng kể so với nhóm chứng; mức độ thâm thập bạch cầu đơn nhân và bạch cầu đa nhân trung tính, tỷ lệ tác dụng phục của thuốc và tỷ lệ tái phát thấp hơn so với nhóm chứng, có ý nghĩa thống kê với p &lt; 0,05.</w:t>
      </w:r>
      <w:r w:rsidR="001A7FBC" w:rsidRPr="00E70A92">
        <w:rPr>
          <w:rFonts w:cs="Times New Roman"/>
          <w:szCs w:val="26"/>
        </w:rPr>
        <w:fldChar w:fldCharType="begin"/>
      </w:r>
      <w:r w:rsidR="000444B3">
        <w:rPr>
          <w:rFonts w:cs="Times New Roman"/>
          <w:szCs w:val="26"/>
        </w:rPr>
        <w:instrText xml:space="preserve"> ADDIN ZOTERO_ITEM CSL_CITATION {"citationID":"50C1jhH6","properties":{"formattedCitation":" [75]","plainCitation":" [75]","noteIndex":0},"citationItems":[{"id":"GzN0lRzA/wRVpl6oy","uris":["http://zotero.org/users/5718765/items/UYTSBYIN"],"itemData":{"id"</w:instrText>
      </w:r>
      <w:r w:rsidR="000444B3">
        <w:rPr>
          <w:rFonts w:cs="Times New Roman" w:hint="eastAsia"/>
          <w:szCs w:val="26"/>
        </w:rPr>
        <w:instrText>:607,"type":"article-journal","container-title":"</w:instrText>
      </w:r>
      <w:r w:rsidR="000444B3">
        <w:rPr>
          <w:rFonts w:cs="Times New Roman" w:hint="eastAsia"/>
          <w:szCs w:val="26"/>
        </w:rPr>
        <w:instrText>中国医院用药评价与分析</w:instrText>
      </w:r>
      <w:r w:rsidR="000444B3">
        <w:rPr>
          <w:rFonts w:cs="Times New Roman" w:hint="eastAsia"/>
          <w:szCs w:val="26"/>
        </w:rPr>
        <w:instrText>","issue":"12","journalAbbreviation":"</w:instrText>
      </w:r>
      <w:r w:rsidR="000444B3">
        <w:rPr>
          <w:rFonts w:cs="Times New Roman" w:hint="eastAsia"/>
          <w:szCs w:val="26"/>
        </w:rPr>
        <w:instrText>中国医院用药评价与分析</w:instrText>
      </w:r>
      <w:r w:rsidR="000444B3">
        <w:rPr>
          <w:rFonts w:cs="Times New Roman" w:hint="eastAsia"/>
          <w:szCs w:val="26"/>
        </w:rPr>
        <w:instrText>","page":"1425-1429","title":"</w:instrText>
      </w:r>
      <w:r w:rsidR="000444B3">
        <w:rPr>
          <w:rFonts w:cs="Times New Roman" w:hint="eastAsia"/>
          <w:szCs w:val="26"/>
        </w:rPr>
        <w:instrText>柴胡疏肝散合左金丸加减治疗慢性糜烂性胃炎的系统评价</w:instrText>
      </w:r>
      <w:r w:rsidR="000444B3">
        <w:rPr>
          <w:rFonts w:cs="Times New Roman" w:hint="eastAsia"/>
          <w:szCs w:val="26"/>
        </w:rPr>
        <w:instrText>","volume":"19","author":[{"literal":"</w:instrText>
      </w:r>
      <w:r w:rsidR="000444B3">
        <w:rPr>
          <w:rFonts w:cs="Times New Roman" w:hint="eastAsia"/>
          <w:szCs w:val="26"/>
        </w:rPr>
        <w:instrText>任思陈</w:instrText>
      </w:r>
      <w:r w:rsidR="000444B3">
        <w:rPr>
          <w:rFonts w:cs="Times New Roman" w:hint="eastAsia"/>
          <w:szCs w:val="26"/>
        </w:rPr>
        <w:instrText>"},{"literal":"</w:instrText>
      </w:r>
      <w:r w:rsidR="000444B3">
        <w:rPr>
          <w:rFonts w:cs="Times New Roman" w:hint="eastAsia"/>
          <w:szCs w:val="26"/>
        </w:rPr>
        <w:instrText>韦颖</w:instrText>
      </w:r>
      <w:r w:rsidR="000444B3">
        <w:rPr>
          <w:rFonts w:cs="Times New Roman" w:hint="eastAsia"/>
          <w:szCs w:val="26"/>
        </w:rPr>
        <w:instrText>"},{"literal":"</w:instrText>
      </w:r>
      <w:r w:rsidR="000444B3">
        <w:rPr>
          <w:rFonts w:cs="Times New Roman" w:hint="eastAsia"/>
          <w:szCs w:val="26"/>
        </w:rPr>
        <w:instrText>杨玉雪</w:instrText>
      </w:r>
      <w:r w:rsidR="000444B3">
        <w:rPr>
          <w:rFonts w:cs="Times New Roman" w:hint="eastAsia"/>
          <w:szCs w:val="26"/>
        </w:rPr>
        <w:instrText>"},{"literal":"</w:instrText>
      </w:r>
      <w:r w:rsidR="000444B3">
        <w:rPr>
          <w:rFonts w:cs="Times New Roman" w:hint="eastAsia"/>
          <w:szCs w:val="26"/>
        </w:rPr>
        <w:instrText>谢倩</w:instrText>
      </w:r>
      <w:r w:rsidR="000444B3">
        <w:rPr>
          <w:rFonts w:cs="Times New Roman" w:hint="eastAsia"/>
          <w:szCs w:val="26"/>
        </w:rPr>
        <w:instrText>"},{"literal":"</w:instrText>
      </w:r>
      <w:r w:rsidR="000444B3">
        <w:rPr>
          <w:rFonts w:cs="Times New Roman" w:hint="eastAsia"/>
          <w:szCs w:val="26"/>
        </w:rPr>
        <w:instrText>赵艳玲</w:instrText>
      </w:r>
      <w:r w:rsidR="000444B3">
        <w:rPr>
          <w:rFonts w:cs="Times New Roman" w:hint="eastAsia"/>
          <w:szCs w:val="26"/>
        </w:rPr>
        <w:instrText xml:space="preserve">"}],"issued":{"date-parts":[["2019"]]}}}],"schema":"https://github.com/citation-style-language/schema/raw/master/csl-citation.json"} </w:instrText>
      </w:r>
      <w:r w:rsidR="001A7FBC" w:rsidRPr="00E70A92">
        <w:rPr>
          <w:rFonts w:cs="Times New Roman"/>
          <w:szCs w:val="26"/>
        </w:rPr>
        <w:fldChar w:fldCharType="separate"/>
      </w:r>
      <w:r w:rsidR="00932386" w:rsidRPr="00932386">
        <w:rPr>
          <w:rFonts w:cs="Times New Roman"/>
        </w:rPr>
        <w:t xml:space="preserve"> [75]</w:t>
      </w:r>
      <w:r w:rsidR="001A7FBC" w:rsidRPr="00E70A92">
        <w:rPr>
          <w:rFonts w:cs="Times New Roman"/>
          <w:szCs w:val="26"/>
        </w:rPr>
        <w:fldChar w:fldCharType="end"/>
      </w:r>
      <w:r w:rsidRPr="00E70A92">
        <w:rPr>
          <w:rFonts w:cs="Times New Roman"/>
          <w:szCs w:val="26"/>
        </w:rPr>
        <w:t xml:space="preserve"> Trương Quảng Trung (2019) nghiên cứu hiệu quả điều trị viêm dạ dày mạn tính của Sài hồ sơ can kết hợp Tả kim hoàn cho kết quả: tỷ lệ điều trị hiệu quả đạt 97,3% cao hơn nhóm chứng với p &lt; 0,05, trong đó có 26/48 bệnh nhân chiếm 54,2% có triệu chứng lâm sàng và kết quả nội soi sau điều trị trở về bình thường hoàn toàn. Nhóm nghiên cứu có thời gian giảm các triệu chứng và thời gian phục hồi niêm mạc dạ dày ngắn hơn so với nhóm chứng (p &lt; 0,05); không có sự khác biệt về tác dụng không mong muốn giữa hai nhóm với p &gt; 0,05.</w:t>
      </w:r>
      <w:r w:rsidR="001A7FBC" w:rsidRPr="00E70A92">
        <w:rPr>
          <w:rFonts w:cs="Times New Roman"/>
          <w:szCs w:val="26"/>
        </w:rPr>
        <w:fldChar w:fldCharType="begin"/>
      </w:r>
      <w:r w:rsidR="000444B3">
        <w:rPr>
          <w:rFonts w:cs="Times New Roman"/>
          <w:szCs w:val="26"/>
        </w:rPr>
        <w:instrText xml:space="preserve"> ADDIN ZOTERO_ITEM CSL_CITATION {"citationID":"wgsTIkt3","properties":{"formattedCitation":" [76]","plainCitation":" [76]","noteIndex":0},"citationItems":[{"id":"GzN0lRzA/iesl7TYs","uris":["http://zotero.org/users/5718765/items/MZZAH65D"],"itemData":{"id"</w:instrText>
      </w:r>
      <w:r w:rsidR="000444B3">
        <w:rPr>
          <w:rFonts w:cs="Times New Roman" w:hint="eastAsia"/>
          <w:szCs w:val="26"/>
        </w:rPr>
        <w:instrText>:606,"type":"article-journal","container-title":"</w:instrText>
      </w:r>
      <w:r w:rsidR="000444B3">
        <w:rPr>
          <w:rFonts w:cs="Times New Roman" w:hint="eastAsia"/>
          <w:szCs w:val="26"/>
        </w:rPr>
        <w:instrText>世界最新医学信息文摘</w:instrText>
      </w:r>
      <w:r w:rsidR="000444B3">
        <w:rPr>
          <w:rFonts w:cs="Times New Roman" w:hint="eastAsia"/>
          <w:szCs w:val="26"/>
        </w:rPr>
        <w:instrText>","journalAbbreviation":"</w:instrText>
      </w:r>
      <w:r w:rsidR="000444B3">
        <w:rPr>
          <w:rFonts w:cs="Times New Roman" w:hint="eastAsia"/>
          <w:szCs w:val="26"/>
        </w:rPr>
        <w:instrText>世界最新医学信息文摘</w:instrText>
      </w:r>
      <w:r w:rsidR="000444B3">
        <w:rPr>
          <w:rFonts w:cs="Times New Roman" w:hint="eastAsia"/>
          <w:szCs w:val="26"/>
        </w:rPr>
        <w:instrText>","title":"</w:instrText>
      </w:r>
      <w:r w:rsidR="000444B3">
        <w:rPr>
          <w:rFonts w:cs="Times New Roman" w:hint="eastAsia"/>
          <w:szCs w:val="26"/>
        </w:rPr>
        <w:instrText>柴胡疏肝散合左金丸加减治疗慢性糜烂性胃炎的效果</w:instrText>
      </w:r>
      <w:r w:rsidR="000444B3">
        <w:rPr>
          <w:rFonts w:cs="Times New Roman" w:hint="eastAsia"/>
          <w:szCs w:val="26"/>
        </w:rPr>
        <w:instrText>","author":[{"literal":"</w:instrText>
      </w:r>
      <w:r w:rsidR="000444B3">
        <w:rPr>
          <w:rFonts w:cs="Times New Roman" w:hint="eastAsia"/>
          <w:szCs w:val="26"/>
        </w:rPr>
        <w:instrText>张广中</w:instrText>
      </w:r>
      <w:r w:rsidR="000444B3">
        <w:rPr>
          <w:rFonts w:cs="Times New Roman" w:hint="eastAsia"/>
          <w:szCs w:val="26"/>
        </w:rPr>
        <w:instrText>"}],"issued":{"date-parts":[["2019"]]}}}],"schema":"https://github.com/citation-style-language/schem</w:instrText>
      </w:r>
      <w:r w:rsidR="000444B3">
        <w:rPr>
          <w:rFonts w:cs="Times New Roman"/>
          <w:szCs w:val="26"/>
        </w:rPr>
        <w:instrText xml:space="preserve">a/raw/master/csl-citation.json"} </w:instrText>
      </w:r>
      <w:r w:rsidR="001A7FBC" w:rsidRPr="00E70A92">
        <w:rPr>
          <w:rFonts w:cs="Times New Roman"/>
          <w:szCs w:val="26"/>
        </w:rPr>
        <w:fldChar w:fldCharType="separate"/>
      </w:r>
      <w:r w:rsidR="00932386" w:rsidRPr="00932386">
        <w:rPr>
          <w:rFonts w:cs="Times New Roman"/>
        </w:rPr>
        <w:t xml:space="preserve"> [76]</w:t>
      </w:r>
      <w:r w:rsidR="001A7FBC" w:rsidRPr="00E70A92">
        <w:rPr>
          <w:rFonts w:cs="Times New Roman"/>
          <w:szCs w:val="26"/>
        </w:rPr>
        <w:fldChar w:fldCharType="end"/>
      </w:r>
      <w:r w:rsidRPr="00E70A92">
        <w:rPr>
          <w:rFonts w:cs="Times New Roman"/>
          <w:szCs w:val="26"/>
        </w:rPr>
        <w:t xml:space="preserve"> Nghiên cứu của Trần Quan Lương (2019) trên bệnh nhân viêm dạ dày mạn tính cho kết quả nhóm sử dụng Sài hồ sơ can thang kết hợp với Tả kim hoàn có tỷ lệ điều trị hiệu quả là 96,4% cao hơn so với nhóm chứng sử dụng phác đồ 3 thuốc OAC (75%) với p &lt; 0,05.</w:t>
      </w:r>
      <w:r w:rsidR="001A7FBC" w:rsidRPr="00E70A92">
        <w:rPr>
          <w:rFonts w:cs="Times New Roman"/>
          <w:szCs w:val="26"/>
        </w:rPr>
        <w:fldChar w:fldCharType="begin"/>
      </w:r>
      <w:r w:rsidR="000444B3">
        <w:rPr>
          <w:rFonts w:cs="Times New Roman"/>
          <w:szCs w:val="26"/>
        </w:rPr>
        <w:instrText xml:space="preserve"> ADDIN ZOTERO_ITEM CSL_CITATION {"citationID":"ItKNxsBA","properties":{"formattedCitation":" [73]","plainCitation":" [73]","noteIndex":0},"citationItems":[{"id":"GzN0lRzA/RjDoY7wh","uris":["http://zotero.org/users/5718765/items/5NC6RHZZ"],"itemData":{"id"</w:instrText>
      </w:r>
      <w:r w:rsidR="000444B3">
        <w:rPr>
          <w:rFonts w:cs="Times New Roman" w:hint="eastAsia"/>
          <w:szCs w:val="26"/>
        </w:rPr>
        <w:instrText>:605,"type":"article-journal","container-title":"</w:instrText>
      </w:r>
      <w:r w:rsidR="000444B3">
        <w:rPr>
          <w:rFonts w:cs="Times New Roman" w:hint="eastAsia"/>
          <w:szCs w:val="26"/>
        </w:rPr>
        <w:instrText>实用中医药杂志</w:instrText>
      </w:r>
      <w:r w:rsidR="000444B3">
        <w:rPr>
          <w:rFonts w:cs="Times New Roman" w:hint="eastAsia"/>
          <w:szCs w:val="26"/>
        </w:rPr>
        <w:instrText>","journalAbbreviation":"</w:instrText>
      </w:r>
      <w:r w:rsidR="000444B3">
        <w:rPr>
          <w:rFonts w:cs="Times New Roman" w:hint="eastAsia"/>
          <w:szCs w:val="26"/>
        </w:rPr>
        <w:instrText>实用中医药杂志</w:instrText>
      </w:r>
      <w:r w:rsidR="000444B3">
        <w:rPr>
          <w:rFonts w:cs="Times New Roman" w:hint="eastAsia"/>
          <w:szCs w:val="26"/>
        </w:rPr>
        <w:instrText>","title":"</w:instrText>
      </w:r>
      <w:r w:rsidR="000444B3">
        <w:rPr>
          <w:rFonts w:cs="Times New Roman" w:hint="eastAsia"/>
          <w:szCs w:val="26"/>
        </w:rPr>
        <w:instrText>柴胡疏肝散合左金丸加减治疗慢性糜烂性胃炎疗效观察</w:instrText>
      </w:r>
      <w:r w:rsidR="000444B3">
        <w:rPr>
          <w:rFonts w:cs="Times New Roman" w:hint="eastAsia"/>
          <w:szCs w:val="26"/>
        </w:rPr>
        <w:instrText>","volume":"4","author":[{"literal":"</w:instrText>
      </w:r>
      <w:r w:rsidR="000444B3">
        <w:rPr>
          <w:rFonts w:cs="Times New Roman" w:hint="eastAsia"/>
          <w:szCs w:val="26"/>
        </w:rPr>
        <w:instrText>陈关良</w:instrText>
      </w:r>
      <w:r w:rsidR="000444B3">
        <w:rPr>
          <w:rFonts w:cs="Times New Roman" w:hint="eastAsia"/>
          <w:szCs w:val="26"/>
        </w:rPr>
        <w:instrText>"}],"issued":{"date-parts":[["2019"]]}}}],"schema":"https://github.com/citation-style-langua</w:instrText>
      </w:r>
      <w:r w:rsidR="000444B3">
        <w:rPr>
          <w:rFonts w:cs="Times New Roman"/>
          <w:szCs w:val="26"/>
        </w:rPr>
        <w:instrText xml:space="preserve">ge/schema/raw/master/csl-citation.json"} </w:instrText>
      </w:r>
      <w:r w:rsidR="001A7FBC" w:rsidRPr="00E70A92">
        <w:rPr>
          <w:rFonts w:cs="Times New Roman"/>
          <w:szCs w:val="26"/>
        </w:rPr>
        <w:fldChar w:fldCharType="separate"/>
      </w:r>
      <w:r w:rsidR="00932386" w:rsidRPr="00932386">
        <w:rPr>
          <w:rFonts w:cs="Times New Roman"/>
        </w:rPr>
        <w:t xml:space="preserve"> [73]</w:t>
      </w:r>
      <w:r w:rsidR="001A7FBC" w:rsidRPr="00E70A92">
        <w:rPr>
          <w:rFonts w:cs="Times New Roman"/>
          <w:szCs w:val="26"/>
        </w:rPr>
        <w:fldChar w:fldCharType="end"/>
      </w:r>
      <w:r w:rsidRPr="00E70A92">
        <w:rPr>
          <w:rFonts w:cs="Times New Roman"/>
          <w:szCs w:val="26"/>
        </w:rPr>
        <w:t xml:space="preserve"> </w:t>
      </w:r>
    </w:p>
    <w:p w14:paraId="10FC7879" w14:textId="7260A4B0" w:rsidR="007712CE" w:rsidRPr="00E70A92" w:rsidRDefault="007712CE" w:rsidP="007712CE">
      <w:pPr>
        <w:ind w:firstLine="720"/>
        <w:rPr>
          <w:rFonts w:cs="Times New Roman"/>
          <w:szCs w:val="26"/>
        </w:rPr>
      </w:pPr>
      <w:r w:rsidRPr="00E70A92">
        <w:rPr>
          <w:rFonts w:cs="Times New Roman"/>
          <w:szCs w:val="26"/>
        </w:rPr>
        <w:t xml:space="preserve">Đối tượng trong nghiên cứu của chúng tôi là các bệnh nhân Viêm dạ dày mạn tính có </w:t>
      </w:r>
      <w:r w:rsidRPr="00E70A92">
        <w:rPr>
          <w:rFonts w:cs="Times New Roman"/>
          <w:i/>
          <w:iCs/>
          <w:szCs w:val="26"/>
        </w:rPr>
        <w:t>H.P</w:t>
      </w:r>
      <w:r w:rsidRPr="00E70A92">
        <w:rPr>
          <w:rFonts w:cs="Times New Roman"/>
          <w:szCs w:val="26"/>
        </w:rPr>
        <w:t xml:space="preserve"> thuộc phạm vi chứng Vị quản thống theo YHCT, thuộc hai thể lâm sàng Can khí phạm vị và Can vị uất nhiệt với các triệu chứng chủ yếu là đau vùng thượng vị, ợ hơi ợ chua, chán ăn, chướng bụng... Bệnh nhân thuộc thể Can khí phạm vị thường có triệu chứng vùng </w:t>
      </w:r>
      <w:r w:rsidR="0022068E">
        <w:rPr>
          <w:rFonts w:cs="Times New Roman"/>
          <w:szCs w:val="26"/>
        </w:rPr>
        <w:t xml:space="preserve">thượng vị </w:t>
      </w:r>
      <w:r w:rsidRPr="00E70A92">
        <w:rPr>
          <w:rFonts w:cs="Times New Roman"/>
          <w:szCs w:val="26"/>
        </w:rPr>
        <w:t xml:space="preserve">trướng tức, đau tăng khi lo nghĩ tức giận kèm ợ hơi liên tục, bệnh nhân thể Can vị uất nhiệt thì vùng vị quản đau mãnh liệt kèm nóng rát, ợ ra nước chua. Sài hồ sơ can kết hợp viên Tả kim nang giúp cải </w:t>
      </w:r>
      <w:r w:rsidRPr="00E70A92">
        <w:rPr>
          <w:rFonts w:cs="Times New Roman"/>
          <w:szCs w:val="26"/>
        </w:rPr>
        <w:lastRenderedPageBreak/>
        <w:t xml:space="preserve">thiện triệu chứng ở bệnh nhân Viêm dạ dày mạn tính có </w:t>
      </w:r>
      <w:r w:rsidRPr="00E70A92">
        <w:rPr>
          <w:rFonts w:cs="Times New Roman"/>
          <w:i/>
          <w:iCs/>
          <w:szCs w:val="26"/>
        </w:rPr>
        <w:t>H.P</w:t>
      </w:r>
      <w:r w:rsidRPr="00E70A92">
        <w:rPr>
          <w:rFonts w:cs="Times New Roman"/>
          <w:szCs w:val="26"/>
        </w:rPr>
        <w:t xml:space="preserve">. </w:t>
      </w:r>
      <w:r w:rsidRPr="00E70A92">
        <w:rPr>
          <w:rFonts w:cs="Times New Roman"/>
          <w:i/>
          <w:iCs/>
          <w:szCs w:val="26"/>
        </w:rPr>
        <w:t>Sài hồ sơ can thang</w:t>
      </w:r>
      <w:r w:rsidRPr="00E70A92">
        <w:rPr>
          <w:rFonts w:cs="Times New Roman"/>
          <w:szCs w:val="26"/>
        </w:rPr>
        <w:t xml:space="preserve"> nguyên bản được đề cập trong “</w:t>
      </w:r>
      <w:r w:rsidRPr="00E70A92">
        <w:rPr>
          <w:rFonts w:cs="Times New Roman"/>
          <w:i/>
          <w:iCs/>
          <w:szCs w:val="26"/>
        </w:rPr>
        <w:t>Cảnh nhạc toàn thư</w:t>
      </w:r>
      <w:r w:rsidRPr="00E70A92">
        <w:rPr>
          <w:rFonts w:cs="Times New Roman"/>
          <w:szCs w:val="26"/>
        </w:rPr>
        <w:t xml:space="preserve">” của Trương Cảnh Nhạc. Đây là bài </w:t>
      </w:r>
      <w:r w:rsidRPr="00E70A92">
        <w:rPr>
          <w:rFonts w:cs="Times New Roman"/>
          <w:i/>
          <w:iCs/>
          <w:szCs w:val="26"/>
        </w:rPr>
        <w:t>Tứ nghịch tán</w:t>
      </w:r>
      <w:r w:rsidRPr="00E70A92">
        <w:rPr>
          <w:rFonts w:cs="Times New Roman"/>
          <w:szCs w:val="26"/>
        </w:rPr>
        <w:t xml:space="preserve"> gia thêm Xuyên khung, Trần bì, Hương Phụ, thay chỉ thực bằng Chỉ xác; có tác dụng: Sơ can, lý khí, hòa huyết, chỉ thống. Trong đó chủ dược là Sài hồ vị cay đắng, tính lạnh, có tác dùng chủ yếu là sơ can lý khí, thấu tà thăng dương, sơ tán khí uất. Bạch thược vị ngọt đắng chua, tính lạnh có tác dụng ích âm dưỡng huyết, phối hợp với Sài hồ để hòa dinh. Chỉ xác vị đắng chua, tính hơi lạnh có tác dụng hạ khí phá kết, tiêu đạo tích ngưng, tăng cường hiệu năng hành khí hợp với Sài hồ để tăng cường điều hòa sự thăng giáng khí cơ, giải uất. Cam thảo vị ngọt, tính bình có tác dụng ích khí kiện tỳ, chỉ thống. Thêm Xuyên khung, Trần bì, Hương phụ để tăng cường liệu lực sơ can lý khí, lại thêm tác dụng hoạt huyết chỉ thống, nên điều trị chứng can khí uất kết có thêm huyết trệ là thích hợp nhất. Phạm vi ứng dụng của bài thuốc cổ phương Sài hồ sơ can thang trên lâm sàng rất rộng, nhưng thường áp dụng trong trường hợp nguyên nhân do can khí uất kết dẫn đến.</w:t>
      </w:r>
    </w:p>
    <w:p w14:paraId="40A682A3" w14:textId="4F16CBA3" w:rsidR="007712CE" w:rsidRPr="00E70A92" w:rsidRDefault="007712CE" w:rsidP="007712CE">
      <w:pPr>
        <w:rPr>
          <w:rFonts w:cs="Times New Roman"/>
          <w:szCs w:val="26"/>
        </w:rPr>
      </w:pPr>
      <w:r w:rsidRPr="00E70A92">
        <w:rPr>
          <w:rFonts w:cs="Times New Roman"/>
          <w:szCs w:val="26"/>
        </w:rPr>
        <w:tab/>
        <w:t xml:space="preserve">Khi Can vị không điều hòa, khí cơ ứ trệ lâu ngày hóa nhiệt, nhiệt ở trung tiêu khiến bệnh nhân xuất hiện đau rát thượng vị, đau nhiều. Can nhiệt phạm vị nên bệnh nhân xuất hiện ợ chua, dễ cáu gắt và đau bụng và đau vùng mạn sườn. Bài </w:t>
      </w:r>
      <w:r w:rsidRPr="00E70A92">
        <w:rPr>
          <w:rFonts w:cs="Times New Roman"/>
          <w:i/>
          <w:iCs/>
          <w:szCs w:val="26"/>
        </w:rPr>
        <w:t>Tả kim hoàn</w:t>
      </w:r>
      <w:r w:rsidRPr="00E70A92">
        <w:rPr>
          <w:rFonts w:cs="Times New Roman"/>
          <w:szCs w:val="26"/>
        </w:rPr>
        <w:t xml:space="preserve"> có nguồn gốc từ </w:t>
      </w:r>
      <w:r w:rsidRPr="00E70A92">
        <w:rPr>
          <w:rFonts w:cs="Times New Roman"/>
          <w:i/>
          <w:iCs/>
          <w:szCs w:val="26"/>
        </w:rPr>
        <w:t>“Đan Khê tâm pháp”</w:t>
      </w:r>
      <w:r w:rsidRPr="00E70A92">
        <w:rPr>
          <w:rFonts w:cs="Times New Roman"/>
          <w:szCs w:val="26"/>
        </w:rPr>
        <w:t xml:space="preserve"> của Chu Đan Khê gồm Hoàng Liên và Ngô thù du (tỷ lệ 6 : 1), có tác dụng thanh tả can hỏa, giáng nghịch chỉ ẩu, chủ trị chứng can hỏa phạm vị. Hoàng liên vị đắng, tính hàn, có tác dụng tả Tâm hỏa, tức cũng gián tiếp tả Can hỏa (tả mẫu tắc tả kỳ tử) là chủ dược. Ngô thù du vị cay tính ấm, có tác dụng khai uất cầm nôn. Bài thuốc có hai vị, một hàn một nhiệt, tân khai khổ giáng, cùng dùng có tác dụng thanh can hỏa, khai can </w:t>
      </w:r>
      <w:r w:rsidR="00475A53">
        <w:rPr>
          <w:rFonts w:cs="Times New Roman"/>
          <w:szCs w:val="26"/>
        </w:rPr>
        <w:t>uất,</w:t>
      </w:r>
      <w:r w:rsidRPr="00E70A92">
        <w:rPr>
          <w:rFonts w:cs="Times New Roman"/>
          <w:szCs w:val="26"/>
        </w:rPr>
        <w:t xml:space="preserve"> trị can uất hóa hỏa, vị khí nghịch gây ợ hơi ợ chua, miệng đắng ngực sườn đầy tức. Thiên “Chí chân yếu đại luận” Tố Vấn viết: các chứng khí xung ngược lên đều thuộc hỏa, các chứng nôn mửa ra nước chua đều thuộc nhiệt. Nguyên nhân phát sinh nôn mửa, nuốt chua do can khí uất kết, uất thành hỏa, xâm phạm vị gây ra. Can phạm vị, chức năng thăng giáng của vị bị rối loạn, trong đó bài thuốc dùng Hoàng liên thanh can tiết nhiệt làm quân, nếu hỏa được thanh thì sẽ không xâm phạm vị. Trong bài thuốc Hoàng liên có 2 tác dụng, một là thanh tâm, tâm là con của can, mẹ thực phải tả </w:t>
      </w:r>
      <w:r w:rsidRPr="00E70A92">
        <w:rPr>
          <w:rFonts w:cs="Times New Roman"/>
          <w:szCs w:val="26"/>
        </w:rPr>
        <w:lastRenderedPageBreak/>
        <w:t xml:space="preserve">con, hỏa của kinh Can Tâm giáng thì không khắc kim, kim vượng thì ức chế mộc, do đó bài thuốc có tên là Tả kim. Hai là Hoàng liên có tác dụng thanh vị nhiệt, hỏa giáng thì khí tự giáng, do đó thích hợp chứng Can hỏa phạm vị. Ngô thù du cay thơm, đắng ấm có tác dụng làm khai uất tán kết ở kinh can, với liều nhỏ so với Hoàng liên sẽ có tác dụng thông đạt sơ tiết khí cơ tán kết. Uất kết được khai thông thì hỏa giáng, hai vị tương phản mà tương thành. Ngoài ra Ngô thù du còn có tác dụng hạ khí nhanh, hỗ trợ Hoàng liên hòa vị giáng </w:t>
      </w:r>
      <w:r w:rsidR="00151F4D" w:rsidRPr="00E70A92">
        <w:rPr>
          <w:rFonts w:cs="Times New Roman"/>
          <w:szCs w:val="26"/>
        </w:rPr>
        <w:t>nghịch</w:t>
      </w:r>
      <w:r w:rsidRPr="00E70A92">
        <w:rPr>
          <w:rFonts w:cs="Times New Roman"/>
          <w:szCs w:val="26"/>
        </w:rPr>
        <w:t xml:space="preserve"> chỉ nôn, đồng thời tính ấm của Ngô thù du sẽ hạn chế tính lạnh của Hoàng Liên. Hai vị phối hợp vói nhau giúp tả hỏa mà không lưu trệ. </w:t>
      </w:r>
    </w:p>
    <w:p w14:paraId="4EEE8865" w14:textId="77B8257B" w:rsidR="007712CE" w:rsidRPr="00E70A92" w:rsidRDefault="007712CE" w:rsidP="007712CE">
      <w:pPr>
        <w:ind w:firstLine="720"/>
        <w:rPr>
          <w:rFonts w:cs="Times New Roman"/>
          <w:szCs w:val="26"/>
        </w:rPr>
      </w:pPr>
      <w:r w:rsidRPr="00E70A92">
        <w:rPr>
          <w:rFonts w:cs="Times New Roman"/>
          <w:szCs w:val="26"/>
        </w:rPr>
        <w:t xml:space="preserve">Như vậy, phối hợp hai bài thuốc trên có tác dụng cải thiện rõ rệt triệu chứng ở bệnh nhân Vị quản thống thể Can khí phạm vị và Can vị uất nhiệt. Cốm tan Sài hồ sơ can giúp với tác dụng sơ can, lý khí, hòa huyết, chỉ thống, cải thiện các triệu chứng đau thương vị và đầy bụng do can khí uất kết ở bệnh nhân viêm dạ dày mạn tính. Viên nang Tả kim với tác dụng thanh tả can hỏa, giáng nghịch chỉ ẩu, giúp cải thiện triệu chứng ợ hơi, ợ chua, đau nóng rát thượng vị do can hỏa phạm vị. Kết quả nghiên cứu đã cho thấy, tỷ lệ bệnh nhân đau thượng vị, đầy bụng, ợ hơi, ợ chua cải thiện rõ rệt sau 30 ngày điều trị, số bệnh nhân còn triệu chứng đau thượng vị và đầy bụng sau điều trị ở nhóm nghiên cứu thấp hơn nhóm chứng tuy nhiên sự khác biệt chưa có ý nghĩa thống kê với p </w:t>
      </w:r>
      <w:r w:rsidR="004D614C">
        <w:rPr>
          <w:rFonts w:cs="Times New Roman"/>
          <w:szCs w:val="26"/>
        </w:rPr>
        <w:t>&gt;</w:t>
      </w:r>
      <w:r w:rsidRPr="00E70A92">
        <w:rPr>
          <w:rFonts w:cs="Times New Roman"/>
          <w:szCs w:val="26"/>
        </w:rPr>
        <w:t xml:space="preserve"> 0,05, điều này có thể đến từ sự hạn chế về cỡ mẫu của nghiên cứu.</w:t>
      </w:r>
    </w:p>
    <w:p w14:paraId="2FF37B16" w14:textId="1061342A" w:rsidR="007712CE" w:rsidRPr="00E70A92" w:rsidRDefault="007712CE" w:rsidP="007712CE">
      <w:pPr>
        <w:ind w:firstLine="720"/>
        <w:rPr>
          <w:rFonts w:cs="Times New Roman"/>
          <w:szCs w:val="26"/>
        </w:rPr>
      </w:pPr>
      <w:r w:rsidRPr="00E70A92">
        <w:rPr>
          <w:rFonts w:cs="Times New Roman"/>
          <w:szCs w:val="26"/>
        </w:rPr>
        <w:t xml:space="preserve">Theo YHHĐ, nhiều nghiên cứu dược lý hiện đại đã chứng minh dịch chiết của các vị thuốc trong bài thuốc </w:t>
      </w:r>
      <w:r w:rsidRPr="00E70A92">
        <w:rPr>
          <w:rFonts w:cs="Times New Roman"/>
          <w:i/>
          <w:iCs/>
          <w:szCs w:val="26"/>
        </w:rPr>
        <w:t xml:space="preserve">Sài hồ sơ can thang </w:t>
      </w:r>
      <w:r w:rsidRPr="00E70A92">
        <w:rPr>
          <w:rFonts w:cs="Times New Roman"/>
          <w:szCs w:val="26"/>
        </w:rPr>
        <w:t>và</w:t>
      </w:r>
      <w:r w:rsidRPr="00E70A92">
        <w:rPr>
          <w:rFonts w:cs="Times New Roman"/>
          <w:i/>
          <w:iCs/>
          <w:szCs w:val="26"/>
        </w:rPr>
        <w:t xml:space="preserve"> Tả kim hoàn</w:t>
      </w:r>
      <w:r w:rsidRPr="00E70A92">
        <w:rPr>
          <w:rFonts w:cs="Times New Roman"/>
          <w:szCs w:val="26"/>
        </w:rPr>
        <w:t xml:space="preserve"> có tác dụng điều trị bệnh viêm dạ dày mạn tính. Trong sài hồ sơ can thang,</w:t>
      </w:r>
      <w:r w:rsidRPr="00E70A92">
        <w:rPr>
          <w:rFonts w:cs="Times New Roman"/>
          <w:i/>
          <w:iCs/>
          <w:szCs w:val="26"/>
        </w:rPr>
        <w:t xml:space="preserve"> </w:t>
      </w:r>
      <w:r w:rsidRPr="00E70A92">
        <w:rPr>
          <w:rFonts w:cs="Times New Roman"/>
          <w:szCs w:val="26"/>
        </w:rPr>
        <w:t xml:space="preserve">Cam thảo thường được dùng để điều trị các rối loạn của dạ dày: </w:t>
      </w:r>
      <w:r w:rsidRPr="00E70A92">
        <w:rPr>
          <w:rStyle w:val="fontstyle01"/>
          <w:rFonts w:ascii="Times New Roman" w:hAnsi="Times New Roman" w:cs="Times New Roman"/>
          <w:b w:val="0"/>
          <w:bCs w:val="0"/>
          <w:color w:val="000000" w:themeColor="text1"/>
          <w:sz w:val="26"/>
          <w:szCs w:val="26"/>
        </w:rPr>
        <w:t>Liquiritigenin</w:t>
      </w:r>
      <w:r w:rsidRPr="00E70A92">
        <w:rPr>
          <w:rFonts w:cs="Times New Roman"/>
          <w:b/>
          <w:bCs/>
          <w:szCs w:val="26"/>
        </w:rPr>
        <w:t xml:space="preserve">  </w:t>
      </w:r>
      <w:r w:rsidRPr="00E70A92">
        <w:rPr>
          <w:rFonts w:cs="Times New Roman"/>
          <w:szCs w:val="26"/>
        </w:rPr>
        <w:t>trong cam thảo có tác dụng bảo vệ tế bào</w:t>
      </w:r>
      <w:r w:rsidRPr="00E70A92">
        <w:rPr>
          <w:rStyle w:val="fontstyle01"/>
          <w:rFonts w:ascii="Times New Roman" w:hAnsi="Times New Roman" w:cs="Times New Roman"/>
          <w:b w:val="0"/>
          <w:bCs w:val="0"/>
          <w:color w:val="000000" w:themeColor="text1"/>
          <w:sz w:val="26"/>
          <w:szCs w:val="26"/>
        </w:rPr>
        <w:t xml:space="preserve">. </w:t>
      </w:r>
      <w:r w:rsidRPr="00E70A92">
        <w:rPr>
          <w:rFonts w:cs="Times New Roman"/>
          <w:szCs w:val="26"/>
        </w:rPr>
        <w:t>Bạch thược có hoạt tính kháng khuẩn và bảo vệ tế bào.</w:t>
      </w:r>
      <w:r w:rsidR="00973770" w:rsidRPr="00E70A92">
        <w:rPr>
          <w:rFonts w:cs="Times New Roman"/>
          <w:szCs w:val="26"/>
        </w:rPr>
        <w:fldChar w:fldCharType="begin"/>
      </w:r>
      <w:r w:rsidR="000444B3">
        <w:rPr>
          <w:rFonts w:cs="Times New Roman"/>
          <w:szCs w:val="26"/>
        </w:rPr>
        <w:instrText xml:space="preserve"> ADDIN ZOTERO_ITEM CSL_CITATION {"citationID":"7djUxl0V","properties":{"formattedCitation":" [93], [94], [95]","plainCitation":" [93], [94], [95]","noteIndex":0},"citationItems":[{"id":"GzN0lRzA/IkIp0h0H","uris":["http://zotero.org/users/5718765/items/ZPA59IID"],"itemData":{"id":507,"type":"article-journal","container-title":"Archives of pharmacal research","ISSN":"1976-3786","issue":"10","journalAbbreviation":"Archives of pharmacal research","note":"publisher: Springer","page":"815-820","title":"A new monoterpene glycoside and antibacterial monoterpene glycosides fromPaeonia suffruticosa","volume":"29","author":[{"family":"An","given":"Ren-Bo"},{"family":"Kim","given":"Hyun-Chul"},{"family":"Lee","given":"Sung-Hee"},{"family":"Jeong","given":"Gil-Saeng"},{"family":"Sohn","given":"Dong-Hwan"},{"family":"Park","given":"Hyun"},{"family":"Kwon","given":"Dong-Yeul"},{"family":"Lee","given":"John Hwa"},{"family":"Kim","given":"Youn-Chul"}],"issued":{"date-parts":[["2006"]]}}},{"id":"GzN0lRzA/T1UquVEw","uris":["http://zotero.org/users/5718765/items/SPSIHRU9"],"itemData":{"id":508,"type":"article-journal","container-title":"Life sciences","ISSN":"0024-3205","issue":"7-8","journalAbbreviation":"Life sciences","note":"publisher: Elsevier","page":"350-357","title":"Protective effect of a molecular chaperone inducer, paeoniflorin, on the HCl-and ethanol-triggered gastric mucosal injury","volume":"88","author":[{"family":"Asai","given":"Midori"},{"family":"Kawashima","given":"Daisuke"},{"family":"Katagiri","given":"Kiyoe"},{"family":"Takeuchi","given":"Rika"},{"family":"Tohnai","given":"Genki"},{"family":"Ohtsuka","given":"Kenzo"}],"issued":{"date-parts":[["2011"]]}}},{"id":"GzN0lRzA/nyjsdIsc","uris":["http://zotero.org/users/5718765/items/D9FIGFUA"],"itemData":{"id":509,"type":"article-journal","container-title":"Journal of ethnopharmacology","ISSN":"0378-8741","issue":"1","journalAbbreviation":"Journal of ethnopharmacology","note":"publisher: Elsevier","page":"101-104","title":"Volatiles with antimicrobial activity from the roots of Greek Paeonia taxa","volume":"81","author":[{"family":"Papandreou","given":"Vasiliki"},{"family":"Magiatis","given":"Prokopios"},{"family":"Chinou","given":"Ioanna"},{"family":"Kalpoutzakis","given":"Eleftherios"},{"family":"Skaltsounis","given":"Alexios-Leandros"},{"family":"Tsarbopoulos","given":"Anthony"}],"issued":{"date-parts":[["2002"]]}}}],"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[93], [94], [95]</w:t>
      </w:r>
      <w:r w:rsidR="00973770" w:rsidRPr="00E70A92">
        <w:rPr>
          <w:rFonts w:cs="Times New Roman"/>
          <w:szCs w:val="26"/>
        </w:rPr>
        <w:fldChar w:fldCharType="end"/>
      </w:r>
      <w:r w:rsidRPr="00E70A92">
        <w:rPr>
          <w:rFonts w:cs="Times New Roman"/>
          <w:szCs w:val="26"/>
        </w:rPr>
        <w:t xml:space="preserve"> Paeoniflorin trong Bạch thược giúp chống lại sự tấn công của HCl và ethanol vào niêm mạc dạ dày.</w:t>
      </w:r>
      <w:r w:rsidR="00973770" w:rsidRPr="00E70A92">
        <w:rPr>
          <w:rFonts w:cs="Times New Roman"/>
          <w:szCs w:val="26"/>
        </w:rPr>
        <w:fldChar w:fldCharType="begin"/>
      </w:r>
      <w:r w:rsidR="000444B3">
        <w:rPr>
          <w:rFonts w:cs="Times New Roman"/>
          <w:szCs w:val="26"/>
        </w:rPr>
        <w:instrText xml:space="preserve"> ADDIN ZOTERO_ITEM CSL_CITATION {"citationID":"u7sdds1S","properties":{"formattedCitation":" [94]","plainCitation":" [94]","noteIndex":0},"citationItems":[{"id":"GzN0lRzA/T1UquVEw","uris":["http://zotero.org/users/5718765/items/SPSIHRU9"],"itemData":{"id":508,"type":"article-journal","container-title":"Life sciences","ISSN":"0024-3205","issue":"7-8","journalAbbreviation":"Life sciences","note":"publisher: Elsevier","page":"350-357","title":"Protective effect of a molecular chaperone inducer, paeoniflorin, on the HCl-and ethanol-triggered gastric mucosal injury","volume":"88","author":[{"family":"Asai","given":"Midori"},{"family":"Kawashima","given":"Daisuke"},{"family":"Katagiri","given":"Kiyoe"},{"family":"Takeuchi","given":"Rika"},{"family":"Tohnai","given":"Genki"},{"family":"Ohtsuka","given":"Kenzo"}],"issued":{"date-parts":[["2011"]]}}}],"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[94]</w:t>
      </w:r>
      <w:r w:rsidR="00973770" w:rsidRPr="00E70A92">
        <w:rPr>
          <w:rFonts w:cs="Times New Roman"/>
          <w:szCs w:val="26"/>
        </w:rPr>
        <w:fldChar w:fldCharType="end"/>
      </w:r>
      <w:r w:rsidRPr="00E70A92">
        <w:rPr>
          <w:rFonts w:cs="Times New Roman"/>
          <w:szCs w:val="26"/>
        </w:rPr>
        <w:t xml:space="preserve"> Chỉ xác giúp tăng nhu động của dạ dày và ruột non. Tác dụng bảo vệ tế bào liên quan đến meranzin hydrat, marmin và nobiletin. Meranzin hydrat có thể kích thích thụ thể H1 histamine và thúc đẩy quá trình vận chuyển đường ruột và làm rỗng dạ dày. Marmin và nobiletin có tác dụng duy trì tính </w:t>
      </w:r>
      <w:r w:rsidRPr="00E70A92">
        <w:rPr>
          <w:rFonts w:cs="Times New Roman"/>
          <w:szCs w:val="26"/>
        </w:rPr>
        <w:lastRenderedPageBreak/>
        <w:t>toàn vẹn của hàng rào niêm mạc, ức chế hoạt động vận động của dạ dày và ngăn chặn acetylcholine nội sinh và histamine.</w:t>
      </w:r>
      <w:r w:rsidR="00973770" w:rsidRPr="00E70A92">
        <w:rPr>
          <w:rFonts w:cs="Times New Roman"/>
          <w:szCs w:val="26"/>
        </w:rPr>
        <w:fldChar w:fldCharType="begin"/>
      </w:r>
      <w:r w:rsidR="000444B3">
        <w:rPr>
          <w:rFonts w:cs="Times New Roman"/>
          <w:szCs w:val="26"/>
        </w:rPr>
        <w:instrText xml:space="preserve"> ADDIN ZOTERO_ITEM CSL_CITATION {"citationID":"WzHN0n2s","properties":{"formattedCitation":" [92], [96]","plainCitation":" [92], [96]","noteIndex":0},"citationItems":[{"id":"GzN0lRzA/sPeC1JnF","uris":["http://zotero.org/users/5718765/items/9TTPTPHX"],"itemData":{"id":505,"type":"article-journal","container-title":"Journal of ethnopharmacology","ISSN":"0378-8741","issue":"2","journalAbbreviation":"Journal of ethnopharmacology","note":"publisher: Elsevier","page":"433-439","title":"Chaihu-Shugan-San, an oriental herbal preparation, for the treatment of chronic gastritis: a meta-analysis of randomized controlled trials","volume":"146","author":[{"family":"Qin","given":"Feng"},{"family":"Liu","given":"Jun-Yang"},{"family":"Yuan","given":"Jiu-Hong"}],"issued":{"date-parts":[["2013"]]}}},{"id":"GzN0lRzA/1DdCGg8k","uris":["http://zotero.org/users/5718765/items/5THQBJM3"],"itemData":{"id":510,"type":"article-journal","container-title":"The Japanese Journal of Pharmacology","ISSN":"0021-5198","issue":"1","journalAbbreviation":"The Japanese Journal of Pharmacology","note":"publisher: The Japanese Pharmacological Society","page":"139-147","title":"Pharmacological profile of gastric mucosal protection by marmin and nobiletin from a traditional herbal medicine, Aurantii fructus immaturus","volume":"66","author":[{"family":"Takase","given":"Hideki"},{"family":"Yamamoto","given":"Kazunori"},{"family":"Hirano","given":"Hiroyuki"},{"family":"Saito","given":"Yuji"},{"family":"Yamashita","given":"Akira"}],"issued":{"date-parts":[["1994"]]}}}],"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[92], [96]</w:t>
      </w:r>
      <w:r w:rsidR="00973770" w:rsidRPr="00E70A92">
        <w:rPr>
          <w:rFonts w:cs="Times New Roman"/>
          <w:szCs w:val="26"/>
        </w:rPr>
        <w:fldChar w:fldCharType="end"/>
      </w:r>
      <w:r w:rsidRPr="00E70A92">
        <w:rPr>
          <w:rFonts w:cs="Times New Roman"/>
          <w:szCs w:val="26"/>
        </w:rPr>
        <w:t xml:space="preserve"> Xuyên khung và Sài hồ giúp thúc đẩy sự làm rỗng dạ dày và hoạt động của ruột non</w:t>
      </w:r>
      <w:r w:rsidR="00973770" w:rsidRPr="00E70A92">
        <w:rPr>
          <w:rFonts w:cs="Times New Roman"/>
          <w:szCs w:val="26"/>
        </w:rPr>
        <w:fldChar w:fldCharType="begin"/>
      </w:r>
      <w:r w:rsidR="000444B3">
        <w:rPr>
          <w:rFonts w:cs="Times New Roman"/>
          <w:szCs w:val="26"/>
        </w:rPr>
        <w:instrText xml:space="preserve"> ADDIN ZOTERO_ITEM CSL_CITATION {"citationID":"mM8TZ0Ka","properties":{"formattedCitation":" [97]","plainCitation":" [97]","noteIndex":0},"citationItems":[{"id":"GzN0lRzA/r3A4geow","uris":["http://zotero.org/users/5718765/items/DC2LZPC5"],"itemData":{"id":511,"type":"article-journal","container-title":"Journal of Pharmacy and Pharmacology","ISSN":"0022-3573","issue":"1","journalAbbreviation":"Journal of Pharmacy and Pharmacology","note":"publisher: Oxford University Press","page":"125-129","title":"Pharmacokinetic comparison of puerarin after oral administration of Jiawei-Xiaoyao-San to healthy volunteers and patients with functional dyspepsia: influence of disease state","volume":"61","author":[{"family":"Qin","given":"Feng"},{"family":"Huang","given":"Xi"},{"family":"Zhang","given":"Hong-Min"},{"family":"Ren","given":"Ping"}],"issued":{"date-parts":[["2009"]]}}}],"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[97]</w:t>
      </w:r>
      <w:r w:rsidR="00973770" w:rsidRPr="00E70A92">
        <w:rPr>
          <w:rFonts w:cs="Times New Roman"/>
          <w:szCs w:val="26"/>
        </w:rPr>
        <w:fldChar w:fldCharType="end"/>
      </w:r>
      <w:r w:rsidR="00DF21F2">
        <w:rPr>
          <w:rFonts w:cs="Times New Roman"/>
          <w:szCs w:val="26"/>
        </w:rPr>
        <w:t>.</w:t>
      </w:r>
      <w:r w:rsidRPr="00E70A92">
        <w:rPr>
          <w:rFonts w:cs="Times New Roman"/>
          <w:szCs w:val="26"/>
        </w:rPr>
        <w:t xml:space="preserve"> Bài thuốc </w:t>
      </w:r>
      <w:r w:rsidRPr="00E70A92">
        <w:rPr>
          <w:rFonts w:cs="Times New Roman"/>
          <w:i/>
          <w:iCs/>
          <w:szCs w:val="26"/>
        </w:rPr>
        <w:t>Tả kim hoàn</w:t>
      </w:r>
      <w:r w:rsidRPr="00E70A92">
        <w:rPr>
          <w:rFonts w:cs="Times New Roman"/>
          <w:szCs w:val="26"/>
        </w:rPr>
        <w:t xml:space="preserve"> có tác dụng dược lý chống viêm, chống loét và kháng acid, ức chế sự phát triển và tăng sinh của vi khuẩn </w:t>
      </w:r>
      <w:r w:rsidRPr="00E70A92">
        <w:rPr>
          <w:rFonts w:cs="Times New Roman"/>
          <w:i/>
          <w:iCs/>
          <w:szCs w:val="26"/>
        </w:rPr>
        <w:t>H.P</w:t>
      </w:r>
      <w:r w:rsidRPr="00E70A92">
        <w:rPr>
          <w:rFonts w:cs="Times New Roman"/>
          <w:szCs w:val="26"/>
        </w:rPr>
        <w:t>,</w:t>
      </w:r>
      <w:r w:rsidR="00973770" w:rsidRPr="00E70A92">
        <w:rPr>
          <w:rFonts w:cs="Times New Roman"/>
          <w:szCs w:val="26"/>
        </w:rPr>
        <w:fldChar w:fldCharType="begin"/>
      </w:r>
      <w:r w:rsidR="000444B3">
        <w:rPr>
          <w:rFonts w:cs="Times New Roman"/>
          <w:szCs w:val="26"/>
        </w:rPr>
        <w:instrText xml:space="preserve"> ADDIN ZOTERO_ITEM CSL_CITATION {"citationID":"4MCtaSVU","properties":{"formattedCitation":" [98]","plainCitation":" [98]","noteIndex":0},"citationItems":[{"id":"GzN0lRzA/J2lqZUkp","uris":["http://zotero.org/users/5718765/items/ETH93XWN"],"itemData":{"id":512,"type":"article-journal","container-title":"Journal of ethnopharmacology","ISSN":"0378-8741","journalAbbreviation":"Journal of ethnopharmacology","note":"publisher: Elsevier","page":"112713","title":"Effects of Zuojin pill on depressive behavior and gastrointestinal function in rats with chronic unpredictable mild stress: Role of the brain–gut axis","volume":"254","author":[{"family":"Wang","given":"Tao"},{"family":"Yan","given":"Yan-Feng"},{"family":"Yang","given":"Lu"},{"family":"Huang","given":"Yu-Zhen"},{"family":"Duan","given":"Xin-Hui"},{"family":"Su","given":"Kun-Han"},{"family":"Liu","given":"Wan-Li"}],"issued":{"date-parts":[["2020"]]}}}],"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[98]</w:t>
      </w:r>
      <w:r w:rsidR="00973770" w:rsidRPr="00E70A92">
        <w:rPr>
          <w:rFonts w:cs="Times New Roman"/>
          <w:szCs w:val="26"/>
        </w:rPr>
        <w:fldChar w:fldCharType="end"/>
      </w:r>
      <w:r w:rsidRPr="00E70A92">
        <w:rPr>
          <w:rFonts w:cs="Times New Roman"/>
          <w:szCs w:val="26"/>
        </w:rPr>
        <w:t xml:space="preserve"> được sử dụng trên lâm sàng để điều trị loét dạ dày,</w:t>
      </w:r>
      <w:r w:rsidR="00973770" w:rsidRPr="00E70A92">
        <w:rPr>
          <w:rFonts w:cs="Times New Roman"/>
          <w:szCs w:val="26"/>
        </w:rPr>
        <w:fldChar w:fldCharType="begin"/>
      </w:r>
      <w:r w:rsidR="000444B3">
        <w:rPr>
          <w:rFonts w:cs="Times New Roman"/>
          <w:szCs w:val="26"/>
        </w:rPr>
        <w:instrText xml:space="preserve"> ADDIN ZOTERO_ITEM CSL_CITATION {"citationID":"CIH8YktK","properties":{"formattedCitation":" [99]","plainCitation":" [99]","noteIndex":0},"citationItems":[{"id":"GzN0lRzA/s13XSaym","uris":["http://zotero.org/users/5718765/items/DK2NV943"],"itemData":{"id":513,"type":"article-journal","container-title":"Journal of Ethnopharmacology","ISSN":"0378-8741","journalAbbreviation":"Journal of Ethnopharmacology","note":"publisher: Elsevier","page":"459-467","title":"Anti-ulcerogenic effect of Zuojin Pill against ethanol-induced acute gastric lesion in animal models","volume":"173","author":[{"family":"Wang","given":"Jing"},{"family":"Zhang","given":"Tianzhu"},{"family":"Zhu","given":"Lingpeng"},{"family":"Ma","given":"Chunhua"},{"family":"Wang","given":"Shumin"}],"issued":{"date-parts":[["2015"]]}}}],"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[99]</w:t>
      </w:r>
      <w:r w:rsidR="00973770" w:rsidRPr="00E70A92">
        <w:rPr>
          <w:rFonts w:cs="Times New Roman"/>
          <w:szCs w:val="26"/>
        </w:rPr>
        <w:fldChar w:fldCharType="end"/>
      </w:r>
      <w:r w:rsidRPr="00E70A92">
        <w:rPr>
          <w:rFonts w:cs="Times New Roman"/>
          <w:szCs w:val="26"/>
        </w:rPr>
        <w:t xml:space="preserve"> trào ngược dạ dày thực quản, viêm túi mật và một số bệnh lý khác.</w:t>
      </w:r>
      <w:r w:rsidR="00973770" w:rsidRPr="00E70A92">
        <w:rPr>
          <w:rFonts w:cs="Times New Roman"/>
          <w:szCs w:val="26"/>
        </w:rPr>
        <w:fldChar w:fldCharType="begin"/>
      </w:r>
      <w:r w:rsidR="000444B3">
        <w:rPr>
          <w:rFonts w:cs="Times New Roman"/>
          <w:szCs w:val="26"/>
        </w:rPr>
        <w:instrText xml:space="preserve"> ADDIN ZOTERO_ITEM CSL_CITATION {"citationID":"vVzENEFy","properties":{"formattedCitation":" [100]","plainCitation":" [100]","noteIndex":0},"citationItems":[{"id":"GzN0lRzA/lnn58Mii","uris":["http://zotero.org/users/5718765/items/HQD2THYW"],"itemData":{"id":514,"type":"article-journal","container-title":"Frontiers in pharmacology","ISSN":"1663-9812","journalAbbreviation":"Frontiers in pharmacology","note":"publisher: Frontiers Media SA","page":"76","title":"Efficacy of Chinese herbal formula Sini Zuojin decoction in treating gastroesophageal reflux disease: clinical evidence and potential mechanisms","volume":"11","author":[{"family":"Li","given":"Shaowei"},{"family":"Huang","given":"Mengfen"},{"family":"Wu","given":"Guojing"},{"family":"Huang","given":"Weihan"},{"family":"Huang","given":"Zhanhui"},{"family":"Yang","given":"Xiaoqian"},{"family":"Ou","given":"Jinming"},{"family":"Wei","given":"Qipeng"},{"family":"Liu","given":"Chengli"},{"family":"Yu","given":"Shaoyuan"}],"issued":{"date-parts":[["2020"]]}}}],"schema":"https://github.com/citation-style-language/schema/raw/master/csl-citation.json"} </w:instrText>
      </w:r>
      <w:r w:rsidR="00973770" w:rsidRPr="00E70A92">
        <w:rPr>
          <w:rFonts w:cs="Times New Roman"/>
          <w:szCs w:val="26"/>
        </w:rPr>
        <w:fldChar w:fldCharType="separate"/>
      </w:r>
      <w:r w:rsidR="00932386" w:rsidRPr="00932386">
        <w:rPr>
          <w:rFonts w:cs="Times New Roman"/>
        </w:rPr>
        <w:t xml:space="preserve"> [100]</w:t>
      </w:r>
      <w:r w:rsidR="00973770" w:rsidRPr="00E70A92">
        <w:rPr>
          <w:rFonts w:cs="Times New Roman"/>
          <w:szCs w:val="26"/>
        </w:rPr>
        <w:fldChar w:fldCharType="end"/>
      </w:r>
      <w:r w:rsidRPr="00E70A92">
        <w:rPr>
          <w:rFonts w:cs="Times New Roman"/>
          <w:szCs w:val="26"/>
        </w:rPr>
        <w:t xml:space="preserve"> Hoàng liên với thành phần chính là alkaloid, bao gồm berberine, palmatine, coptisine và epiberberine có tác dụng dược lý kháng khuẩn, kháng virus, chống xơ vữa động mạch, chống oxy hóa, chống nhiễm mỡ gan, kháng viêm và chống ung thư </w:t>
      </w:r>
      <w:r w:rsidR="000444B3">
        <w:rPr>
          <w:rFonts w:cs="Times New Roman"/>
          <w:szCs w:val="26"/>
        </w:rPr>
        <w:fldChar w:fldCharType="begin"/>
      </w:r>
      <w:r w:rsidR="000444B3">
        <w:rPr>
          <w:rFonts w:cs="Times New Roman"/>
          <w:szCs w:val="26"/>
        </w:rPr>
        <w:instrText xml:space="preserve"> ADDIN ZOTERO_ITEM CSL_CITATION {"citationID":"8xUYuoCo","properties":{"formattedCitation":" [101]","plainCitation":" [101]","noteIndex":0},"citationItems":[{"id":371,"uris":["http://zotero.org/users/10066448/items/HS3DPC23"],"itemData":{"id":371,"type":"book","abstract":"Background Zuojin Pill (ZJP) is widely used for the treatment of gastrointestinal diseases, while its specific mechanism has not been systematically investigated. The aim of this study was to explore the mechanism of intervention of ZJP in chronic atrophic gastritis (CAG) through metabolomics combined with network pharmacology.\nMaterials and methods Potential metabolites and possible pathways for ZJP treatment of CAG were explored using a UPLC-Q-TOF/MS-based metabolomics technique. The key targeting mechanism of ZJP for CAG was explored by combining the analysis with network pharmacology.\nResults ZJP significantly reduced serum levels of IL-1β, IL-6, IL-10 and iNOS, and improved pathological characteristics. Metabolomic results indicated that the therapeutic effect of ZJP was mainly related to ten metabolites, including choline, L-threonine, hydroxypyruvic acid, creatine, taurine, succinic acid, cis-aconitic acid, citric acid, succinic acid semialdehyde and uric acid. Pathway analysis showed that the treatment of CAG by ZJP was associated with taurine and hypotaurine metabolism, glyoxylate and dicarboxylate metabolism, glycine, serine and threonine metabolism, glycerophospholipid metabolism, citrate cycle (TCA cycle), alanine, aspartate and glutamate metabolism, butanoate metabolism and purine metabolism. Validation of potential metabolic markers and key targets of network pharmacology by RT-PCR analysis showed that ZJP significantly down-regulated a series of inflammatory markers, such as MAPK1, PKIA, RB1, SCN5A, RXRA, E2F1, PTGS1, IGF2, ADRB1, ADRA1B, PTGS2, and GABRA1.\nConclusion For the first time, a combination of metabolomics and network pharmacology has been used to clarify the therapeutic effects of ZJP on CAG and its relationship to the regulation of multiple metabolic pathways.","note":"DOI: 10.21203/rs.3.rs-60895/v1","source":"ResearchGate","title":"A metabolomics-binding network pharmacology study of Zuojin Pill intervention in chronic atrophic gastritis induced by Helicobacter pylori","author":[{"family":"Wu","given":"Shihua"},{"family":"Chen","given":"Xing"},{"family":"Liu","given":"Honghong"},{"family":"Wang","given":"Ruilin"},{"family":"Li","given":"Jianyu"},{"family":"Wen","given":"Jianxia"},{"family":"Yang","given":"Tao"},{"family":"Wei","given":"Ying"},{"family":"Ren","given":"Sichen"},{"family":"Wei","given":"Shizhang"},{"family":"Jing","given":"Manyi"},{"family":"Li","given":"Haotian"},{"family":"Wang","given":"Min"},{"family":"Xia","given":"Houlin"},{"family":"Zhao","given":"Yanling"}],"issued":{"date-parts":[["2020",8,17]]}}}],"schema":"https://github.com/citation-style-language/schema/raw/master/csl-citation.json"} </w:instrText>
      </w:r>
      <w:r w:rsidR="000444B3">
        <w:rPr>
          <w:rFonts w:cs="Times New Roman"/>
          <w:szCs w:val="26"/>
        </w:rPr>
        <w:fldChar w:fldCharType="separate"/>
      </w:r>
      <w:r w:rsidR="000444B3" w:rsidRPr="000444B3">
        <w:rPr>
          <w:rFonts w:cs="Times New Roman"/>
        </w:rPr>
        <w:t xml:space="preserve"> [101]</w:t>
      </w:r>
      <w:r w:rsidR="000444B3">
        <w:rPr>
          <w:rFonts w:cs="Times New Roman"/>
          <w:szCs w:val="26"/>
        </w:rPr>
        <w:fldChar w:fldCharType="end"/>
      </w:r>
      <w:r w:rsidRPr="00E70A92">
        <w:rPr>
          <w:rFonts w:cs="Times New Roman"/>
          <w:szCs w:val="26"/>
        </w:rPr>
        <w:t xml:space="preserve">. Ngô thù du có thành phần hóa học chính bao gồm các </w:t>
      </w:r>
      <w:r w:rsidR="00151F4D">
        <w:rPr>
          <w:rFonts w:cs="Times New Roman"/>
          <w:szCs w:val="26"/>
        </w:rPr>
        <w:t>ancaloid</w:t>
      </w:r>
      <w:r w:rsidRPr="00E70A92">
        <w:rPr>
          <w:rFonts w:cs="Times New Roman"/>
          <w:szCs w:val="26"/>
        </w:rPr>
        <w:t xml:space="preserve"> và tecpen có các tác dụng dược lý kháng khuẩn, hạ huyết áp và chống lại tình trạng thiếu oxy.</w:t>
      </w:r>
    </w:p>
    <w:p w14:paraId="2AC5C027" w14:textId="6EDDF282" w:rsidR="007712CE" w:rsidRPr="00E70A92" w:rsidRDefault="007712CE" w:rsidP="00CD324B">
      <w:pPr>
        <w:pStyle w:val="Heading3"/>
        <w:rPr>
          <w:sz w:val="26"/>
          <w:szCs w:val="26"/>
        </w:rPr>
      </w:pPr>
      <w:bookmarkStart w:id="367" w:name="_Toc119657417"/>
      <w:bookmarkStart w:id="368" w:name="_Toc123566810"/>
      <w:r w:rsidRPr="00E70A92">
        <w:rPr>
          <w:sz w:val="26"/>
          <w:szCs w:val="26"/>
        </w:rPr>
        <w:t xml:space="preserve">4.2.2. </w:t>
      </w:r>
      <w:r w:rsidR="00597B92" w:rsidRPr="00E70A92">
        <w:rPr>
          <w:sz w:val="26"/>
          <w:szCs w:val="26"/>
        </w:rPr>
        <w:t xml:space="preserve">Kết </w:t>
      </w:r>
      <w:r w:rsidRPr="00E70A92">
        <w:rPr>
          <w:sz w:val="26"/>
          <w:szCs w:val="26"/>
        </w:rPr>
        <w:t>quả điều trị trên nội soi</w:t>
      </w:r>
      <w:bookmarkEnd w:id="367"/>
      <w:bookmarkEnd w:id="368"/>
    </w:p>
    <w:p w14:paraId="7F6964BE" w14:textId="2E00280C" w:rsidR="007712CE" w:rsidRPr="00E70A92" w:rsidRDefault="007712CE" w:rsidP="007712CE">
      <w:pPr>
        <w:rPr>
          <w:rFonts w:cs="Times New Roman"/>
          <w:szCs w:val="26"/>
        </w:rPr>
      </w:pPr>
      <w:r w:rsidRPr="00E70A92">
        <w:rPr>
          <w:rFonts w:cs="Times New Roman"/>
          <w:szCs w:val="26"/>
        </w:rPr>
        <w:tab/>
        <w:t>Bảng 3.</w:t>
      </w:r>
      <w:r w:rsidR="00563CFE" w:rsidRPr="00E70A92">
        <w:rPr>
          <w:rFonts w:cs="Times New Roman"/>
          <w:szCs w:val="26"/>
        </w:rPr>
        <w:t>5</w:t>
      </w:r>
      <w:r w:rsidRPr="00E70A92">
        <w:rPr>
          <w:rFonts w:cs="Times New Roman"/>
          <w:szCs w:val="26"/>
        </w:rPr>
        <w:t xml:space="preserve"> Cho thấy, trước điều trị 100% bệnh nhân trong nhóm nghiên cứu có tổn thương trên nội soi, chủ yếu là viêm xung huyết (56,7%). Sau 30 ngày điều trị, nhóm nghiên cứu có 56,7% bệnh nhân không có tổn thương trên nội soi, còn 43,3% bệnh nhân có tổn thương trong đó 30% là viêm xung huyết, 10% trợt lồi và 3,3% trợt phẳng. Sự khác biệt về kết quả nội soi trước và sau điều trị của nhóm nghiên cứu là có ý nghĩa thống kê với p &lt; 0,05. So sánh với nhóm chứng, tỷ lệ bệnh nhân không có tổn thương trên nội soi sau 30 ngày điều trị là 46,7% thấp hơn so với nhóm nghiên cứu, 53,3% bệnh nhân có tổn thương, trong đó viêm xung huyết chiếm 16,7%, 23,3% trợt lồi và 13,3% trợt phẳng. Bệnh nhân nhóm nghiên cứu có tỷ lệ bệnh nhân có kết quả nội soi bình thường cao hơn tuy nhiên sự khác biệt là không có ý nghĩa thống kê với p &gt; 0,05. Như vậy nhóm sử dụng cốm tan Sài hồ sơ can kết hợp viên Tả kim nang có hiệu quả làm giảm tỷ lệ tổn thương trên nội soi ở bệnh nhân viêm dạ dày mạn tính có </w:t>
      </w:r>
      <w:r w:rsidRPr="00E70A92">
        <w:rPr>
          <w:rFonts w:cs="Times New Roman"/>
          <w:i/>
          <w:iCs/>
          <w:szCs w:val="26"/>
        </w:rPr>
        <w:t>H.P</w:t>
      </w:r>
      <w:r w:rsidRPr="00E70A92">
        <w:rPr>
          <w:rFonts w:cs="Times New Roman"/>
          <w:szCs w:val="26"/>
        </w:rPr>
        <w:t xml:space="preserve"> sau 30 ngày điều trị, kết quả tương đương với nhóm sự dụng phác đồ OAC</w:t>
      </w:r>
      <w:r w:rsidR="00D33A99">
        <w:rPr>
          <w:rFonts w:cs="Times New Roman"/>
          <w:szCs w:val="26"/>
        </w:rPr>
        <w:t>.</w:t>
      </w:r>
    </w:p>
    <w:p w14:paraId="094ABF4B" w14:textId="77777777" w:rsidR="007712CE" w:rsidRPr="00E70A92" w:rsidRDefault="007712CE" w:rsidP="00C25675">
      <w:pPr>
        <w:spacing w:before="140"/>
        <w:rPr>
          <w:rFonts w:cs="Times New Roman"/>
          <w:szCs w:val="26"/>
        </w:rPr>
      </w:pPr>
      <w:r w:rsidRPr="00E70A92">
        <w:rPr>
          <w:rFonts w:cs="Times New Roman"/>
          <w:szCs w:val="26"/>
        </w:rPr>
        <w:tab/>
        <w:t xml:space="preserve">Trong viêm dạ dày mạn tính nội soi đường tiêu hóa trên là một biện pháp xâm nhập có vai trò trong chẩn đoán và đánh giá tổn thương cơ bản viêm dạ dày mạn tính. Nội soi sẽ xác định vị trí tổn thương (hang vị, thân vị, toàn bộ dạ dày), </w:t>
      </w:r>
      <w:r w:rsidRPr="00E70A92">
        <w:rPr>
          <w:rFonts w:cs="Times New Roman"/>
          <w:szCs w:val="26"/>
        </w:rPr>
        <w:lastRenderedPageBreak/>
        <w:t xml:space="preserve">đánh giá các tổn thương cơ bản với các mức độ (nhẹ, vừa, nặng), các định các dạng tổn thương dựa trên tổn thương quan sát được khi soi trên cơ sở đó để phân biệt ra các type viêm dạ dày. Trong đánh giá hiệu quả điều trị, nội soi chủ yếu nhằm mục đích thu thập bệnh phẩm các mảnh sinh thiết để xét nghiệm mô bệnh học nhằm đánh giá tổn thương viêm niêm mạc dạ dày và khả năng khả năng diệt </w:t>
      </w:r>
      <w:r w:rsidRPr="00E70A92">
        <w:rPr>
          <w:rFonts w:cs="Times New Roman"/>
          <w:i/>
          <w:iCs/>
          <w:szCs w:val="26"/>
        </w:rPr>
        <w:t>H.P</w:t>
      </w:r>
      <w:r w:rsidRPr="00E70A92">
        <w:rPr>
          <w:rFonts w:cs="Times New Roman"/>
          <w:szCs w:val="26"/>
        </w:rPr>
        <w:t xml:space="preserve"> trên mô bệnh học. Không có sự phù hợp giữa hình ảnh nội soi và tổn thương trên mô bệnh học nên hình ảnh nội soi ít có giá trị trong đánh giá hiệu quả của phác đồ điều trị viêm dạ dày mạn tính. </w:t>
      </w:r>
    </w:p>
    <w:p w14:paraId="139953E0" w14:textId="47E19AC6" w:rsidR="007712CE" w:rsidRPr="00E70A92" w:rsidRDefault="007712CE" w:rsidP="00C25675">
      <w:pPr>
        <w:pStyle w:val="Heading3"/>
        <w:spacing w:before="140"/>
        <w:rPr>
          <w:sz w:val="26"/>
          <w:szCs w:val="26"/>
        </w:rPr>
      </w:pPr>
      <w:bookmarkStart w:id="369" w:name="_Toc119657418"/>
      <w:bookmarkStart w:id="370" w:name="_Toc123566811"/>
      <w:r w:rsidRPr="00E70A92">
        <w:rPr>
          <w:sz w:val="26"/>
          <w:szCs w:val="26"/>
        </w:rPr>
        <w:t xml:space="preserve">4.2.3. </w:t>
      </w:r>
      <w:r w:rsidR="00597B92" w:rsidRPr="00E70A92">
        <w:rPr>
          <w:sz w:val="26"/>
          <w:szCs w:val="26"/>
        </w:rPr>
        <w:t xml:space="preserve">Kết </w:t>
      </w:r>
      <w:r w:rsidRPr="00E70A92">
        <w:rPr>
          <w:sz w:val="26"/>
          <w:szCs w:val="26"/>
        </w:rPr>
        <w:t>quả điều trị trên mô bệnh học</w:t>
      </w:r>
      <w:bookmarkEnd w:id="369"/>
      <w:bookmarkEnd w:id="370"/>
    </w:p>
    <w:p w14:paraId="0B4CA438" w14:textId="42E9C209" w:rsidR="00373FF6" w:rsidRPr="00E70A92" w:rsidRDefault="00373FF6" w:rsidP="00C25675">
      <w:pPr>
        <w:spacing w:before="140"/>
        <w:rPr>
          <w:rFonts w:cs="Times New Roman"/>
          <w:i/>
          <w:iCs/>
          <w:szCs w:val="26"/>
        </w:rPr>
      </w:pPr>
      <w:r w:rsidRPr="00E70A92">
        <w:rPr>
          <w:rFonts w:cs="Times New Roman"/>
          <w:i/>
          <w:iCs/>
          <w:szCs w:val="26"/>
        </w:rPr>
        <w:t xml:space="preserve">4.2.3.1. </w:t>
      </w:r>
      <w:r w:rsidR="00597B92" w:rsidRPr="00E70A92">
        <w:rPr>
          <w:rFonts w:cs="Times New Roman"/>
          <w:i/>
          <w:iCs/>
          <w:szCs w:val="26"/>
        </w:rPr>
        <w:t xml:space="preserve">Kết </w:t>
      </w:r>
      <w:r w:rsidRPr="00E70A92">
        <w:rPr>
          <w:rFonts w:cs="Times New Roman"/>
          <w:i/>
          <w:iCs/>
          <w:szCs w:val="26"/>
        </w:rPr>
        <w:t>quả diệt H.P</w:t>
      </w:r>
    </w:p>
    <w:p w14:paraId="1644AE72" w14:textId="6CB9CFF7" w:rsidR="00373FF6" w:rsidRPr="00E70A92" w:rsidRDefault="00373FF6" w:rsidP="00C25675">
      <w:pPr>
        <w:spacing w:before="140"/>
        <w:ind w:firstLine="720"/>
        <w:rPr>
          <w:rFonts w:cs="Times New Roman"/>
          <w:szCs w:val="26"/>
        </w:rPr>
      </w:pPr>
      <w:r w:rsidRPr="00E70A92">
        <w:rPr>
          <w:rFonts w:cs="Times New Roman"/>
          <w:szCs w:val="26"/>
        </w:rPr>
        <w:t xml:space="preserve">Năm 1983, B.Marshall và R.Warren đã nuôi cấy thành công và xác định vi khuẩn </w:t>
      </w:r>
      <w:r w:rsidRPr="00E70A92">
        <w:rPr>
          <w:rFonts w:cs="Times New Roman"/>
          <w:i/>
          <w:iCs/>
          <w:szCs w:val="26"/>
        </w:rPr>
        <w:t xml:space="preserve">Helicobacter Pylori </w:t>
      </w:r>
      <w:r w:rsidRPr="00E70A92">
        <w:rPr>
          <w:rFonts w:cs="Times New Roman"/>
          <w:szCs w:val="26"/>
        </w:rPr>
        <w:t>từ những người bị viêm dạ dày.</w:t>
      </w:r>
      <w:r w:rsidRPr="00E70A92">
        <w:rPr>
          <w:rFonts w:cs="Times New Roman"/>
          <w:szCs w:val="26"/>
        </w:rPr>
        <w:fldChar w:fldCharType="begin"/>
      </w:r>
      <w:r w:rsidR="000444B3">
        <w:rPr>
          <w:rFonts w:cs="Times New Roman"/>
          <w:szCs w:val="26"/>
        </w:rPr>
        <w:instrText xml:space="preserve"> ADDIN ZOTERO_ITEM CSL_CITATION {"citationID":"wZtRvcft","properties":{"formattedCitation":" [102]","plainCitation":" [102]","noteIndex":0},"citationItems":[{"id":"GzN0lRzA/XMBWs0cL","uris":["http://zotero.org/users/5718765/items/MB3XEIKH"],"itemData":{"id":518,"type":"article-journal","container-title":"Journal of gastroenterology and hepatology","ISSN":"0815-9319","issue":"2","journalAbbreviation":"Journal of gastroenterology and hepatology","page":"121-124","title":"Virulence and pathogenicity of Helicobacter pylori.","volume":"6","author":[{"family":"Marshall","given":"BJ"}],"issued":{"date-parts":[["1991"]]}}}],"schema":"https://github.com/citation-style-language/schema/raw/master/csl-citation.json"} </w:instrText>
      </w:r>
      <w:r w:rsidRPr="00E70A92">
        <w:rPr>
          <w:rFonts w:cs="Times New Roman"/>
          <w:szCs w:val="26"/>
        </w:rPr>
        <w:fldChar w:fldCharType="separate"/>
      </w:r>
      <w:r w:rsidR="000444B3" w:rsidRPr="000444B3">
        <w:rPr>
          <w:rFonts w:cs="Times New Roman"/>
        </w:rPr>
        <w:t xml:space="preserve"> [102]</w:t>
      </w:r>
      <w:r w:rsidRPr="00E70A92">
        <w:rPr>
          <w:rFonts w:cs="Times New Roman"/>
          <w:szCs w:val="26"/>
        </w:rPr>
        <w:fldChar w:fldCharType="end"/>
      </w:r>
      <w:r w:rsidRPr="00E70A92">
        <w:rPr>
          <w:rFonts w:cs="Times New Roman"/>
          <w:szCs w:val="26"/>
        </w:rPr>
        <w:t xml:space="preserve"> Nghiên cứu đã tạo nên một bước ngoặt vĩ đại trong bênh lý dạ dày tá tràng. Sự phát hiện về sự có mặt của vi khuẩn</w:t>
      </w:r>
      <w:r w:rsidRPr="00E70A92">
        <w:rPr>
          <w:rFonts w:cs="Times New Roman"/>
          <w:i/>
          <w:iCs/>
          <w:szCs w:val="26"/>
        </w:rPr>
        <w:t xml:space="preserve"> H.P </w:t>
      </w:r>
      <w:r w:rsidRPr="00E70A92">
        <w:rPr>
          <w:rFonts w:cs="Times New Roman"/>
          <w:szCs w:val="26"/>
        </w:rPr>
        <w:t xml:space="preserve">trong niêm mạc dạ dày đã làm thay đổi quan điểm và phương thức điều trị bệnh theo YHHĐ cũng như YHCT. YHHĐ điều trị viêm loét dạ dày tá tràng nhiễm </w:t>
      </w:r>
      <w:r w:rsidRPr="00E70A92">
        <w:rPr>
          <w:rFonts w:cs="Times New Roman"/>
          <w:i/>
          <w:iCs/>
          <w:szCs w:val="26"/>
        </w:rPr>
        <w:t>H.P</w:t>
      </w:r>
      <w:r w:rsidRPr="00E70A92">
        <w:rPr>
          <w:rFonts w:cs="Times New Roman"/>
          <w:szCs w:val="26"/>
        </w:rPr>
        <w:t xml:space="preserve"> là phối hợp của các tiêu chí: làm giảm tiết acid HCl và pepsin (giảm yếu tố tấn công), dùng các thốc có tác dụng bảo vệ niêm mạc dạ dày (tăng cường yếu tố bảo vệ) và dùng thuốc diệt trừ H.P (điều trị nguyên nhân). Thuốc kháng sinh điều trị diệt trừ </w:t>
      </w:r>
      <w:r w:rsidRPr="00E70A92">
        <w:rPr>
          <w:rFonts w:cs="Times New Roman"/>
          <w:i/>
          <w:iCs/>
          <w:szCs w:val="26"/>
        </w:rPr>
        <w:t>H.P</w:t>
      </w:r>
      <w:r w:rsidRPr="00E70A92">
        <w:rPr>
          <w:rFonts w:cs="Times New Roman"/>
          <w:szCs w:val="26"/>
        </w:rPr>
        <w:t xml:space="preserve"> là các kháng sinh có đặc điểm phải chịu được môi trường acid, có tác dụng cộng hưởng tăng hiệu lực, lưu kháng sinh ở dạ dày càng câu càng tốt và khả năng kháng thuốc với vi trùng ít nhất. Theo YHCT, nhiều nghiên cứu của các tác giả trên thế giới được tiến hành nhằm khảo sát mối tương quan giữa </w:t>
      </w:r>
      <w:r w:rsidRPr="00E70A92">
        <w:rPr>
          <w:rFonts w:cs="Times New Roman"/>
          <w:i/>
          <w:iCs/>
          <w:szCs w:val="26"/>
        </w:rPr>
        <w:t>H.P</w:t>
      </w:r>
      <w:r w:rsidRPr="00E70A92">
        <w:rPr>
          <w:rFonts w:cs="Times New Roman"/>
          <w:szCs w:val="26"/>
        </w:rPr>
        <w:t xml:space="preserve"> với các thể bệnh của chứng Vị quản thống. Vị quản thống thể thực chứng có tỷ lệ nhiễm </w:t>
      </w:r>
      <w:r w:rsidRPr="00E70A92">
        <w:rPr>
          <w:rFonts w:cs="Times New Roman"/>
          <w:i/>
          <w:iCs/>
          <w:szCs w:val="26"/>
        </w:rPr>
        <w:t>H.P</w:t>
      </w:r>
      <w:r w:rsidRPr="00E70A92">
        <w:rPr>
          <w:rFonts w:cs="Times New Roman"/>
          <w:szCs w:val="26"/>
        </w:rPr>
        <w:t xml:space="preserve"> cao hơn thể hư chứng. Hàn Lập Dân đã cho thấy thể can uất khí trệ có tỷ lệ nhiễm </w:t>
      </w:r>
      <w:r w:rsidRPr="00E70A92">
        <w:rPr>
          <w:rFonts w:cs="Times New Roman"/>
          <w:i/>
          <w:iCs/>
          <w:szCs w:val="26"/>
        </w:rPr>
        <w:t>H.P</w:t>
      </w:r>
      <w:r w:rsidRPr="00E70A92">
        <w:rPr>
          <w:rFonts w:cs="Times New Roman"/>
          <w:szCs w:val="26"/>
        </w:rPr>
        <w:t xml:space="preserve"> cao hơn thể tỳ vị lưỡng hư, sự khác biệt là có ý nghĩa thống kê với p &lt; 0,05.</w:t>
      </w:r>
      <w:r w:rsidRPr="00E70A92">
        <w:rPr>
          <w:rFonts w:cs="Times New Roman"/>
          <w:szCs w:val="26"/>
        </w:rPr>
        <w:fldChar w:fldCharType="begin"/>
      </w:r>
      <w:r w:rsidR="000444B3">
        <w:rPr>
          <w:rFonts w:cs="Times New Roman"/>
          <w:szCs w:val="26"/>
        </w:rPr>
        <w:instrText xml:space="preserve"> ADDIN ZOTERO_ITEM CSL_CITATION {"citationID":"kUahqc3p","properties":{"formattedCitation":" [103]","plainCitation":" [103]","noteIndex":0},"citationItems":[{"id":"GzN0lRzA/ytEPL0ms","uris":["http://zotero.org/users/5718765/items/W2V7RY2V"],"itemData":{"i</w:instrText>
      </w:r>
      <w:r w:rsidR="000444B3">
        <w:rPr>
          <w:rFonts w:cs="Times New Roman" w:hint="eastAsia"/>
          <w:szCs w:val="26"/>
        </w:rPr>
        <w:instrText>d":609,"type":"article-journal","container-title":"</w:instrText>
      </w:r>
      <w:r w:rsidR="000444B3">
        <w:rPr>
          <w:rFonts w:cs="Times New Roman" w:hint="eastAsia"/>
          <w:szCs w:val="26"/>
        </w:rPr>
        <w:instrText>中华中医药学刊</w:instrText>
      </w:r>
      <w:r w:rsidR="000444B3">
        <w:rPr>
          <w:rFonts w:cs="Times New Roman" w:hint="eastAsia"/>
          <w:szCs w:val="26"/>
        </w:rPr>
        <w:instrText>","issue":"1","journalAbbreviation":"</w:instrText>
      </w:r>
      <w:r w:rsidR="000444B3">
        <w:rPr>
          <w:rFonts w:cs="Times New Roman" w:hint="eastAsia"/>
          <w:szCs w:val="26"/>
        </w:rPr>
        <w:instrText>中华中医药学刊</w:instrText>
      </w:r>
      <w:r w:rsidR="000444B3">
        <w:rPr>
          <w:rFonts w:cs="Times New Roman" w:hint="eastAsia"/>
          <w:szCs w:val="26"/>
        </w:rPr>
        <w:instrText>","page":"90-91","title":"</w:instrText>
      </w:r>
      <w:r w:rsidR="000444B3">
        <w:rPr>
          <w:rFonts w:cs="Times New Roman" w:hint="eastAsia"/>
          <w:szCs w:val="26"/>
        </w:rPr>
        <w:instrText>胃脘痛中医辨证分型与</w:instrText>
      </w:r>
      <w:r w:rsidR="000444B3">
        <w:rPr>
          <w:rFonts w:cs="Times New Roman" w:hint="eastAsia"/>
          <w:szCs w:val="26"/>
        </w:rPr>
        <w:instrText xml:space="preserve"> HP </w:instrText>
      </w:r>
      <w:r w:rsidR="000444B3">
        <w:rPr>
          <w:rFonts w:cs="Times New Roman" w:hint="eastAsia"/>
          <w:szCs w:val="26"/>
        </w:rPr>
        <w:instrText>感染的关系分析</w:instrText>
      </w:r>
      <w:r w:rsidR="000444B3">
        <w:rPr>
          <w:rFonts w:cs="Times New Roman" w:hint="eastAsia"/>
          <w:szCs w:val="26"/>
        </w:rPr>
        <w:instrText>","author":[{"literal":"</w:instrText>
      </w:r>
      <w:r w:rsidR="000444B3">
        <w:rPr>
          <w:rFonts w:cs="Times New Roman" w:hint="eastAsia"/>
          <w:szCs w:val="26"/>
        </w:rPr>
        <w:instrText>韩立民</w:instrText>
      </w:r>
      <w:r w:rsidR="000444B3">
        <w:rPr>
          <w:rFonts w:cs="Times New Roman" w:hint="eastAsia"/>
          <w:szCs w:val="26"/>
        </w:rPr>
        <w:instrText>"}],"issued":{"date-parts":[["2008"]]}}}],"schema":"https://github.com/citation</w:instrText>
      </w:r>
      <w:r w:rsidR="000444B3">
        <w:rPr>
          <w:rFonts w:cs="Times New Roman"/>
          <w:szCs w:val="26"/>
        </w:rPr>
        <w:instrText xml:space="preserve">-style-language/schema/raw/master/csl-citation.json"} </w:instrText>
      </w:r>
      <w:r w:rsidRPr="00E70A92">
        <w:rPr>
          <w:rFonts w:cs="Times New Roman"/>
          <w:szCs w:val="26"/>
        </w:rPr>
        <w:fldChar w:fldCharType="separate"/>
      </w:r>
      <w:r w:rsidR="000444B3" w:rsidRPr="000444B3">
        <w:rPr>
          <w:rFonts w:cs="Times New Roman"/>
        </w:rPr>
        <w:t xml:space="preserve"> [103]</w:t>
      </w:r>
      <w:r w:rsidRPr="00E70A92">
        <w:rPr>
          <w:rFonts w:cs="Times New Roman"/>
          <w:szCs w:val="26"/>
        </w:rPr>
        <w:fldChar w:fldCharType="end"/>
      </w:r>
      <w:r w:rsidRPr="00E70A92">
        <w:rPr>
          <w:rFonts w:cs="Times New Roman"/>
          <w:szCs w:val="26"/>
        </w:rPr>
        <w:t xml:space="preserve"> Vậy nên trong nghiên cứu này, chúng tôi chọn bệnh nhân viêm dạ dày mạn tính có </w:t>
      </w:r>
      <w:r w:rsidRPr="00E70A92">
        <w:rPr>
          <w:rFonts w:cs="Times New Roman"/>
          <w:i/>
          <w:iCs/>
          <w:szCs w:val="26"/>
        </w:rPr>
        <w:t>H.P</w:t>
      </w:r>
      <w:r w:rsidRPr="00E70A92">
        <w:rPr>
          <w:rFonts w:cs="Times New Roman"/>
          <w:szCs w:val="26"/>
        </w:rPr>
        <w:t xml:space="preserve"> thuộc hai thể thực chứng của chứng vị quản thống là thể Can khí phạm vị và Can Vị uất nhiệt.</w:t>
      </w:r>
    </w:p>
    <w:p w14:paraId="63E5046F" w14:textId="182A4674" w:rsidR="00373FF6" w:rsidRPr="00E70A92" w:rsidRDefault="00373FF6" w:rsidP="00C25675">
      <w:pPr>
        <w:spacing w:before="140"/>
        <w:ind w:firstLine="720"/>
        <w:rPr>
          <w:rFonts w:cs="Times New Roman"/>
          <w:szCs w:val="26"/>
        </w:rPr>
      </w:pPr>
      <w:r w:rsidRPr="00E70A92">
        <w:rPr>
          <w:rFonts w:cs="Times New Roman"/>
          <w:szCs w:val="26"/>
        </w:rPr>
        <w:lastRenderedPageBreak/>
        <w:t>Kết quả nghiên cứu của chúng tôi qua bảng 3.</w:t>
      </w:r>
      <w:r w:rsidR="00941D04" w:rsidRPr="00E70A92">
        <w:rPr>
          <w:rFonts w:cs="Times New Roman"/>
          <w:szCs w:val="26"/>
        </w:rPr>
        <w:t>6</w:t>
      </w:r>
      <w:r w:rsidRPr="00E70A92">
        <w:rPr>
          <w:rFonts w:cs="Times New Roman"/>
          <w:szCs w:val="26"/>
        </w:rPr>
        <w:t xml:space="preserve"> cho thấy, trước điểu trị 100% bệnh nhân viêm dạ dày mạn tính có nhiễm </w:t>
      </w:r>
      <w:r w:rsidRPr="00E70A92">
        <w:rPr>
          <w:rFonts w:cs="Times New Roman"/>
          <w:i/>
          <w:iCs/>
          <w:szCs w:val="26"/>
        </w:rPr>
        <w:t>H.P</w:t>
      </w:r>
      <w:r w:rsidRPr="00E70A92">
        <w:rPr>
          <w:rFonts w:cs="Times New Roman"/>
          <w:szCs w:val="26"/>
        </w:rPr>
        <w:t xml:space="preserve">, trong đó nhóm nghiên cứu có 36,7% </w:t>
      </w:r>
      <w:r w:rsidRPr="00E70A92">
        <w:rPr>
          <w:rFonts w:cs="Times New Roman"/>
          <w:i/>
          <w:iCs/>
          <w:szCs w:val="26"/>
        </w:rPr>
        <w:t xml:space="preserve">H.P </w:t>
      </w:r>
      <w:r w:rsidRPr="00E70A92">
        <w:rPr>
          <w:rFonts w:cs="Times New Roman"/>
          <w:szCs w:val="26"/>
        </w:rPr>
        <w:t xml:space="preserve">(+), 40% </w:t>
      </w:r>
      <w:r w:rsidRPr="00E70A92">
        <w:rPr>
          <w:rFonts w:cs="Times New Roman"/>
          <w:i/>
          <w:iCs/>
          <w:szCs w:val="26"/>
        </w:rPr>
        <w:t xml:space="preserve">H.P </w:t>
      </w:r>
      <w:r w:rsidRPr="00E70A92">
        <w:rPr>
          <w:rFonts w:cs="Times New Roman"/>
          <w:szCs w:val="26"/>
        </w:rPr>
        <w:t xml:space="preserve">(++) và 23,3% </w:t>
      </w:r>
      <w:r w:rsidRPr="00E70A92">
        <w:rPr>
          <w:rFonts w:cs="Times New Roman"/>
          <w:i/>
          <w:iCs/>
          <w:szCs w:val="26"/>
        </w:rPr>
        <w:t xml:space="preserve">H.P </w:t>
      </w:r>
      <w:r w:rsidRPr="00E70A92">
        <w:rPr>
          <w:rFonts w:cs="Times New Roman"/>
          <w:szCs w:val="26"/>
        </w:rPr>
        <w:t xml:space="preserve">(+++). Sau 30 ngày điều trị, tỷ lệ bệnh nhân </w:t>
      </w:r>
      <w:r w:rsidRPr="00E70A92">
        <w:rPr>
          <w:rFonts w:cs="Times New Roman"/>
          <w:i/>
          <w:iCs/>
          <w:szCs w:val="26"/>
        </w:rPr>
        <w:t>H.P</w:t>
      </w:r>
      <w:r w:rsidRPr="00E70A92">
        <w:rPr>
          <w:rFonts w:cs="Times New Roman"/>
          <w:szCs w:val="26"/>
        </w:rPr>
        <w:t xml:space="preserve"> âm tính là 76,7%, chỉ còn 23,3% bệnh nhân có nhiễm </w:t>
      </w:r>
      <w:r w:rsidRPr="00E70A92">
        <w:rPr>
          <w:rFonts w:cs="Times New Roman"/>
          <w:i/>
          <w:iCs/>
          <w:szCs w:val="26"/>
        </w:rPr>
        <w:t>H.P</w:t>
      </w:r>
      <w:r w:rsidRPr="00E70A92">
        <w:rPr>
          <w:rFonts w:cs="Times New Roman"/>
          <w:szCs w:val="26"/>
        </w:rPr>
        <w:t xml:space="preserve">, trong đó 16,7% </w:t>
      </w:r>
      <w:r w:rsidRPr="00E70A92">
        <w:rPr>
          <w:rFonts w:cs="Times New Roman"/>
          <w:i/>
          <w:iCs/>
          <w:szCs w:val="26"/>
        </w:rPr>
        <w:t>H.P</w:t>
      </w:r>
      <w:r w:rsidRPr="00E70A92">
        <w:rPr>
          <w:rFonts w:cs="Times New Roman"/>
          <w:szCs w:val="26"/>
        </w:rPr>
        <w:t xml:space="preserve"> (+), 6,6% (++) và không có bệnh nhân nào </w:t>
      </w:r>
      <w:r w:rsidR="00582A16">
        <w:rPr>
          <w:rFonts w:cs="Times New Roman"/>
          <w:i/>
          <w:iCs/>
          <w:szCs w:val="26"/>
        </w:rPr>
        <w:t>H.P</w:t>
      </w:r>
      <w:r w:rsidRPr="00E70A92">
        <w:rPr>
          <w:rFonts w:cs="Times New Roman"/>
          <w:szCs w:val="26"/>
        </w:rPr>
        <w:t xml:space="preserve"> (+++). Sự khác biệt về kết quả nhiễm H.P trước và sau điều trị có ý nghĩa thống kê với p &lt; 0,05. So sánh với nhóm chứng, tỷ lệ bệnh nhân </w:t>
      </w:r>
      <w:r w:rsidRPr="00E70A92">
        <w:rPr>
          <w:rFonts w:cs="Times New Roman"/>
          <w:i/>
          <w:iCs/>
          <w:szCs w:val="26"/>
        </w:rPr>
        <w:t>H.P</w:t>
      </w:r>
      <w:r w:rsidRPr="00E70A92">
        <w:rPr>
          <w:rFonts w:cs="Times New Roman"/>
          <w:szCs w:val="26"/>
        </w:rPr>
        <w:t xml:space="preserve"> âm tính là 80%, 20% bệnh nhân có nhiễm </w:t>
      </w:r>
      <w:r w:rsidRPr="00E70A92">
        <w:rPr>
          <w:rFonts w:cs="Times New Roman"/>
          <w:i/>
          <w:iCs/>
          <w:szCs w:val="26"/>
        </w:rPr>
        <w:t>H.P</w:t>
      </w:r>
      <w:r w:rsidRPr="00E70A92">
        <w:rPr>
          <w:rFonts w:cs="Times New Roman"/>
          <w:szCs w:val="26"/>
        </w:rPr>
        <w:t xml:space="preserve"> trong đó 6,7% </w:t>
      </w:r>
      <w:r w:rsidRPr="00E70A92">
        <w:rPr>
          <w:rFonts w:cs="Times New Roman"/>
          <w:i/>
          <w:iCs/>
          <w:szCs w:val="26"/>
        </w:rPr>
        <w:t>H.P</w:t>
      </w:r>
      <w:r w:rsidRPr="00E70A92">
        <w:rPr>
          <w:rFonts w:cs="Times New Roman"/>
          <w:szCs w:val="26"/>
        </w:rPr>
        <w:t xml:space="preserve"> (+) và 13,3% </w:t>
      </w:r>
      <w:r w:rsidRPr="00E70A92">
        <w:rPr>
          <w:rFonts w:cs="Times New Roman"/>
          <w:i/>
          <w:iCs/>
          <w:szCs w:val="26"/>
        </w:rPr>
        <w:t>H.P</w:t>
      </w:r>
      <w:r w:rsidRPr="00E70A92">
        <w:rPr>
          <w:rFonts w:cs="Times New Roman"/>
          <w:szCs w:val="26"/>
        </w:rPr>
        <w:t xml:space="preserve"> (++). Tỷ lệ diệt </w:t>
      </w:r>
      <w:r w:rsidRPr="00E70A92">
        <w:rPr>
          <w:rFonts w:cs="Times New Roman"/>
          <w:i/>
          <w:iCs/>
          <w:szCs w:val="26"/>
        </w:rPr>
        <w:t>H.P</w:t>
      </w:r>
      <w:r w:rsidRPr="00E70A92">
        <w:rPr>
          <w:rFonts w:cs="Times New Roman"/>
          <w:szCs w:val="26"/>
        </w:rPr>
        <w:t xml:space="preserve"> ở nhóm nghiên cứu không có sự khác biệt so với nhóm sử dụng phác đồ OAC với p &gt; 0,05. Như vậy cốm tan Sài hồ sơ can kết hợp viên Tả kim nang có tác dụng diệt H.P trên lâm sàng với tỷ lệ diệt </w:t>
      </w:r>
      <w:r w:rsidRPr="00E70A92">
        <w:rPr>
          <w:rFonts w:cs="Times New Roman"/>
          <w:i/>
          <w:iCs/>
          <w:szCs w:val="26"/>
        </w:rPr>
        <w:t>H.P</w:t>
      </w:r>
      <w:r w:rsidRPr="00E70A92">
        <w:rPr>
          <w:rFonts w:cs="Times New Roman"/>
          <w:szCs w:val="26"/>
        </w:rPr>
        <w:t xml:space="preserve"> là 76,7%.</w:t>
      </w:r>
    </w:p>
    <w:p w14:paraId="63E7F8EE" w14:textId="4CDE6350" w:rsidR="00373FF6" w:rsidRPr="00E70A92" w:rsidRDefault="00373FF6" w:rsidP="00C25675">
      <w:pPr>
        <w:spacing w:before="140"/>
        <w:ind w:firstLine="720"/>
        <w:rPr>
          <w:rFonts w:cs="Times New Roman"/>
          <w:szCs w:val="26"/>
        </w:rPr>
      </w:pPr>
      <w:r w:rsidRPr="00E70A92">
        <w:rPr>
          <w:rFonts w:cs="Times New Roman"/>
          <w:szCs w:val="26"/>
        </w:rPr>
        <w:t xml:space="preserve">So sánh với các nghiên cứu YHHĐ, Kim BG (2007) tại Hàn Quốc cho kết quả tỷ lệ diệt </w:t>
      </w:r>
      <w:r w:rsidRPr="00E70A92">
        <w:rPr>
          <w:rFonts w:cs="Times New Roman"/>
          <w:i/>
          <w:iCs/>
          <w:szCs w:val="26"/>
        </w:rPr>
        <w:t>H.P</w:t>
      </w:r>
      <w:r w:rsidRPr="00E70A92">
        <w:rPr>
          <w:rFonts w:cs="Times New Roman"/>
          <w:szCs w:val="26"/>
        </w:rPr>
        <w:t xml:space="preserve"> của phác đồ 3 thuốc OAC là 83,6% với thời gian điều trị 7 ngày và là 86,6% với thời gian điều trị 14 ngày. Nghiên cứu của Trần Thiện Trung (2008) cho kết quả tỷ lệ diệt H.P của phác đồ EAC tại Việt Nam là 65,1%. Tác giả Đào Hữu Ngôi (2010) cho kết quả tỷ lệ diệt </w:t>
      </w:r>
      <w:r w:rsidRPr="00E70A92">
        <w:rPr>
          <w:rFonts w:cs="Times New Roman"/>
          <w:i/>
          <w:iCs/>
          <w:szCs w:val="26"/>
        </w:rPr>
        <w:t>H.P</w:t>
      </w:r>
      <w:r w:rsidRPr="00E70A92">
        <w:rPr>
          <w:rFonts w:cs="Times New Roman"/>
          <w:szCs w:val="26"/>
        </w:rPr>
        <w:t xml:space="preserve"> của phác đồ OAC trên 175 người Việt Nam là 68,5%, tỷ lệ diệt </w:t>
      </w:r>
      <w:r w:rsidRPr="00E70A92">
        <w:rPr>
          <w:rFonts w:cs="Times New Roman"/>
          <w:i/>
          <w:iCs/>
          <w:szCs w:val="26"/>
        </w:rPr>
        <w:t>H.P</w:t>
      </w:r>
      <w:r w:rsidRPr="00E70A92">
        <w:rPr>
          <w:rFonts w:cs="Times New Roman"/>
          <w:szCs w:val="26"/>
        </w:rPr>
        <w:t xml:space="preserve"> của phác đồ OAL là 82,2%. Cùng phác đồ và thời gian điều trị nhưng khả năng diệt </w:t>
      </w:r>
      <w:r w:rsidRPr="00E70A92">
        <w:rPr>
          <w:rFonts w:cs="Times New Roman"/>
          <w:i/>
          <w:iCs/>
          <w:szCs w:val="26"/>
        </w:rPr>
        <w:t>H.P</w:t>
      </w:r>
      <w:r w:rsidRPr="00E70A92">
        <w:rPr>
          <w:rFonts w:cs="Times New Roman"/>
          <w:szCs w:val="26"/>
        </w:rPr>
        <w:t xml:space="preserve"> cho kết quả khác nhau, điều này có thể do dự khác biệt về chủng tộc, vùng miền, sự tuân thủ điều trị và sự đề kháng kháng sinh tại quốc gia tiến hành nghiên cứu. Với tỷ lệ diệt </w:t>
      </w:r>
      <w:r w:rsidRPr="00E70A92">
        <w:rPr>
          <w:rFonts w:cs="Times New Roman"/>
          <w:i/>
          <w:iCs/>
          <w:szCs w:val="26"/>
        </w:rPr>
        <w:t>H.P</w:t>
      </w:r>
      <w:r w:rsidRPr="00E70A92">
        <w:rPr>
          <w:rFonts w:cs="Times New Roman"/>
          <w:szCs w:val="26"/>
        </w:rPr>
        <w:t xml:space="preserve"> là 76,7%, cốm Tan Sài hồ sơ can và viên Tả kim nang có khả năng diệt </w:t>
      </w:r>
      <w:r w:rsidRPr="00E70A92">
        <w:rPr>
          <w:rFonts w:cs="Times New Roman"/>
          <w:i/>
          <w:iCs/>
          <w:szCs w:val="26"/>
        </w:rPr>
        <w:t>H.P</w:t>
      </w:r>
      <w:r w:rsidRPr="00E70A92">
        <w:rPr>
          <w:rFonts w:cs="Times New Roman"/>
          <w:szCs w:val="26"/>
        </w:rPr>
        <w:t xml:space="preserve"> không kém hơn so với các phác đồ 3 thuốc YHHĐ. </w:t>
      </w:r>
      <w:r w:rsidR="00BF57E4" w:rsidRPr="00E70A92">
        <w:rPr>
          <w:rFonts w:cs="Times New Roman"/>
          <w:szCs w:val="26"/>
        </w:rPr>
        <w:t>P</w:t>
      </w:r>
      <w:r w:rsidRPr="00E70A92">
        <w:rPr>
          <w:rFonts w:cs="Times New Roman"/>
          <w:szCs w:val="26"/>
        </w:rPr>
        <w:t xml:space="preserve">hối hợp hai bài thuốc cổ phương được bảo chế cải dạng theo quy trình YHHĐ thành các chế phẩm thuốc dễ sử dụng, có hiệu quả cải thiện triệu chứng và khả năng diệt H.P tốt có thể mở ra những hướng đi mới trong việc điều trị các bệnh lý dạ dày phù hợp với đặc điểm người dân Việt Nam. </w:t>
      </w:r>
    </w:p>
    <w:p w14:paraId="0B6B1E07" w14:textId="77777777" w:rsidR="00C25675" w:rsidRDefault="00C25675">
      <w:pPr>
        <w:spacing w:after="160" w:line="259" w:lineRule="auto"/>
        <w:jc w:val="left"/>
        <w:rPr>
          <w:rFonts w:cs="Times New Roman"/>
          <w:b/>
          <w:i/>
          <w:szCs w:val="26"/>
        </w:rPr>
      </w:pPr>
      <w:r>
        <w:br w:type="page"/>
      </w:r>
    </w:p>
    <w:p w14:paraId="55459DCC" w14:textId="3B5A1F2F" w:rsidR="00373FF6" w:rsidRPr="00E70A92" w:rsidRDefault="00373FF6" w:rsidP="00A778D2">
      <w:pPr>
        <w:pStyle w:val="B1"/>
        <w:spacing w:line="480" w:lineRule="auto"/>
      </w:pPr>
      <w:bookmarkStart w:id="371" w:name="_Toc123566845"/>
      <w:r w:rsidRPr="00E70A92">
        <w:lastRenderedPageBreak/>
        <w:t>Bảng 4.1. So sánh tỷ lệ diệt H.P của thuốc YHCT và phác đồ 3 thuốc</w:t>
      </w:r>
      <w:r w:rsidRPr="00E70A92">
        <w:fldChar w:fldCharType="begin"/>
      </w:r>
      <w:r w:rsidR="000444B3">
        <w:instrText xml:space="preserve"> ADDIN ZOTERO_ITEM CSL_CITATION {"citationID":"dNiTRrsJ","properties":{"formattedCitation":" [104]","plainCitation":" [104]","noteIndex":0},"citationItems":[{"id":"GzN0lRzA/HHo4ipu4","uris":["http://zotero.org/users/5718765/items/9LX7AW9W"],"itemData":{"id":604,"type":"article-journal","container-title":"World Journal of Gastroenterology: WJG","issue":"37","journalAbbreviation":"World Journal of Gastroenterology: WJG","note":"publisher: Baishideng Publishing Group Inc","page":"4715","title":"A systematic review of treating Helicobacter pylori infection with Traditional Chinese Medicine","volume":"15","author":[{"family":"Lin","given":"Jiang"},{"family":"Huang","given":"Wei-Wen"}],"issued":{"date-parts":[["2009"]]}}}],"schema":"https://github.com/citation-style-language/schema/raw/master/csl-citation.json"} </w:instrText>
      </w:r>
      <w:r w:rsidRPr="00E70A92">
        <w:fldChar w:fldCharType="separate"/>
      </w:r>
      <w:r w:rsidR="000444B3" w:rsidRPr="000444B3">
        <w:t xml:space="preserve"> [104]</w:t>
      </w:r>
      <w:bookmarkEnd w:id="371"/>
      <w:r w:rsidRPr="00E70A92">
        <w:fldChar w:fldCharType="end"/>
      </w:r>
    </w:p>
    <w:tbl>
      <w:tblPr>
        <w:tblStyle w:val="TableGrid"/>
        <w:tblW w:w="9240" w:type="dxa"/>
        <w:tblLook w:val="04A0" w:firstRow="1" w:lastRow="0" w:firstColumn="1" w:lastColumn="0" w:noHBand="0" w:noVBand="1"/>
      </w:tblPr>
      <w:tblGrid>
        <w:gridCol w:w="846"/>
        <w:gridCol w:w="2693"/>
        <w:gridCol w:w="1531"/>
        <w:gridCol w:w="1531"/>
        <w:gridCol w:w="1813"/>
        <w:gridCol w:w="826"/>
      </w:tblGrid>
      <w:tr w:rsidR="00373FF6" w:rsidRPr="00E70A92" w14:paraId="5248718A" w14:textId="77777777" w:rsidTr="003E5A18">
        <w:tc>
          <w:tcPr>
            <w:tcW w:w="846" w:type="dxa"/>
            <w:vAlign w:val="center"/>
          </w:tcPr>
          <w:p w14:paraId="6AC3850E" w14:textId="77777777" w:rsidR="00373FF6" w:rsidRPr="00E70A92" w:rsidRDefault="00373FF6" w:rsidP="002238E5">
            <w:pPr>
              <w:jc w:val="center"/>
              <w:rPr>
                <w:b/>
                <w:bCs/>
                <w:szCs w:val="26"/>
              </w:rPr>
            </w:pPr>
            <w:r w:rsidRPr="00E70A92">
              <w:rPr>
                <w:b/>
                <w:bCs/>
                <w:szCs w:val="26"/>
              </w:rPr>
              <w:t>Năm</w:t>
            </w:r>
          </w:p>
        </w:tc>
        <w:tc>
          <w:tcPr>
            <w:tcW w:w="2693" w:type="dxa"/>
            <w:vAlign w:val="center"/>
          </w:tcPr>
          <w:p w14:paraId="69D46424" w14:textId="77777777" w:rsidR="00373FF6" w:rsidRPr="00E70A92" w:rsidRDefault="00373FF6" w:rsidP="002238E5">
            <w:pPr>
              <w:jc w:val="center"/>
              <w:rPr>
                <w:b/>
                <w:bCs/>
                <w:szCs w:val="26"/>
              </w:rPr>
            </w:pPr>
            <w:r w:rsidRPr="00E70A92">
              <w:rPr>
                <w:b/>
                <w:bCs/>
                <w:szCs w:val="26"/>
              </w:rPr>
              <w:t>Nghiên cứu</w:t>
            </w:r>
          </w:p>
        </w:tc>
        <w:tc>
          <w:tcPr>
            <w:tcW w:w="1531" w:type="dxa"/>
            <w:vAlign w:val="center"/>
          </w:tcPr>
          <w:p w14:paraId="1412B52A" w14:textId="77777777" w:rsidR="00373FF6" w:rsidRPr="00E70A92" w:rsidRDefault="00373FF6" w:rsidP="002238E5">
            <w:pPr>
              <w:jc w:val="center"/>
              <w:rPr>
                <w:b/>
                <w:bCs/>
                <w:szCs w:val="26"/>
              </w:rPr>
            </w:pPr>
            <w:r w:rsidRPr="00E70A92">
              <w:rPr>
                <w:b/>
                <w:bCs/>
                <w:szCs w:val="26"/>
              </w:rPr>
              <w:t>Thuốc YHCT</w:t>
            </w:r>
          </w:p>
          <w:p w14:paraId="2CBCB7F1" w14:textId="77777777" w:rsidR="00373FF6" w:rsidRPr="00E70A92" w:rsidRDefault="00373FF6" w:rsidP="002238E5">
            <w:pPr>
              <w:jc w:val="center"/>
              <w:rPr>
                <w:b/>
                <w:bCs/>
                <w:szCs w:val="26"/>
              </w:rPr>
            </w:pPr>
            <w:r w:rsidRPr="00E70A92">
              <w:rPr>
                <w:b/>
                <w:bCs/>
                <w:szCs w:val="26"/>
              </w:rPr>
              <w:t>(n/N)</w:t>
            </w:r>
          </w:p>
        </w:tc>
        <w:tc>
          <w:tcPr>
            <w:tcW w:w="1531" w:type="dxa"/>
            <w:vAlign w:val="center"/>
          </w:tcPr>
          <w:p w14:paraId="5EE96E6B" w14:textId="77777777" w:rsidR="00373FF6" w:rsidRPr="00E70A92" w:rsidRDefault="00373FF6" w:rsidP="002238E5">
            <w:pPr>
              <w:jc w:val="center"/>
              <w:rPr>
                <w:b/>
                <w:bCs/>
                <w:szCs w:val="26"/>
              </w:rPr>
            </w:pPr>
            <w:r w:rsidRPr="00E70A92">
              <w:rPr>
                <w:b/>
                <w:bCs/>
                <w:szCs w:val="26"/>
              </w:rPr>
              <w:t xml:space="preserve">Phác đồ 3 thuốc </w:t>
            </w:r>
          </w:p>
          <w:p w14:paraId="3C3DDEDB" w14:textId="77777777" w:rsidR="00373FF6" w:rsidRPr="00E70A92" w:rsidRDefault="00373FF6" w:rsidP="002238E5">
            <w:pPr>
              <w:jc w:val="center"/>
              <w:rPr>
                <w:b/>
                <w:bCs/>
                <w:szCs w:val="26"/>
              </w:rPr>
            </w:pPr>
            <w:r w:rsidRPr="00E70A92">
              <w:rPr>
                <w:b/>
                <w:bCs/>
                <w:szCs w:val="26"/>
              </w:rPr>
              <w:t>(n/N)</w:t>
            </w:r>
          </w:p>
        </w:tc>
        <w:tc>
          <w:tcPr>
            <w:tcW w:w="1813" w:type="dxa"/>
            <w:vAlign w:val="center"/>
          </w:tcPr>
          <w:p w14:paraId="2C9B4530" w14:textId="77777777" w:rsidR="00373FF6" w:rsidRPr="00E70A92" w:rsidRDefault="00373FF6" w:rsidP="002238E5">
            <w:pPr>
              <w:jc w:val="center"/>
              <w:rPr>
                <w:b/>
                <w:bCs/>
                <w:szCs w:val="26"/>
              </w:rPr>
            </w:pPr>
            <w:r w:rsidRPr="00E70A92">
              <w:rPr>
                <w:b/>
                <w:bCs/>
                <w:szCs w:val="26"/>
              </w:rPr>
              <w:t>RR</w:t>
            </w:r>
          </w:p>
          <w:p w14:paraId="5BB9FCCE" w14:textId="77777777" w:rsidR="00373FF6" w:rsidRPr="00E70A92" w:rsidRDefault="00373FF6" w:rsidP="002238E5">
            <w:pPr>
              <w:jc w:val="center"/>
              <w:rPr>
                <w:b/>
                <w:bCs/>
                <w:szCs w:val="26"/>
              </w:rPr>
            </w:pPr>
            <w:r w:rsidRPr="00E70A92">
              <w:rPr>
                <w:b/>
                <w:bCs/>
                <w:szCs w:val="26"/>
              </w:rPr>
              <w:t>(95% CI)</w:t>
            </w:r>
          </w:p>
        </w:tc>
        <w:tc>
          <w:tcPr>
            <w:tcW w:w="826" w:type="dxa"/>
            <w:vAlign w:val="center"/>
          </w:tcPr>
          <w:p w14:paraId="092457C9" w14:textId="77777777" w:rsidR="00373FF6" w:rsidRPr="00E70A92" w:rsidRDefault="00373FF6" w:rsidP="002238E5">
            <w:pPr>
              <w:jc w:val="center"/>
              <w:rPr>
                <w:b/>
                <w:bCs/>
                <w:szCs w:val="26"/>
              </w:rPr>
            </w:pPr>
            <w:r w:rsidRPr="00E70A92">
              <w:rPr>
                <w:b/>
                <w:bCs/>
                <w:szCs w:val="26"/>
              </w:rPr>
              <w:t>p</w:t>
            </w:r>
          </w:p>
        </w:tc>
      </w:tr>
      <w:tr w:rsidR="00373FF6" w:rsidRPr="00E70A92" w14:paraId="35EACA2A" w14:textId="77777777" w:rsidTr="003E5A18">
        <w:tc>
          <w:tcPr>
            <w:tcW w:w="846" w:type="dxa"/>
          </w:tcPr>
          <w:p w14:paraId="4038ABD3" w14:textId="77777777" w:rsidR="00373FF6" w:rsidRPr="00E70A92" w:rsidRDefault="00373FF6" w:rsidP="007F42C2">
            <w:pPr>
              <w:rPr>
                <w:szCs w:val="26"/>
              </w:rPr>
            </w:pPr>
            <w:r w:rsidRPr="00E70A92">
              <w:rPr>
                <w:szCs w:val="26"/>
              </w:rPr>
              <w:t>2006</w:t>
            </w:r>
          </w:p>
        </w:tc>
        <w:tc>
          <w:tcPr>
            <w:tcW w:w="2693" w:type="dxa"/>
          </w:tcPr>
          <w:p w14:paraId="59249EAF" w14:textId="77777777" w:rsidR="00373FF6" w:rsidRPr="00E70A92" w:rsidRDefault="00373FF6" w:rsidP="007F42C2">
            <w:pPr>
              <w:rPr>
                <w:szCs w:val="26"/>
              </w:rPr>
            </w:pPr>
            <w:r w:rsidRPr="00E70A92">
              <w:rPr>
                <w:szCs w:val="26"/>
              </w:rPr>
              <w:t>Gia vị Lục ma thang với PPI + A + M</w:t>
            </w:r>
          </w:p>
        </w:tc>
        <w:tc>
          <w:tcPr>
            <w:tcW w:w="1531" w:type="dxa"/>
          </w:tcPr>
          <w:p w14:paraId="6CE88207" w14:textId="77777777" w:rsidR="00373FF6" w:rsidRPr="00E70A92" w:rsidRDefault="00373FF6" w:rsidP="007F42C2">
            <w:pPr>
              <w:jc w:val="center"/>
              <w:rPr>
                <w:szCs w:val="26"/>
              </w:rPr>
            </w:pPr>
            <w:r w:rsidRPr="00E70A92">
              <w:rPr>
                <w:szCs w:val="26"/>
              </w:rPr>
              <w:t>37/41</w:t>
            </w:r>
          </w:p>
          <w:p w14:paraId="2ED13A4F" w14:textId="5392DEE3" w:rsidR="00373FF6" w:rsidRPr="00E70A92" w:rsidRDefault="00373FF6" w:rsidP="007F42C2">
            <w:pPr>
              <w:jc w:val="center"/>
              <w:rPr>
                <w:szCs w:val="26"/>
              </w:rPr>
            </w:pPr>
            <w:r w:rsidRPr="00E70A92">
              <w:rPr>
                <w:szCs w:val="26"/>
              </w:rPr>
              <w:t>(90</w:t>
            </w:r>
            <w:r w:rsidR="0089007A" w:rsidRPr="00E70A92">
              <w:rPr>
                <w:szCs w:val="26"/>
              </w:rPr>
              <w:t>,</w:t>
            </w:r>
            <w:r w:rsidRPr="00E70A92">
              <w:rPr>
                <w:szCs w:val="26"/>
              </w:rPr>
              <w:t>2%)</w:t>
            </w:r>
          </w:p>
        </w:tc>
        <w:tc>
          <w:tcPr>
            <w:tcW w:w="1531" w:type="dxa"/>
          </w:tcPr>
          <w:p w14:paraId="2BB6B49A" w14:textId="77777777" w:rsidR="00373FF6" w:rsidRPr="00E70A92" w:rsidRDefault="00373FF6" w:rsidP="007F42C2">
            <w:pPr>
              <w:jc w:val="center"/>
              <w:rPr>
                <w:szCs w:val="26"/>
              </w:rPr>
            </w:pPr>
            <w:r w:rsidRPr="00E70A92">
              <w:rPr>
                <w:szCs w:val="26"/>
              </w:rPr>
              <w:t>28/30</w:t>
            </w:r>
          </w:p>
          <w:p w14:paraId="1B3B51DD" w14:textId="77777777" w:rsidR="00373FF6" w:rsidRPr="00E70A92" w:rsidRDefault="00373FF6" w:rsidP="007F42C2">
            <w:pPr>
              <w:jc w:val="center"/>
              <w:rPr>
                <w:szCs w:val="26"/>
              </w:rPr>
            </w:pPr>
            <w:r w:rsidRPr="00E70A92">
              <w:rPr>
                <w:szCs w:val="26"/>
              </w:rPr>
              <w:t>(93,3%)</w:t>
            </w:r>
          </w:p>
        </w:tc>
        <w:tc>
          <w:tcPr>
            <w:tcW w:w="1813" w:type="dxa"/>
          </w:tcPr>
          <w:p w14:paraId="4DC03D90" w14:textId="77777777" w:rsidR="00373FF6" w:rsidRPr="00E70A92" w:rsidRDefault="00373FF6" w:rsidP="007F42C2">
            <w:pPr>
              <w:jc w:val="center"/>
              <w:rPr>
                <w:szCs w:val="26"/>
              </w:rPr>
            </w:pPr>
            <w:r w:rsidRPr="00E70A92">
              <w:rPr>
                <w:szCs w:val="26"/>
              </w:rPr>
              <w:t>0,97</w:t>
            </w:r>
          </w:p>
          <w:p w14:paraId="63069294" w14:textId="77777777" w:rsidR="00373FF6" w:rsidRPr="00E70A92" w:rsidRDefault="00373FF6" w:rsidP="007F42C2">
            <w:pPr>
              <w:jc w:val="center"/>
              <w:rPr>
                <w:szCs w:val="26"/>
              </w:rPr>
            </w:pPr>
            <w:r w:rsidRPr="00E70A92">
              <w:rPr>
                <w:szCs w:val="26"/>
              </w:rPr>
              <w:t>(0,84 - 1,11)</w:t>
            </w:r>
          </w:p>
        </w:tc>
        <w:tc>
          <w:tcPr>
            <w:tcW w:w="826" w:type="dxa"/>
          </w:tcPr>
          <w:p w14:paraId="0E322CBB" w14:textId="77777777" w:rsidR="00373FF6" w:rsidRPr="00E70A92" w:rsidRDefault="00373FF6" w:rsidP="007F42C2">
            <w:pPr>
              <w:jc w:val="center"/>
              <w:rPr>
                <w:szCs w:val="26"/>
              </w:rPr>
            </w:pPr>
            <w:r w:rsidRPr="00E70A92">
              <w:rPr>
                <w:szCs w:val="26"/>
              </w:rPr>
              <w:t>0,64</w:t>
            </w:r>
          </w:p>
        </w:tc>
      </w:tr>
      <w:tr w:rsidR="00373FF6" w:rsidRPr="00E70A92" w14:paraId="2ADE5157" w14:textId="77777777" w:rsidTr="003E5A18">
        <w:tc>
          <w:tcPr>
            <w:tcW w:w="846" w:type="dxa"/>
          </w:tcPr>
          <w:p w14:paraId="0B5A8AFF" w14:textId="77777777" w:rsidR="00373FF6" w:rsidRPr="00E70A92" w:rsidRDefault="00373FF6" w:rsidP="007F42C2">
            <w:pPr>
              <w:rPr>
                <w:szCs w:val="26"/>
              </w:rPr>
            </w:pPr>
            <w:r w:rsidRPr="00E70A92">
              <w:rPr>
                <w:szCs w:val="26"/>
              </w:rPr>
              <w:t>2006</w:t>
            </w:r>
          </w:p>
        </w:tc>
        <w:tc>
          <w:tcPr>
            <w:tcW w:w="2693" w:type="dxa"/>
          </w:tcPr>
          <w:p w14:paraId="2B931508" w14:textId="77777777" w:rsidR="00373FF6" w:rsidRPr="00E70A92" w:rsidRDefault="00373FF6" w:rsidP="007F42C2">
            <w:pPr>
              <w:rPr>
                <w:szCs w:val="26"/>
              </w:rPr>
            </w:pPr>
            <w:r w:rsidRPr="00E70A92">
              <w:rPr>
                <w:szCs w:val="26"/>
              </w:rPr>
              <w:t>Thanh vị thang</w:t>
            </w:r>
          </w:p>
          <w:p w14:paraId="449A96D1" w14:textId="77777777" w:rsidR="00373FF6" w:rsidRPr="00E70A92" w:rsidRDefault="00373FF6" w:rsidP="007F42C2">
            <w:pPr>
              <w:rPr>
                <w:szCs w:val="26"/>
              </w:rPr>
            </w:pPr>
            <w:r w:rsidRPr="00E70A92">
              <w:rPr>
                <w:szCs w:val="26"/>
              </w:rPr>
              <w:t>với PPI + A + M</w:t>
            </w:r>
          </w:p>
        </w:tc>
        <w:tc>
          <w:tcPr>
            <w:tcW w:w="1531" w:type="dxa"/>
          </w:tcPr>
          <w:p w14:paraId="7998B1A1" w14:textId="77777777" w:rsidR="00373FF6" w:rsidRPr="00E70A92" w:rsidRDefault="00373FF6" w:rsidP="007F42C2">
            <w:pPr>
              <w:jc w:val="center"/>
              <w:rPr>
                <w:szCs w:val="26"/>
              </w:rPr>
            </w:pPr>
            <w:r w:rsidRPr="00E70A92">
              <w:rPr>
                <w:szCs w:val="26"/>
              </w:rPr>
              <w:t>13/29</w:t>
            </w:r>
          </w:p>
          <w:p w14:paraId="71E3684B" w14:textId="77777777" w:rsidR="00373FF6" w:rsidRPr="00E70A92" w:rsidRDefault="00373FF6" w:rsidP="007F42C2">
            <w:pPr>
              <w:jc w:val="center"/>
              <w:rPr>
                <w:szCs w:val="26"/>
              </w:rPr>
            </w:pPr>
            <w:r w:rsidRPr="00E70A92">
              <w:rPr>
                <w:szCs w:val="26"/>
              </w:rPr>
              <w:t>(44,8%)</w:t>
            </w:r>
          </w:p>
        </w:tc>
        <w:tc>
          <w:tcPr>
            <w:tcW w:w="1531" w:type="dxa"/>
          </w:tcPr>
          <w:p w14:paraId="3C24FA5C" w14:textId="77777777" w:rsidR="00373FF6" w:rsidRPr="00E70A92" w:rsidRDefault="00373FF6" w:rsidP="007F42C2">
            <w:pPr>
              <w:jc w:val="center"/>
              <w:rPr>
                <w:szCs w:val="26"/>
              </w:rPr>
            </w:pPr>
            <w:r w:rsidRPr="00E70A92">
              <w:rPr>
                <w:szCs w:val="26"/>
              </w:rPr>
              <w:t>19/27</w:t>
            </w:r>
          </w:p>
          <w:p w14:paraId="71A571A9" w14:textId="77777777" w:rsidR="00373FF6" w:rsidRPr="00E70A92" w:rsidRDefault="00373FF6" w:rsidP="007F42C2">
            <w:pPr>
              <w:jc w:val="center"/>
              <w:rPr>
                <w:szCs w:val="26"/>
              </w:rPr>
            </w:pPr>
            <w:r w:rsidRPr="00E70A92">
              <w:rPr>
                <w:szCs w:val="26"/>
              </w:rPr>
              <w:t>(70,3%)</w:t>
            </w:r>
          </w:p>
        </w:tc>
        <w:tc>
          <w:tcPr>
            <w:tcW w:w="1813" w:type="dxa"/>
          </w:tcPr>
          <w:p w14:paraId="73066337" w14:textId="77777777" w:rsidR="00373FF6" w:rsidRPr="00E70A92" w:rsidRDefault="00373FF6" w:rsidP="007F42C2">
            <w:pPr>
              <w:jc w:val="center"/>
              <w:rPr>
                <w:szCs w:val="26"/>
              </w:rPr>
            </w:pPr>
            <w:r w:rsidRPr="00E70A92">
              <w:rPr>
                <w:szCs w:val="26"/>
              </w:rPr>
              <w:t>0,64</w:t>
            </w:r>
          </w:p>
          <w:p w14:paraId="57193AE0" w14:textId="77777777" w:rsidR="00373FF6" w:rsidRPr="00E70A92" w:rsidRDefault="00373FF6" w:rsidP="007F42C2">
            <w:pPr>
              <w:jc w:val="center"/>
              <w:rPr>
                <w:szCs w:val="26"/>
              </w:rPr>
            </w:pPr>
            <w:r w:rsidRPr="00E70A92">
              <w:rPr>
                <w:szCs w:val="26"/>
              </w:rPr>
              <w:t>(0,40 - 1,02)</w:t>
            </w:r>
          </w:p>
        </w:tc>
        <w:tc>
          <w:tcPr>
            <w:tcW w:w="826" w:type="dxa"/>
          </w:tcPr>
          <w:p w14:paraId="7DF493FD" w14:textId="77777777" w:rsidR="00373FF6" w:rsidRPr="00E70A92" w:rsidRDefault="00373FF6" w:rsidP="007F42C2">
            <w:pPr>
              <w:jc w:val="center"/>
              <w:rPr>
                <w:szCs w:val="26"/>
              </w:rPr>
            </w:pPr>
            <w:r w:rsidRPr="00E70A92">
              <w:rPr>
                <w:szCs w:val="26"/>
              </w:rPr>
              <w:t>0,05</w:t>
            </w:r>
          </w:p>
        </w:tc>
      </w:tr>
      <w:tr w:rsidR="00373FF6" w:rsidRPr="00E70A92" w14:paraId="27DEFA4B" w14:textId="77777777" w:rsidTr="003E5A18">
        <w:tc>
          <w:tcPr>
            <w:tcW w:w="846" w:type="dxa"/>
          </w:tcPr>
          <w:p w14:paraId="2DE336F8" w14:textId="77777777" w:rsidR="00373FF6" w:rsidRPr="00E70A92" w:rsidRDefault="00373FF6" w:rsidP="007F42C2">
            <w:pPr>
              <w:rPr>
                <w:szCs w:val="26"/>
              </w:rPr>
            </w:pPr>
            <w:r w:rsidRPr="00E70A92">
              <w:rPr>
                <w:szCs w:val="26"/>
              </w:rPr>
              <w:t>2007</w:t>
            </w:r>
          </w:p>
        </w:tc>
        <w:tc>
          <w:tcPr>
            <w:tcW w:w="2693" w:type="dxa"/>
          </w:tcPr>
          <w:p w14:paraId="00C0A310" w14:textId="77777777" w:rsidR="00373FF6" w:rsidRPr="00E70A92" w:rsidRDefault="00373FF6" w:rsidP="007F42C2">
            <w:pPr>
              <w:rPr>
                <w:szCs w:val="26"/>
              </w:rPr>
            </w:pPr>
            <w:r w:rsidRPr="00E70A92">
              <w:rPr>
                <w:spacing w:val="-4"/>
                <w:szCs w:val="26"/>
              </w:rPr>
              <w:t>Viên mạch môn đông</w:t>
            </w:r>
            <w:r w:rsidRPr="00E70A92">
              <w:rPr>
                <w:szCs w:val="26"/>
              </w:rPr>
              <w:t xml:space="preserve"> với PPI + A + M</w:t>
            </w:r>
          </w:p>
        </w:tc>
        <w:tc>
          <w:tcPr>
            <w:tcW w:w="1531" w:type="dxa"/>
          </w:tcPr>
          <w:p w14:paraId="793C3D8E" w14:textId="77777777" w:rsidR="00373FF6" w:rsidRPr="00E70A92" w:rsidRDefault="00373FF6" w:rsidP="007F42C2">
            <w:pPr>
              <w:jc w:val="center"/>
              <w:rPr>
                <w:szCs w:val="26"/>
              </w:rPr>
            </w:pPr>
            <w:r w:rsidRPr="00E70A92">
              <w:rPr>
                <w:szCs w:val="26"/>
              </w:rPr>
              <w:t>166/200</w:t>
            </w:r>
          </w:p>
          <w:p w14:paraId="171258E4" w14:textId="77777777" w:rsidR="00373FF6" w:rsidRPr="00E70A92" w:rsidRDefault="00373FF6" w:rsidP="007F42C2">
            <w:pPr>
              <w:jc w:val="center"/>
              <w:rPr>
                <w:szCs w:val="26"/>
              </w:rPr>
            </w:pPr>
            <w:r w:rsidRPr="00E70A92">
              <w:rPr>
                <w:szCs w:val="26"/>
              </w:rPr>
              <w:t>(83%)</w:t>
            </w:r>
          </w:p>
        </w:tc>
        <w:tc>
          <w:tcPr>
            <w:tcW w:w="1531" w:type="dxa"/>
          </w:tcPr>
          <w:p w14:paraId="35E8DBD9" w14:textId="77777777" w:rsidR="00373FF6" w:rsidRPr="00E70A92" w:rsidRDefault="00373FF6" w:rsidP="007F42C2">
            <w:pPr>
              <w:jc w:val="center"/>
              <w:rPr>
                <w:szCs w:val="26"/>
              </w:rPr>
            </w:pPr>
            <w:r w:rsidRPr="00E70A92">
              <w:rPr>
                <w:szCs w:val="26"/>
              </w:rPr>
              <w:t>98/120</w:t>
            </w:r>
          </w:p>
          <w:p w14:paraId="4146F670" w14:textId="77777777" w:rsidR="00373FF6" w:rsidRPr="00E70A92" w:rsidRDefault="00373FF6" w:rsidP="007F42C2">
            <w:pPr>
              <w:jc w:val="center"/>
              <w:rPr>
                <w:szCs w:val="26"/>
              </w:rPr>
            </w:pPr>
            <w:r w:rsidRPr="00E70A92">
              <w:rPr>
                <w:szCs w:val="26"/>
              </w:rPr>
              <w:t>(81,7%)</w:t>
            </w:r>
          </w:p>
        </w:tc>
        <w:tc>
          <w:tcPr>
            <w:tcW w:w="1813" w:type="dxa"/>
          </w:tcPr>
          <w:p w14:paraId="5A690206" w14:textId="77777777" w:rsidR="00373FF6" w:rsidRPr="00E70A92" w:rsidRDefault="00373FF6" w:rsidP="007F42C2">
            <w:pPr>
              <w:jc w:val="center"/>
              <w:rPr>
                <w:szCs w:val="26"/>
              </w:rPr>
            </w:pPr>
            <w:r w:rsidRPr="00E70A92">
              <w:rPr>
                <w:szCs w:val="26"/>
              </w:rPr>
              <w:t>1,02</w:t>
            </w:r>
          </w:p>
          <w:p w14:paraId="097F8A22" w14:textId="77777777" w:rsidR="00373FF6" w:rsidRPr="00E70A92" w:rsidRDefault="00373FF6" w:rsidP="007F42C2">
            <w:pPr>
              <w:jc w:val="center"/>
              <w:rPr>
                <w:szCs w:val="26"/>
              </w:rPr>
            </w:pPr>
            <w:r w:rsidRPr="00E70A92">
              <w:rPr>
                <w:szCs w:val="26"/>
              </w:rPr>
              <w:t>(0,91 - 1,13)</w:t>
            </w:r>
          </w:p>
        </w:tc>
        <w:tc>
          <w:tcPr>
            <w:tcW w:w="826" w:type="dxa"/>
          </w:tcPr>
          <w:p w14:paraId="7CE2E7AE" w14:textId="77777777" w:rsidR="00373FF6" w:rsidRPr="00E70A92" w:rsidRDefault="00373FF6" w:rsidP="007F42C2">
            <w:pPr>
              <w:jc w:val="center"/>
              <w:rPr>
                <w:szCs w:val="26"/>
              </w:rPr>
            </w:pPr>
            <w:r w:rsidRPr="00E70A92">
              <w:rPr>
                <w:szCs w:val="26"/>
              </w:rPr>
              <w:t>0,76</w:t>
            </w:r>
          </w:p>
        </w:tc>
      </w:tr>
      <w:tr w:rsidR="00373FF6" w:rsidRPr="00E70A92" w14:paraId="5C4CC397" w14:textId="77777777" w:rsidTr="003E5A18">
        <w:tc>
          <w:tcPr>
            <w:tcW w:w="846" w:type="dxa"/>
          </w:tcPr>
          <w:p w14:paraId="3034E14B" w14:textId="77777777" w:rsidR="00373FF6" w:rsidRPr="00E70A92" w:rsidRDefault="00373FF6" w:rsidP="007F42C2">
            <w:pPr>
              <w:rPr>
                <w:szCs w:val="26"/>
              </w:rPr>
            </w:pPr>
            <w:r w:rsidRPr="00E70A92">
              <w:rPr>
                <w:szCs w:val="26"/>
              </w:rPr>
              <w:t>2008</w:t>
            </w:r>
          </w:p>
        </w:tc>
        <w:tc>
          <w:tcPr>
            <w:tcW w:w="2693" w:type="dxa"/>
          </w:tcPr>
          <w:p w14:paraId="77B3D01C" w14:textId="77777777" w:rsidR="00373FF6" w:rsidRPr="00E70A92" w:rsidRDefault="00373FF6" w:rsidP="007F42C2">
            <w:pPr>
              <w:rPr>
                <w:szCs w:val="26"/>
              </w:rPr>
            </w:pPr>
            <w:r w:rsidRPr="00E70A92">
              <w:rPr>
                <w:szCs w:val="26"/>
              </w:rPr>
              <w:t>Weiyan thang</w:t>
            </w:r>
          </w:p>
          <w:p w14:paraId="4843C885" w14:textId="77777777" w:rsidR="00373FF6" w:rsidRPr="00E70A92" w:rsidRDefault="00373FF6" w:rsidP="007F42C2">
            <w:pPr>
              <w:rPr>
                <w:szCs w:val="26"/>
              </w:rPr>
            </w:pPr>
            <w:r w:rsidRPr="00E70A92">
              <w:rPr>
                <w:szCs w:val="26"/>
              </w:rPr>
              <w:t>với PPI + A + M</w:t>
            </w:r>
          </w:p>
        </w:tc>
        <w:tc>
          <w:tcPr>
            <w:tcW w:w="1531" w:type="dxa"/>
          </w:tcPr>
          <w:p w14:paraId="6B706404" w14:textId="77777777" w:rsidR="00373FF6" w:rsidRPr="00E70A92" w:rsidRDefault="00373FF6" w:rsidP="007F42C2">
            <w:pPr>
              <w:jc w:val="center"/>
              <w:rPr>
                <w:szCs w:val="26"/>
              </w:rPr>
            </w:pPr>
            <w:r w:rsidRPr="00E70A92">
              <w:rPr>
                <w:szCs w:val="26"/>
              </w:rPr>
              <w:t>28/40</w:t>
            </w:r>
          </w:p>
          <w:p w14:paraId="51B9D527" w14:textId="77777777" w:rsidR="00373FF6" w:rsidRPr="00E70A92" w:rsidRDefault="00373FF6" w:rsidP="007F42C2">
            <w:pPr>
              <w:jc w:val="center"/>
              <w:rPr>
                <w:szCs w:val="26"/>
              </w:rPr>
            </w:pPr>
            <w:r w:rsidRPr="00E70A92">
              <w:rPr>
                <w:szCs w:val="26"/>
              </w:rPr>
              <w:t>(70%)</w:t>
            </w:r>
          </w:p>
        </w:tc>
        <w:tc>
          <w:tcPr>
            <w:tcW w:w="1531" w:type="dxa"/>
          </w:tcPr>
          <w:p w14:paraId="613321FE" w14:textId="77777777" w:rsidR="00373FF6" w:rsidRPr="00E70A92" w:rsidRDefault="00373FF6" w:rsidP="007F42C2">
            <w:pPr>
              <w:jc w:val="center"/>
              <w:rPr>
                <w:szCs w:val="26"/>
              </w:rPr>
            </w:pPr>
            <w:r w:rsidRPr="00E70A92">
              <w:rPr>
                <w:szCs w:val="26"/>
              </w:rPr>
              <w:t>29/40</w:t>
            </w:r>
          </w:p>
          <w:p w14:paraId="01ABEB8A" w14:textId="77777777" w:rsidR="00373FF6" w:rsidRPr="00E70A92" w:rsidRDefault="00373FF6" w:rsidP="007F42C2">
            <w:pPr>
              <w:jc w:val="center"/>
              <w:rPr>
                <w:szCs w:val="26"/>
              </w:rPr>
            </w:pPr>
            <w:r w:rsidRPr="00E70A92">
              <w:rPr>
                <w:szCs w:val="26"/>
              </w:rPr>
              <w:t>(70,7%)</w:t>
            </w:r>
          </w:p>
        </w:tc>
        <w:tc>
          <w:tcPr>
            <w:tcW w:w="1813" w:type="dxa"/>
          </w:tcPr>
          <w:p w14:paraId="3B77AD94" w14:textId="77777777" w:rsidR="00373FF6" w:rsidRPr="00E70A92" w:rsidRDefault="00373FF6" w:rsidP="007F42C2">
            <w:pPr>
              <w:jc w:val="center"/>
              <w:rPr>
                <w:szCs w:val="26"/>
              </w:rPr>
            </w:pPr>
            <w:r w:rsidRPr="00E70A92">
              <w:rPr>
                <w:szCs w:val="26"/>
              </w:rPr>
              <w:t>0,97</w:t>
            </w:r>
          </w:p>
          <w:p w14:paraId="794AD331" w14:textId="77777777" w:rsidR="00373FF6" w:rsidRPr="00E70A92" w:rsidRDefault="00373FF6" w:rsidP="007F42C2">
            <w:pPr>
              <w:jc w:val="center"/>
              <w:rPr>
                <w:szCs w:val="26"/>
              </w:rPr>
            </w:pPr>
            <w:r w:rsidRPr="00E70A92">
              <w:rPr>
                <w:szCs w:val="26"/>
              </w:rPr>
              <w:t>(0,73 - 1,28)</w:t>
            </w:r>
          </w:p>
        </w:tc>
        <w:tc>
          <w:tcPr>
            <w:tcW w:w="826" w:type="dxa"/>
          </w:tcPr>
          <w:p w14:paraId="4694FA22" w14:textId="77777777" w:rsidR="00373FF6" w:rsidRPr="00E70A92" w:rsidRDefault="00373FF6" w:rsidP="007F42C2">
            <w:pPr>
              <w:jc w:val="center"/>
              <w:rPr>
                <w:szCs w:val="26"/>
              </w:rPr>
            </w:pPr>
            <w:r w:rsidRPr="00E70A92">
              <w:rPr>
                <w:szCs w:val="26"/>
              </w:rPr>
              <w:t>0,80</w:t>
            </w:r>
          </w:p>
        </w:tc>
      </w:tr>
    </w:tbl>
    <w:p w14:paraId="1CCFB1AC" w14:textId="77777777" w:rsidR="00A778D2" w:rsidRDefault="00A778D2" w:rsidP="008A4FDE">
      <w:pPr>
        <w:pStyle w:val="B1"/>
        <w:spacing w:line="240" w:lineRule="auto"/>
      </w:pPr>
    </w:p>
    <w:p w14:paraId="5E4E7538" w14:textId="66DFE136" w:rsidR="00373FF6" w:rsidRPr="00E70A92" w:rsidRDefault="00373FF6" w:rsidP="00A778D2">
      <w:pPr>
        <w:pStyle w:val="B1"/>
        <w:spacing w:line="480" w:lineRule="auto"/>
      </w:pPr>
      <w:bookmarkStart w:id="372" w:name="_Toc123566846"/>
      <w:r w:rsidRPr="00E70A92">
        <w:t>Bảng 4.2. Kết quả diệt H.P của một số nghiên cứu thuốc YHCT tại Việt Nam</w:t>
      </w:r>
      <w:bookmarkEnd w:id="372"/>
    </w:p>
    <w:tbl>
      <w:tblPr>
        <w:tblStyle w:val="TableGrid"/>
        <w:tblW w:w="9000" w:type="dxa"/>
        <w:jc w:val="center"/>
        <w:tblLook w:val="04A0" w:firstRow="1" w:lastRow="0" w:firstColumn="1" w:lastColumn="0" w:noHBand="0" w:noVBand="1"/>
      </w:tblPr>
      <w:tblGrid>
        <w:gridCol w:w="846"/>
        <w:gridCol w:w="2485"/>
        <w:gridCol w:w="2366"/>
        <w:gridCol w:w="671"/>
        <w:gridCol w:w="1456"/>
        <w:gridCol w:w="1176"/>
      </w:tblGrid>
      <w:tr w:rsidR="00373FF6" w:rsidRPr="00E70A92" w14:paraId="2598030D" w14:textId="77777777" w:rsidTr="002238E5">
        <w:trPr>
          <w:jc w:val="center"/>
        </w:trPr>
        <w:tc>
          <w:tcPr>
            <w:tcW w:w="846" w:type="dxa"/>
            <w:vAlign w:val="center"/>
          </w:tcPr>
          <w:p w14:paraId="02F3D6F0" w14:textId="77777777" w:rsidR="00373FF6" w:rsidRPr="00E70A92" w:rsidRDefault="00373FF6" w:rsidP="002238E5">
            <w:pPr>
              <w:ind w:left="-57" w:right="-57"/>
              <w:jc w:val="center"/>
              <w:rPr>
                <w:b/>
                <w:bCs/>
                <w:szCs w:val="26"/>
              </w:rPr>
            </w:pPr>
            <w:r w:rsidRPr="00E70A92">
              <w:rPr>
                <w:b/>
                <w:bCs/>
                <w:szCs w:val="26"/>
              </w:rPr>
              <w:t>Năm</w:t>
            </w:r>
          </w:p>
        </w:tc>
        <w:tc>
          <w:tcPr>
            <w:tcW w:w="2485" w:type="dxa"/>
            <w:vAlign w:val="center"/>
          </w:tcPr>
          <w:p w14:paraId="5F8976C0" w14:textId="77777777" w:rsidR="00373FF6" w:rsidRPr="00E70A92" w:rsidRDefault="00373FF6" w:rsidP="002238E5">
            <w:pPr>
              <w:ind w:left="-57" w:right="-57"/>
              <w:jc w:val="center"/>
              <w:rPr>
                <w:b/>
                <w:bCs/>
                <w:szCs w:val="26"/>
              </w:rPr>
            </w:pPr>
            <w:r w:rsidRPr="00E70A92">
              <w:rPr>
                <w:b/>
                <w:bCs/>
                <w:szCs w:val="26"/>
              </w:rPr>
              <w:t>Tác giả, nước, tài liệu tham khảo</w:t>
            </w:r>
          </w:p>
        </w:tc>
        <w:tc>
          <w:tcPr>
            <w:tcW w:w="2366" w:type="dxa"/>
            <w:vAlign w:val="center"/>
          </w:tcPr>
          <w:p w14:paraId="379D7B1F" w14:textId="77777777" w:rsidR="00373FF6" w:rsidRPr="00E70A92" w:rsidRDefault="00373FF6" w:rsidP="002238E5">
            <w:pPr>
              <w:ind w:left="-57" w:right="-57"/>
              <w:jc w:val="center"/>
              <w:rPr>
                <w:b/>
                <w:bCs/>
                <w:szCs w:val="26"/>
              </w:rPr>
            </w:pPr>
            <w:r w:rsidRPr="00E70A92">
              <w:rPr>
                <w:b/>
                <w:bCs/>
                <w:szCs w:val="26"/>
              </w:rPr>
              <w:t>Thuốc nghiên cứu</w:t>
            </w:r>
          </w:p>
        </w:tc>
        <w:tc>
          <w:tcPr>
            <w:tcW w:w="671" w:type="dxa"/>
            <w:vAlign w:val="center"/>
          </w:tcPr>
          <w:p w14:paraId="2F8916CD" w14:textId="77777777" w:rsidR="00373FF6" w:rsidRPr="00E70A92" w:rsidRDefault="00373FF6" w:rsidP="002238E5">
            <w:pPr>
              <w:ind w:left="-57" w:right="-57"/>
              <w:jc w:val="center"/>
              <w:rPr>
                <w:b/>
                <w:bCs/>
                <w:szCs w:val="26"/>
              </w:rPr>
            </w:pPr>
            <w:r w:rsidRPr="00E70A92">
              <w:rPr>
                <w:b/>
                <w:bCs/>
                <w:szCs w:val="26"/>
              </w:rPr>
              <w:t>Cỡ mẫu</w:t>
            </w:r>
          </w:p>
        </w:tc>
        <w:tc>
          <w:tcPr>
            <w:tcW w:w="1456" w:type="dxa"/>
            <w:vAlign w:val="center"/>
          </w:tcPr>
          <w:p w14:paraId="393C7557" w14:textId="77777777" w:rsidR="00373FF6" w:rsidRPr="00E70A92" w:rsidRDefault="00373FF6" w:rsidP="002238E5">
            <w:pPr>
              <w:ind w:left="-57" w:right="-57"/>
              <w:jc w:val="center"/>
              <w:rPr>
                <w:b/>
                <w:bCs/>
                <w:szCs w:val="26"/>
              </w:rPr>
            </w:pPr>
            <w:r w:rsidRPr="00E70A92">
              <w:rPr>
                <w:b/>
                <w:bCs/>
                <w:szCs w:val="26"/>
              </w:rPr>
              <w:t>Thời gian nghiên cứu</w:t>
            </w:r>
          </w:p>
        </w:tc>
        <w:tc>
          <w:tcPr>
            <w:tcW w:w="1176" w:type="dxa"/>
            <w:vAlign w:val="center"/>
          </w:tcPr>
          <w:p w14:paraId="5F6E4D4A" w14:textId="57B8576B" w:rsidR="00373FF6" w:rsidRPr="00E70A92" w:rsidRDefault="00373FF6" w:rsidP="002238E5">
            <w:pPr>
              <w:ind w:left="-57" w:right="-57"/>
              <w:jc w:val="center"/>
              <w:rPr>
                <w:b/>
                <w:bCs/>
                <w:szCs w:val="26"/>
              </w:rPr>
            </w:pPr>
            <w:r w:rsidRPr="00E70A92">
              <w:rPr>
                <w:b/>
                <w:bCs/>
                <w:szCs w:val="26"/>
              </w:rPr>
              <w:t xml:space="preserve">Tỷ lệ diệt </w:t>
            </w:r>
            <w:r w:rsidR="00582A16">
              <w:rPr>
                <w:b/>
                <w:bCs/>
                <w:szCs w:val="26"/>
              </w:rPr>
              <w:t>H.P</w:t>
            </w:r>
          </w:p>
        </w:tc>
      </w:tr>
      <w:tr w:rsidR="00373FF6" w:rsidRPr="00E70A92" w14:paraId="160D91A5" w14:textId="77777777" w:rsidTr="002238E5">
        <w:trPr>
          <w:jc w:val="center"/>
        </w:trPr>
        <w:tc>
          <w:tcPr>
            <w:tcW w:w="846" w:type="dxa"/>
          </w:tcPr>
          <w:p w14:paraId="53B9C42A" w14:textId="77777777" w:rsidR="00373FF6" w:rsidRPr="00E70A92" w:rsidRDefault="00373FF6" w:rsidP="002238E5">
            <w:pPr>
              <w:ind w:left="-57" w:right="-57"/>
              <w:jc w:val="center"/>
              <w:rPr>
                <w:szCs w:val="26"/>
              </w:rPr>
            </w:pPr>
            <w:r w:rsidRPr="00E70A92">
              <w:rPr>
                <w:szCs w:val="26"/>
              </w:rPr>
              <w:t>2011</w:t>
            </w:r>
          </w:p>
        </w:tc>
        <w:tc>
          <w:tcPr>
            <w:tcW w:w="2485" w:type="dxa"/>
          </w:tcPr>
          <w:p w14:paraId="18A7732D" w14:textId="77777777" w:rsidR="00373FF6" w:rsidRPr="00E70A92" w:rsidRDefault="00373FF6" w:rsidP="002238E5">
            <w:pPr>
              <w:ind w:left="-57" w:right="-57"/>
              <w:jc w:val="center"/>
              <w:rPr>
                <w:szCs w:val="26"/>
              </w:rPr>
            </w:pPr>
            <w:r w:rsidRPr="00E70A92">
              <w:rPr>
                <w:szCs w:val="26"/>
              </w:rPr>
              <w:t xml:space="preserve">Bùi Minh Sang </w:t>
            </w:r>
          </w:p>
          <w:p w14:paraId="6AFA38BF" w14:textId="2623F5FC" w:rsidR="00373FF6" w:rsidRPr="00E70A92" w:rsidRDefault="00373FF6" w:rsidP="002238E5">
            <w:pPr>
              <w:ind w:left="-57" w:right="-57"/>
              <w:jc w:val="center"/>
              <w:rPr>
                <w:szCs w:val="26"/>
              </w:rPr>
            </w:pPr>
            <w:r w:rsidRPr="00E70A92">
              <w:rPr>
                <w:szCs w:val="26"/>
              </w:rPr>
              <w:t>Việt Nam</w:t>
            </w:r>
            <w:r w:rsidRPr="00E70A92">
              <w:rPr>
                <w:szCs w:val="26"/>
              </w:rPr>
              <w:fldChar w:fldCharType="begin"/>
            </w:r>
            <w:r w:rsidR="000444B3">
              <w:rPr>
                <w:szCs w:val="26"/>
              </w:rPr>
              <w:instrText xml:space="preserve"> ADDIN ZOTERO_ITEM CSL_CITATION {"citationID":"bwXpkCZi","properties":{"formattedCitation":" [61]","plainCitation":" [61]","noteIndex":0},"citationItems":[{"id":"GzN0lRzA/zkMnwuaQ","uris":["http://zotero.org/users/5718765/items/GJXF7W53"],"itemData":{"id":517,"type":"article-magazine","container-title":"Tạp chí Y dược học cổ truyền quân sự","page":"26","title":"Nghiên cứu tác dụng điều trị của bài thuốc Bán hạ tả tâm thang trong bệnh viêm dạ dày mạn tính","volume":"1/2012","author":[{"literal":"Bùi Minh Sang"}],"issued":{"date-parts":[["2012"]]}}}],"schema":"https://github.com/citation-style-language/schema/raw/master/csl-citation.json"} </w:instrText>
            </w:r>
            <w:r w:rsidRPr="00E70A92">
              <w:rPr>
                <w:szCs w:val="26"/>
              </w:rPr>
              <w:fldChar w:fldCharType="separate"/>
            </w:r>
            <w:r w:rsidR="00932386" w:rsidRPr="00932386">
              <w:t xml:space="preserve"> [61]</w:t>
            </w:r>
            <w:r w:rsidRPr="00E70A92">
              <w:rPr>
                <w:szCs w:val="26"/>
              </w:rPr>
              <w:fldChar w:fldCharType="end"/>
            </w:r>
          </w:p>
        </w:tc>
        <w:tc>
          <w:tcPr>
            <w:tcW w:w="2366" w:type="dxa"/>
          </w:tcPr>
          <w:p w14:paraId="1C5FE875" w14:textId="77777777" w:rsidR="00373FF6" w:rsidRPr="00E70A92" w:rsidRDefault="00373FF6" w:rsidP="002238E5">
            <w:pPr>
              <w:ind w:left="-57" w:right="-57"/>
              <w:jc w:val="center"/>
              <w:rPr>
                <w:szCs w:val="26"/>
              </w:rPr>
            </w:pPr>
            <w:r w:rsidRPr="00E70A92">
              <w:rPr>
                <w:szCs w:val="26"/>
              </w:rPr>
              <w:t>Thuốc sắc Bán hạ tả tâm thang</w:t>
            </w:r>
          </w:p>
        </w:tc>
        <w:tc>
          <w:tcPr>
            <w:tcW w:w="671" w:type="dxa"/>
          </w:tcPr>
          <w:p w14:paraId="266587BA" w14:textId="77777777" w:rsidR="00373FF6" w:rsidRPr="00E70A92" w:rsidRDefault="00373FF6" w:rsidP="002238E5">
            <w:pPr>
              <w:ind w:left="-57" w:right="-57"/>
              <w:jc w:val="center"/>
              <w:rPr>
                <w:szCs w:val="26"/>
              </w:rPr>
            </w:pPr>
            <w:r w:rsidRPr="00E70A92">
              <w:rPr>
                <w:szCs w:val="26"/>
              </w:rPr>
              <w:t>36</w:t>
            </w:r>
          </w:p>
        </w:tc>
        <w:tc>
          <w:tcPr>
            <w:tcW w:w="1456" w:type="dxa"/>
          </w:tcPr>
          <w:p w14:paraId="2014BF64" w14:textId="77777777" w:rsidR="00373FF6" w:rsidRPr="00E70A92" w:rsidRDefault="00373FF6" w:rsidP="002238E5">
            <w:pPr>
              <w:ind w:left="-57" w:right="-57"/>
              <w:jc w:val="center"/>
              <w:rPr>
                <w:szCs w:val="26"/>
              </w:rPr>
            </w:pPr>
            <w:r w:rsidRPr="00E70A92">
              <w:rPr>
                <w:szCs w:val="26"/>
              </w:rPr>
              <w:t>28 ngày</w:t>
            </w:r>
          </w:p>
        </w:tc>
        <w:tc>
          <w:tcPr>
            <w:tcW w:w="1176" w:type="dxa"/>
          </w:tcPr>
          <w:p w14:paraId="56FF2A7B" w14:textId="77777777" w:rsidR="00373FF6" w:rsidRPr="00E70A92" w:rsidRDefault="00373FF6" w:rsidP="002238E5">
            <w:pPr>
              <w:ind w:left="-57" w:right="-57"/>
              <w:jc w:val="center"/>
              <w:rPr>
                <w:szCs w:val="26"/>
              </w:rPr>
            </w:pPr>
            <w:r w:rsidRPr="00E70A92">
              <w:rPr>
                <w:szCs w:val="26"/>
              </w:rPr>
              <w:t>45,6%</w:t>
            </w:r>
          </w:p>
        </w:tc>
      </w:tr>
      <w:tr w:rsidR="00373FF6" w:rsidRPr="00E70A92" w14:paraId="267F397E" w14:textId="77777777" w:rsidTr="002238E5">
        <w:trPr>
          <w:jc w:val="center"/>
        </w:trPr>
        <w:tc>
          <w:tcPr>
            <w:tcW w:w="846" w:type="dxa"/>
          </w:tcPr>
          <w:p w14:paraId="21991C11" w14:textId="77777777" w:rsidR="00373FF6" w:rsidRPr="00E70A92" w:rsidRDefault="00373FF6" w:rsidP="002238E5">
            <w:pPr>
              <w:ind w:left="-57" w:right="-57"/>
              <w:jc w:val="center"/>
              <w:rPr>
                <w:szCs w:val="26"/>
              </w:rPr>
            </w:pPr>
            <w:r w:rsidRPr="00E70A92">
              <w:rPr>
                <w:szCs w:val="26"/>
              </w:rPr>
              <w:t>2013</w:t>
            </w:r>
          </w:p>
        </w:tc>
        <w:tc>
          <w:tcPr>
            <w:tcW w:w="2485" w:type="dxa"/>
          </w:tcPr>
          <w:p w14:paraId="09D689B4" w14:textId="77777777" w:rsidR="00373FF6" w:rsidRPr="00E70A92" w:rsidRDefault="00373FF6" w:rsidP="002238E5">
            <w:pPr>
              <w:ind w:left="-57" w:right="-57"/>
              <w:jc w:val="center"/>
              <w:rPr>
                <w:szCs w:val="26"/>
              </w:rPr>
            </w:pPr>
            <w:r w:rsidRPr="00E70A92">
              <w:rPr>
                <w:szCs w:val="26"/>
              </w:rPr>
              <w:t>Phan Thị Lưu</w:t>
            </w:r>
          </w:p>
          <w:p w14:paraId="066D637C" w14:textId="7204A032" w:rsidR="00373FF6" w:rsidRPr="00E70A92" w:rsidRDefault="00373FF6" w:rsidP="002238E5">
            <w:pPr>
              <w:ind w:left="-57" w:right="-57"/>
              <w:jc w:val="center"/>
              <w:rPr>
                <w:szCs w:val="26"/>
              </w:rPr>
            </w:pPr>
            <w:r w:rsidRPr="00E70A92">
              <w:rPr>
                <w:szCs w:val="26"/>
              </w:rPr>
              <w:t>Việt Nam</w:t>
            </w:r>
            <w:r w:rsidRPr="00E70A92">
              <w:rPr>
                <w:szCs w:val="26"/>
              </w:rPr>
              <w:fldChar w:fldCharType="begin"/>
            </w:r>
            <w:r w:rsidR="000444B3">
              <w:rPr>
                <w:szCs w:val="26"/>
              </w:rPr>
              <w:instrText xml:space="preserve"> ADDIN ZOTERO_ITEM CSL_CITATION {"citationID":"Zu1vGkT8","properties":{"formattedCitation":" [80]","plainCitation":" [80]","noteIndex":0},"citationItems":[{"id":"GzN0lRzA/esLkmxKJ","uris":["http://zotero.org/users/5718765/items/4JCBCGIM"],"itemData":{"id":496,"type":"thesis","event-place":"Hà Nội","genre":"Luận văn Thạc sĩ Y học","publisher":"Đại học Y Hà Nội","publisher-place":"Hà Nội","title":"Đánh giá tác dụng của kinh hoa vị khang trong điều trị viêm dạ dày mạn tính có HP","author":[{"literal":"Phan Thị Lưu"}],"issued":{"date-parts":[["2013"]]}}}],"schema":"https://github.com/citation-style-language/schema/raw/master/csl-citation.json"} </w:instrText>
            </w:r>
            <w:r w:rsidRPr="00E70A92">
              <w:rPr>
                <w:szCs w:val="26"/>
              </w:rPr>
              <w:fldChar w:fldCharType="separate"/>
            </w:r>
            <w:r w:rsidR="00932386" w:rsidRPr="00932386">
              <w:t xml:space="preserve"> [80]</w:t>
            </w:r>
            <w:r w:rsidRPr="00E70A92">
              <w:rPr>
                <w:szCs w:val="26"/>
              </w:rPr>
              <w:fldChar w:fldCharType="end"/>
            </w:r>
          </w:p>
        </w:tc>
        <w:tc>
          <w:tcPr>
            <w:tcW w:w="2366" w:type="dxa"/>
          </w:tcPr>
          <w:p w14:paraId="2D8E3C27" w14:textId="77777777" w:rsidR="00373FF6" w:rsidRPr="00E70A92" w:rsidRDefault="00373FF6" w:rsidP="002238E5">
            <w:pPr>
              <w:ind w:left="-57" w:right="-57"/>
              <w:jc w:val="center"/>
              <w:rPr>
                <w:szCs w:val="26"/>
              </w:rPr>
            </w:pPr>
            <w:r w:rsidRPr="00E70A92">
              <w:rPr>
                <w:szCs w:val="26"/>
              </w:rPr>
              <w:t>Kinh hoa vị khang</w:t>
            </w:r>
          </w:p>
        </w:tc>
        <w:tc>
          <w:tcPr>
            <w:tcW w:w="671" w:type="dxa"/>
          </w:tcPr>
          <w:p w14:paraId="44A66F2C" w14:textId="77777777" w:rsidR="00373FF6" w:rsidRPr="00E70A92" w:rsidRDefault="00373FF6" w:rsidP="002238E5">
            <w:pPr>
              <w:ind w:left="-57" w:right="-57"/>
              <w:jc w:val="center"/>
              <w:rPr>
                <w:szCs w:val="26"/>
              </w:rPr>
            </w:pPr>
            <w:r w:rsidRPr="00E70A92">
              <w:rPr>
                <w:szCs w:val="26"/>
              </w:rPr>
              <w:t>43</w:t>
            </w:r>
          </w:p>
        </w:tc>
        <w:tc>
          <w:tcPr>
            <w:tcW w:w="1456" w:type="dxa"/>
          </w:tcPr>
          <w:p w14:paraId="4003BE01" w14:textId="77777777" w:rsidR="00373FF6" w:rsidRPr="00E70A92" w:rsidRDefault="00373FF6" w:rsidP="002238E5">
            <w:pPr>
              <w:ind w:left="-57" w:right="-57"/>
              <w:jc w:val="center"/>
              <w:rPr>
                <w:szCs w:val="26"/>
              </w:rPr>
            </w:pPr>
            <w:r w:rsidRPr="00E70A92">
              <w:rPr>
                <w:szCs w:val="26"/>
              </w:rPr>
              <w:t>30 ngày</w:t>
            </w:r>
          </w:p>
        </w:tc>
        <w:tc>
          <w:tcPr>
            <w:tcW w:w="1176" w:type="dxa"/>
          </w:tcPr>
          <w:p w14:paraId="6A9D1017" w14:textId="77777777" w:rsidR="00373FF6" w:rsidRPr="00E70A92" w:rsidRDefault="00373FF6" w:rsidP="002238E5">
            <w:pPr>
              <w:ind w:left="-57" w:right="-57"/>
              <w:jc w:val="center"/>
              <w:rPr>
                <w:szCs w:val="26"/>
              </w:rPr>
            </w:pPr>
            <w:r w:rsidRPr="00E70A92">
              <w:rPr>
                <w:szCs w:val="26"/>
              </w:rPr>
              <w:t>41,9%</w:t>
            </w:r>
          </w:p>
        </w:tc>
      </w:tr>
      <w:tr w:rsidR="00373FF6" w:rsidRPr="00E70A92" w14:paraId="750AAAD1" w14:textId="77777777" w:rsidTr="002238E5">
        <w:trPr>
          <w:jc w:val="center"/>
        </w:trPr>
        <w:tc>
          <w:tcPr>
            <w:tcW w:w="846" w:type="dxa"/>
          </w:tcPr>
          <w:p w14:paraId="79CD6944" w14:textId="77777777" w:rsidR="00373FF6" w:rsidRPr="00E70A92" w:rsidRDefault="00373FF6" w:rsidP="002238E5">
            <w:pPr>
              <w:ind w:left="-57" w:right="-57"/>
              <w:jc w:val="center"/>
              <w:rPr>
                <w:szCs w:val="26"/>
              </w:rPr>
            </w:pPr>
            <w:r w:rsidRPr="00E70A92">
              <w:rPr>
                <w:szCs w:val="26"/>
              </w:rPr>
              <w:t>2014</w:t>
            </w:r>
          </w:p>
        </w:tc>
        <w:tc>
          <w:tcPr>
            <w:tcW w:w="2485" w:type="dxa"/>
          </w:tcPr>
          <w:p w14:paraId="584C5561" w14:textId="77777777" w:rsidR="00373FF6" w:rsidRPr="00E70A92" w:rsidRDefault="00373FF6" w:rsidP="002238E5">
            <w:pPr>
              <w:ind w:left="-57" w:right="-57"/>
              <w:jc w:val="center"/>
              <w:rPr>
                <w:szCs w:val="26"/>
              </w:rPr>
            </w:pPr>
            <w:r w:rsidRPr="00E70A92">
              <w:rPr>
                <w:szCs w:val="26"/>
              </w:rPr>
              <w:t>Vũ Minh Hoàn</w:t>
            </w:r>
          </w:p>
          <w:p w14:paraId="037457DD" w14:textId="433BBF5B" w:rsidR="00373FF6" w:rsidRPr="00E70A92" w:rsidRDefault="00373FF6" w:rsidP="002238E5">
            <w:pPr>
              <w:ind w:left="-57" w:right="-57"/>
              <w:jc w:val="center"/>
              <w:rPr>
                <w:szCs w:val="26"/>
              </w:rPr>
            </w:pPr>
            <w:r w:rsidRPr="00E70A92">
              <w:rPr>
                <w:szCs w:val="26"/>
              </w:rPr>
              <w:t>Việt Nam</w:t>
            </w:r>
            <w:r w:rsidRPr="00E70A92">
              <w:rPr>
                <w:szCs w:val="26"/>
              </w:rPr>
              <w:fldChar w:fldCharType="begin"/>
            </w:r>
            <w:r w:rsidR="000444B3">
              <w:rPr>
                <w:szCs w:val="26"/>
              </w:rPr>
              <w:instrText xml:space="preserve"> ADDIN ZOTERO_ITEM CSL_CITATION {"citationID":"gZrz5bza","properties":{"formattedCitation":" [84]","plainCitation":" [84]","noteIndex":0},"citationItems":[{"id":"GzN0lRzA/XJCeP4QK","uris":["http://zotero.org/users/5718765/items/6WU48J7V"],"itemData":{"id":498,"type":"thesis","event-place":"Hà Nội","genre":"Luận án Tiến sĩ Y học","publisher":"Đại học Y Hà Nội","publisher-place":"Hà Nội","title":"Nghiên cứu tác dụng của cao lỏng vị quản khang trên bệnh nhân viêm dạ dày mạn tính Helicobacter Pylori dương tính","author":[{"literal":"Vũ Minh Hoàn"}],"issued":{"date-parts":[["2014"]]}}}],"schema":"https://github.com/citation-style-language/schema/raw/master/csl-citation.json"} </w:instrText>
            </w:r>
            <w:r w:rsidRPr="00E70A92">
              <w:rPr>
                <w:szCs w:val="26"/>
              </w:rPr>
              <w:fldChar w:fldCharType="separate"/>
            </w:r>
            <w:r w:rsidR="00932386" w:rsidRPr="00932386">
              <w:t xml:space="preserve"> [84]</w:t>
            </w:r>
            <w:r w:rsidRPr="00E70A92">
              <w:rPr>
                <w:szCs w:val="26"/>
              </w:rPr>
              <w:fldChar w:fldCharType="end"/>
            </w:r>
          </w:p>
        </w:tc>
        <w:tc>
          <w:tcPr>
            <w:tcW w:w="2366" w:type="dxa"/>
          </w:tcPr>
          <w:p w14:paraId="215B62CC" w14:textId="77777777" w:rsidR="00373FF6" w:rsidRPr="00E70A92" w:rsidRDefault="00373FF6" w:rsidP="002238E5">
            <w:pPr>
              <w:ind w:left="-57" w:right="-57"/>
              <w:jc w:val="center"/>
              <w:rPr>
                <w:szCs w:val="26"/>
              </w:rPr>
            </w:pPr>
            <w:r w:rsidRPr="00E70A92">
              <w:rPr>
                <w:szCs w:val="26"/>
              </w:rPr>
              <w:t>Vị quản khang</w:t>
            </w:r>
          </w:p>
        </w:tc>
        <w:tc>
          <w:tcPr>
            <w:tcW w:w="671" w:type="dxa"/>
          </w:tcPr>
          <w:p w14:paraId="49E9F7B6" w14:textId="77777777" w:rsidR="00373FF6" w:rsidRPr="00E70A92" w:rsidRDefault="00373FF6" w:rsidP="002238E5">
            <w:pPr>
              <w:ind w:left="-57" w:right="-57"/>
              <w:jc w:val="center"/>
              <w:rPr>
                <w:szCs w:val="26"/>
              </w:rPr>
            </w:pPr>
            <w:r w:rsidRPr="00E70A92">
              <w:rPr>
                <w:szCs w:val="26"/>
              </w:rPr>
              <w:t>94</w:t>
            </w:r>
          </w:p>
        </w:tc>
        <w:tc>
          <w:tcPr>
            <w:tcW w:w="1456" w:type="dxa"/>
          </w:tcPr>
          <w:p w14:paraId="2FD0E586" w14:textId="77777777" w:rsidR="00373FF6" w:rsidRPr="00E70A92" w:rsidRDefault="00373FF6" w:rsidP="002238E5">
            <w:pPr>
              <w:ind w:left="-57" w:right="-57"/>
              <w:jc w:val="center"/>
              <w:rPr>
                <w:szCs w:val="26"/>
              </w:rPr>
            </w:pPr>
            <w:r w:rsidRPr="00E70A92">
              <w:rPr>
                <w:szCs w:val="26"/>
              </w:rPr>
              <w:t>30 ngày</w:t>
            </w:r>
          </w:p>
        </w:tc>
        <w:tc>
          <w:tcPr>
            <w:tcW w:w="1176" w:type="dxa"/>
          </w:tcPr>
          <w:p w14:paraId="7C020870" w14:textId="77777777" w:rsidR="00373FF6" w:rsidRPr="00E70A92" w:rsidRDefault="00373FF6" w:rsidP="002238E5">
            <w:pPr>
              <w:ind w:left="-57" w:right="-57"/>
              <w:jc w:val="center"/>
              <w:rPr>
                <w:szCs w:val="26"/>
              </w:rPr>
            </w:pPr>
            <w:r w:rsidRPr="00E70A92">
              <w:rPr>
                <w:szCs w:val="26"/>
              </w:rPr>
              <w:t>72,3%</w:t>
            </w:r>
          </w:p>
        </w:tc>
      </w:tr>
      <w:tr w:rsidR="00373FF6" w:rsidRPr="00E70A92" w14:paraId="0617C832" w14:textId="77777777" w:rsidTr="002238E5">
        <w:trPr>
          <w:jc w:val="center"/>
        </w:trPr>
        <w:tc>
          <w:tcPr>
            <w:tcW w:w="846" w:type="dxa"/>
          </w:tcPr>
          <w:p w14:paraId="35481720" w14:textId="77777777" w:rsidR="00373FF6" w:rsidRPr="00E70A92" w:rsidRDefault="00373FF6" w:rsidP="002238E5">
            <w:pPr>
              <w:ind w:left="-57" w:right="-57"/>
              <w:jc w:val="center"/>
              <w:rPr>
                <w:szCs w:val="26"/>
              </w:rPr>
            </w:pPr>
            <w:r w:rsidRPr="00E70A92">
              <w:rPr>
                <w:szCs w:val="26"/>
              </w:rPr>
              <w:t>2014</w:t>
            </w:r>
          </w:p>
        </w:tc>
        <w:tc>
          <w:tcPr>
            <w:tcW w:w="2485" w:type="dxa"/>
          </w:tcPr>
          <w:p w14:paraId="29AC0290" w14:textId="77777777" w:rsidR="00373FF6" w:rsidRPr="00E70A92" w:rsidRDefault="00373FF6" w:rsidP="002238E5">
            <w:pPr>
              <w:ind w:left="-57" w:right="-57"/>
              <w:jc w:val="center"/>
              <w:rPr>
                <w:spacing w:val="-12"/>
                <w:szCs w:val="26"/>
              </w:rPr>
            </w:pPr>
            <w:r w:rsidRPr="00E70A92">
              <w:rPr>
                <w:spacing w:val="-12"/>
                <w:szCs w:val="26"/>
              </w:rPr>
              <w:t>Hoàng Thị Thu Hương</w:t>
            </w:r>
          </w:p>
          <w:p w14:paraId="46EB2348" w14:textId="5712AB02" w:rsidR="00373FF6" w:rsidRPr="00E70A92" w:rsidRDefault="00373FF6" w:rsidP="002238E5">
            <w:pPr>
              <w:ind w:left="-57" w:right="-57"/>
              <w:jc w:val="center"/>
              <w:rPr>
                <w:szCs w:val="26"/>
              </w:rPr>
            </w:pPr>
            <w:r w:rsidRPr="00E70A92">
              <w:rPr>
                <w:szCs w:val="26"/>
              </w:rPr>
              <w:t>Việt Nam</w:t>
            </w:r>
            <w:r w:rsidRPr="00E70A92">
              <w:rPr>
                <w:szCs w:val="26"/>
              </w:rPr>
              <w:fldChar w:fldCharType="begin"/>
            </w:r>
            <w:r w:rsidR="000444B3">
              <w:rPr>
                <w:szCs w:val="26"/>
              </w:rPr>
              <w:instrText xml:space="preserve"> ADDIN ZOTERO_ITEM CSL_CITATION {"citationID":"5DFDD4gF","properties":{"formattedCitation":" [82]","plainCitation":" [82]","noteIndex":0},"citationItems":[{"id":"GzN0lRzA/xDDHMhQt","uris":["http://zotero.org/users/5718765/items/GGMR98QS"],"itemData":{"id":497,"type":"thesis","event-place":"Hà Nội","genre":"Luận văn tốt nghiệp bác sỹ chuyên khoa cấp II","publisher":"Đại học Y Hà Nội","publisher-place":"Hà Nội","title":"Đánh giá tác dụng điều trị của viên HPmax ở bệnh nhân viêm dạ dày mạn thể can khí phạm vị nhiễm Helicobacter Pylori","author":[{"literal":"Hoàng Thị Thu Hương"}],"issued":{"date-parts":[["2014"]]}}}],"schema":"https://github.com/citation-style-language/schema/raw/master/csl-citation.json"} </w:instrText>
            </w:r>
            <w:r w:rsidRPr="00E70A92">
              <w:rPr>
                <w:szCs w:val="26"/>
              </w:rPr>
              <w:fldChar w:fldCharType="separate"/>
            </w:r>
            <w:r w:rsidR="00932386" w:rsidRPr="00932386">
              <w:t xml:space="preserve"> [82]</w:t>
            </w:r>
            <w:r w:rsidRPr="00E70A92">
              <w:rPr>
                <w:szCs w:val="26"/>
              </w:rPr>
              <w:fldChar w:fldCharType="end"/>
            </w:r>
          </w:p>
        </w:tc>
        <w:tc>
          <w:tcPr>
            <w:tcW w:w="2366" w:type="dxa"/>
          </w:tcPr>
          <w:p w14:paraId="45B55A3F" w14:textId="22347DBE" w:rsidR="00373FF6" w:rsidRPr="00E70A92" w:rsidRDefault="00582A16" w:rsidP="002238E5">
            <w:pPr>
              <w:ind w:left="-57" w:right="-57"/>
              <w:jc w:val="center"/>
              <w:rPr>
                <w:szCs w:val="26"/>
              </w:rPr>
            </w:pPr>
            <w:r>
              <w:rPr>
                <w:szCs w:val="26"/>
              </w:rPr>
              <w:t>H.P</w:t>
            </w:r>
            <w:r w:rsidR="00373FF6" w:rsidRPr="00E70A92">
              <w:rPr>
                <w:szCs w:val="26"/>
              </w:rPr>
              <w:t>max</w:t>
            </w:r>
          </w:p>
        </w:tc>
        <w:tc>
          <w:tcPr>
            <w:tcW w:w="671" w:type="dxa"/>
          </w:tcPr>
          <w:p w14:paraId="5953FB9A" w14:textId="77777777" w:rsidR="00373FF6" w:rsidRPr="00E70A92" w:rsidRDefault="00373FF6" w:rsidP="002238E5">
            <w:pPr>
              <w:ind w:left="-57" w:right="-57"/>
              <w:jc w:val="center"/>
              <w:rPr>
                <w:szCs w:val="26"/>
              </w:rPr>
            </w:pPr>
            <w:r w:rsidRPr="00E70A92">
              <w:rPr>
                <w:szCs w:val="26"/>
              </w:rPr>
              <w:t>44</w:t>
            </w:r>
          </w:p>
        </w:tc>
        <w:tc>
          <w:tcPr>
            <w:tcW w:w="1456" w:type="dxa"/>
          </w:tcPr>
          <w:p w14:paraId="05E81F30" w14:textId="77777777" w:rsidR="00373FF6" w:rsidRPr="00E70A92" w:rsidRDefault="00373FF6" w:rsidP="002238E5">
            <w:pPr>
              <w:ind w:left="-57" w:right="-57"/>
              <w:jc w:val="center"/>
              <w:rPr>
                <w:szCs w:val="26"/>
              </w:rPr>
            </w:pPr>
            <w:r w:rsidRPr="00E70A92">
              <w:rPr>
                <w:szCs w:val="26"/>
              </w:rPr>
              <w:t>30 ngày</w:t>
            </w:r>
          </w:p>
        </w:tc>
        <w:tc>
          <w:tcPr>
            <w:tcW w:w="1176" w:type="dxa"/>
          </w:tcPr>
          <w:p w14:paraId="3501188E" w14:textId="77777777" w:rsidR="00373FF6" w:rsidRPr="00E70A92" w:rsidRDefault="00373FF6" w:rsidP="002238E5">
            <w:pPr>
              <w:ind w:left="-57" w:right="-57"/>
              <w:jc w:val="center"/>
              <w:rPr>
                <w:szCs w:val="26"/>
              </w:rPr>
            </w:pPr>
            <w:r w:rsidRPr="00E70A92">
              <w:rPr>
                <w:szCs w:val="26"/>
              </w:rPr>
              <w:t>47,7%</w:t>
            </w:r>
          </w:p>
        </w:tc>
      </w:tr>
      <w:tr w:rsidR="00373FF6" w:rsidRPr="00E70A92" w14:paraId="45757B9C" w14:textId="77777777" w:rsidTr="002238E5">
        <w:trPr>
          <w:jc w:val="center"/>
        </w:trPr>
        <w:tc>
          <w:tcPr>
            <w:tcW w:w="846" w:type="dxa"/>
          </w:tcPr>
          <w:p w14:paraId="5967DA03" w14:textId="77777777" w:rsidR="00373FF6" w:rsidRPr="00E70A92" w:rsidRDefault="00373FF6" w:rsidP="002238E5">
            <w:pPr>
              <w:ind w:left="-57" w:right="-57"/>
              <w:jc w:val="center"/>
              <w:rPr>
                <w:szCs w:val="26"/>
              </w:rPr>
            </w:pPr>
            <w:r w:rsidRPr="00E70A92">
              <w:rPr>
                <w:szCs w:val="26"/>
              </w:rPr>
              <w:t>2014</w:t>
            </w:r>
          </w:p>
        </w:tc>
        <w:tc>
          <w:tcPr>
            <w:tcW w:w="2485" w:type="dxa"/>
          </w:tcPr>
          <w:p w14:paraId="0023999C" w14:textId="77777777" w:rsidR="00373FF6" w:rsidRPr="00E70A92" w:rsidRDefault="00373FF6" w:rsidP="002238E5">
            <w:pPr>
              <w:ind w:left="-57" w:right="-57"/>
              <w:jc w:val="center"/>
              <w:rPr>
                <w:szCs w:val="26"/>
              </w:rPr>
            </w:pPr>
            <w:r w:rsidRPr="00E70A92">
              <w:rPr>
                <w:szCs w:val="26"/>
              </w:rPr>
              <w:t>Phạm Văn Tuyến</w:t>
            </w:r>
          </w:p>
          <w:p w14:paraId="70C89417" w14:textId="4F84A29E" w:rsidR="00373FF6" w:rsidRPr="00E70A92" w:rsidRDefault="00373FF6" w:rsidP="002238E5">
            <w:pPr>
              <w:ind w:left="-57" w:right="-57"/>
              <w:jc w:val="center"/>
              <w:rPr>
                <w:szCs w:val="26"/>
              </w:rPr>
            </w:pPr>
            <w:r w:rsidRPr="00E70A92">
              <w:rPr>
                <w:szCs w:val="26"/>
              </w:rPr>
              <w:t>Việt Nam</w:t>
            </w:r>
            <w:r w:rsidRPr="00E70A92">
              <w:rPr>
                <w:szCs w:val="26"/>
              </w:rPr>
              <w:fldChar w:fldCharType="begin"/>
            </w:r>
            <w:r w:rsidR="000444B3">
              <w:rPr>
                <w:szCs w:val="26"/>
              </w:rPr>
              <w:instrText xml:space="preserve"> ADDIN ZOTERO_ITEM CSL_CITATION {"citationID":"QofEwfl1","properties":{"formattedCitation":" [85]","plainCitation":" [85]","noteIndex":0},"citationItems":[{"id":"GzN0lRzA/1B4QmWUg","uris":["http://zotero.org/users/5718765/items/GS5PKZYP"],"itemData":{"id":516,"type":"thesis","event-place":"Hà Nội","genre":"Luận văn Thạc sĩ Y học","publisher":"Đại học Y Hà Nội","publisher-place":"Hà Nội","title":"Đánh giá tác dụng của chè tan \" hương sa lục quân\" trong điều trị viêm da dày mạn tính nhiễm Helicobacter Pylori","author":[{"literal":"Phạm Văn Tuyến"}],"issued":{"date-parts":[["2014"]]}}}],"schema":"https://github.com/citation-style-language/schema/raw/master/csl-citation.json"} </w:instrText>
            </w:r>
            <w:r w:rsidRPr="00E70A92">
              <w:rPr>
                <w:szCs w:val="26"/>
              </w:rPr>
              <w:fldChar w:fldCharType="separate"/>
            </w:r>
            <w:r w:rsidR="00932386" w:rsidRPr="00932386">
              <w:t xml:space="preserve"> [85]</w:t>
            </w:r>
            <w:r w:rsidRPr="00E70A92">
              <w:rPr>
                <w:szCs w:val="26"/>
              </w:rPr>
              <w:fldChar w:fldCharType="end"/>
            </w:r>
          </w:p>
        </w:tc>
        <w:tc>
          <w:tcPr>
            <w:tcW w:w="2366" w:type="dxa"/>
          </w:tcPr>
          <w:p w14:paraId="59E62CD1" w14:textId="77777777" w:rsidR="00373FF6" w:rsidRPr="00E70A92" w:rsidRDefault="00373FF6" w:rsidP="002238E5">
            <w:pPr>
              <w:ind w:left="-57" w:right="-57"/>
              <w:jc w:val="center"/>
              <w:rPr>
                <w:szCs w:val="26"/>
              </w:rPr>
            </w:pPr>
            <w:r w:rsidRPr="00E70A92">
              <w:rPr>
                <w:szCs w:val="26"/>
              </w:rPr>
              <w:t>Chè tan Hương sa lục quân</w:t>
            </w:r>
          </w:p>
        </w:tc>
        <w:tc>
          <w:tcPr>
            <w:tcW w:w="671" w:type="dxa"/>
          </w:tcPr>
          <w:p w14:paraId="6E523CE4" w14:textId="77777777" w:rsidR="00373FF6" w:rsidRPr="00E70A92" w:rsidRDefault="00373FF6" w:rsidP="002238E5">
            <w:pPr>
              <w:ind w:left="-57" w:right="-57"/>
              <w:jc w:val="center"/>
              <w:rPr>
                <w:szCs w:val="26"/>
              </w:rPr>
            </w:pPr>
            <w:r w:rsidRPr="00E70A92">
              <w:rPr>
                <w:szCs w:val="26"/>
              </w:rPr>
              <w:t>35</w:t>
            </w:r>
          </w:p>
        </w:tc>
        <w:tc>
          <w:tcPr>
            <w:tcW w:w="1456" w:type="dxa"/>
          </w:tcPr>
          <w:p w14:paraId="63F6F767" w14:textId="77777777" w:rsidR="00373FF6" w:rsidRPr="00E70A92" w:rsidRDefault="00373FF6" w:rsidP="002238E5">
            <w:pPr>
              <w:ind w:left="-57" w:right="-57"/>
              <w:jc w:val="center"/>
              <w:rPr>
                <w:szCs w:val="26"/>
              </w:rPr>
            </w:pPr>
            <w:r w:rsidRPr="00E70A92">
              <w:rPr>
                <w:szCs w:val="26"/>
              </w:rPr>
              <w:t>30 ngày</w:t>
            </w:r>
          </w:p>
        </w:tc>
        <w:tc>
          <w:tcPr>
            <w:tcW w:w="1176" w:type="dxa"/>
          </w:tcPr>
          <w:p w14:paraId="147E1EEF" w14:textId="77777777" w:rsidR="00373FF6" w:rsidRPr="00E70A92" w:rsidRDefault="00373FF6" w:rsidP="002238E5">
            <w:pPr>
              <w:ind w:left="-57" w:right="-57"/>
              <w:jc w:val="center"/>
              <w:rPr>
                <w:szCs w:val="26"/>
              </w:rPr>
            </w:pPr>
            <w:r w:rsidRPr="00E70A92">
              <w:rPr>
                <w:szCs w:val="26"/>
              </w:rPr>
              <w:t>42,9%</w:t>
            </w:r>
          </w:p>
        </w:tc>
      </w:tr>
    </w:tbl>
    <w:p w14:paraId="4713DFC5" w14:textId="2D6F27C5" w:rsidR="00373FF6" w:rsidRPr="00E70A92" w:rsidRDefault="00373FF6" w:rsidP="00373FF6">
      <w:pPr>
        <w:spacing w:before="240"/>
        <w:ind w:firstLine="720"/>
        <w:rPr>
          <w:rFonts w:cs="Times New Roman"/>
          <w:szCs w:val="26"/>
        </w:rPr>
      </w:pPr>
      <w:r w:rsidRPr="00E70A92">
        <w:rPr>
          <w:rFonts w:cs="Times New Roman"/>
          <w:szCs w:val="26"/>
        </w:rPr>
        <w:t>Như vậy, có thể thấy kết hợp</w:t>
      </w:r>
      <w:r w:rsidRPr="00E70A92">
        <w:rPr>
          <w:rFonts w:cs="Times New Roman"/>
          <w:i/>
          <w:iCs/>
          <w:szCs w:val="26"/>
        </w:rPr>
        <w:t xml:space="preserve"> </w:t>
      </w:r>
      <w:r w:rsidRPr="00E70A92">
        <w:rPr>
          <w:rFonts w:cs="Times New Roman"/>
          <w:szCs w:val="26"/>
        </w:rPr>
        <w:t xml:space="preserve">cốm tan Sài hồ sơ can kết hợp viên Tả kim nang cho kết quả diệt H.P hiệu quả không khác biệt so với phác đồ YHHĐ và hiệu </w:t>
      </w:r>
      <w:r w:rsidRPr="00E70A92">
        <w:rPr>
          <w:rFonts w:cs="Times New Roman"/>
          <w:szCs w:val="26"/>
        </w:rPr>
        <w:lastRenderedPageBreak/>
        <w:t xml:space="preserve">quả hơn so với một số nghiên cứu về các chế phẩm YHCT khác tại Việt Nam. Khả năng diệt </w:t>
      </w:r>
      <w:r w:rsidRPr="00E70A92">
        <w:rPr>
          <w:rFonts w:cs="Times New Roman"/>
          <w:i/>
          <w:iCs/>
          <w:szCs w:val="26"/>
        </w:rPr>
        <w:t>H.P</w:t>
      </w:r>
      <w:r w:rsidRPr="00E70A92">
        <w:rPr>
          <w:rFonts w:cs="Times New Roman"/>
          <w:szCs w:val="26"/>
        </w:rPr>
        <w:t xml:space="preserve"> tốt của </w:t>
      </w:r>
      <w:r w:rsidR="00404953" w:rsidRPr="00E70A92">
        <w:rPr>
          <w:rFonts w:cs="Times New Roman"/>
          <w:szCs w:val="26"/>
        </w:rPr>
        <w:t>Hoàng</w:t>
      </w:r>
      <w:r w:rsidRPr="00E70A92">
        <w:rPr>
          <w:rFonts w:cs="Times New Roman"/>
          <w:szCs w:val="26"/>
        </w:rPr>
        <w:t xml:space="preserve"> Liên trong Tả kim hoàn đã được chứng minh bởi nhiều nghiên cứu trên thế giới. Tác giả Ma F và cộng sự (2010) đã nghiên cứu khả năng diệt </w:t>
      </w:r>
      <w:r w:rsidRPr="00E70A92">
        <w:rPr>
          <w:rFonts w:cs="Times New Roman"/>
          <w:i/>
          <w:iCs/>
          <w:szCs w:val="26"/>
        </w:rPr>
        <w:t>H.P</w:t>
      </w:r>
      <w:r w:rsidRPr="00E70A92">
        <w:rPr>
          <w:rFonts w:cs="Times New Roman"/>
          <w:szCs w:val="26"/>
        </w:rPr>
        <w:t xml:space="preserve"> của 50 vị thuốc YHCT thường dùng. Kết quả chỉ ra rằng một số vị thuốc có thể ức chế đáng kể hoạt tính của </w:t>
      </w:r>
      <w:r w:rsidRPr="00E70A92">
        <w:rPr>
          <w:rFonts w:cs="Times New Roman"/>
          <w:i/>
          <w:iCs/>
          <w:szCs w:val="26"/>
        </w:rPr>
        <w:t>H.P</w:t>
      </w:r>
      <w:r w:rsidRPr="00E70A92">
        <w:rPr>
          <w:rFonts w:cs="Times New Roman"/>
          <w:szCs w:val="26"/>
        </w:rPr>
        <w:t xml:space="preserve"> với MIC của chúng nhỏ hơn 7,8 mg/mL, trong đó đứng đầu là Hoàng Liên với 3,9 &lt; MIC ≤ 7,8 mg/mL. Ngô thù du có khả năng ức chế</w:t>
      </w:r>
      <w:r w:rsidRPr="00E70A92">
        <w:rPr>
          <w:rFonts w:cs="Times New Roman"/>
          <w:i/>
          <w:iCs/>
          <w:szCs w:val="26"/>
        </w:rPr>
        <w:t xml:space="preserve"> H.P </w:t>
      </w:r>
      <w:r w:rsidRPr="00E70A92">
        <w:rPr>
          <w:rFonts w:cs="Times New Roman"/>
          <w:szCs w:val="26"/>
        </w:rPr>
        <w:t>kém hơn với MIC &gt; 500 mg/mL.</w:t>
      </w:r>
      <w:r w:rsidRPr="00E70A92">
        <w:rPr>
          <w:rFonts w:cs="Times New Roman"/>
          <w:i/>
          <w:iCs/>
          <w:szCs w:val="26"/>
        </w:rPr>
        <w:fldChar w:fldCharType="begin"/>
      </w:r>
      <w:r w:rsidR="000444B3">
        <w:rPr>
          <w:rFonts w:cs="Times New Roman"/>
          <w:i/>
          <w:iCs/>
          <w:szCs w:val="26"/>
        </w:rPr>
        <w:instrText xml:space="preserve"> ADDIN ZOTERO_ITEM CSL_CITATION {"citationID":"CuQZ6WiH","properties":{"formattedCitation":" [12]","plainCitation":" [12]","noteIndex":0},"citationItems":[{"id":"GzN0lRzA/9gHUg2mZ","uris":["http://zotero.org/users/5718765/items/6LSWHLZP"],"itemData":{"id":601,"type":"article-journal","container-title":"World journal of gastroenterology: WJG","issue":"44","journalAbbreviation":"World journal of gastroenterology: WJG","note":"publisher: Baishideng Publishing Group Inc","page":"5629","title":"Screening test for anti-Helicobacter pylori activity of traditional Chinese herbal medicines","volume":"16","author":[{"family":"Ma","given":"Feng"},{"family":"Chen","given":"Ye"},{"family":"Li","given":"Jing"},{"family":"Qing","given":"He-Ping"},{"family":"Wang","given":"Ji-De"},{"family":"Zhang","given":"Ya-Li"},{"family":"Long","given":"Bei-Guo"},{"family":"Bai","given":"Yang"}],"issued":{"date-parts":[["2010"]]}}}],"schema":"https://github.com/citation-style-language/schema/raw/master/csl-citation.json"} </w:instrText>
      </w:r>
      <w:r w:rsidRPr="00E70A92">
        <w:rPr>
          <w:rFonts w:cs="Times New Roman"/>
          <w:i/>
          <w:iCs/>
          <w:szCs w:val="26"/>
        </w:rPr>
        <w:fldChar w:fldCharType="separate"/>
      </w:r>
      <w:r w:rsidR="0022068E" w:rsidRPr="0022068E">
        <w:rPr>
          <w:rFonts w:cs="Times New Roman"/>
        </w:rPr>
        <w:t xml:space="preserve"> [12]</w:t>
      </w:r>
      <w:r w:rsidRPr="00E70A92">
        <w:rPr>
          <w:rFonts w:cs="Times New Roman"/>
          <w:i/>
          <w:iCs/>
          <w:szCs w:val="26"/>
        </w:rPr>
        <w:fldChar w:fldCharType="end"/>
      </w:r>
      <w:r w:rsidRPr="00E70A92">
        <w:rPr>
          <w:rFonts w:cs="Times New Roman"/>
          <w:szCs w:val="26"/>
        </w:rPr>
        <w:t xml:space="preserve"> Trong Hoàng liên chứa berberine. Một số alkaloid protoberberine của berberine, palmatine, coptisine và aporphinoid alkaloid của magnoflorine đã được xác nhận là các thành phần chính có hoạt tính dược lý, những alkaloid này được chứng minh có hoạt động kháng khuẩn đáng kể chống lại nhiều loại sinh vật bao gồm vi khuẩn, vi rút, nấm, động vật nguyên sinh, giun sán và Chlamydia.</w:t>
      </w:r>
      <w:r w:rsidRPr="00E70A92">
        <w:rPr>
          <w:rFonts w:cs="Times New Roman"/>
          <w:szCs w:val="26"/>
        </w:rPr>
        <w:fldChar w:fldCharType="begin"/>
      </w:r>
      <w:r w:rsidR="000444B3">
        <w:rPr>
          <w:rFonts w:cs="Times New Roman"/>
          <w:szCs w:val="26"/>
        </w:rPr>
        <w:instrText xml:space="preserve"> ADDIN ZOTERO_ITEM CSL_CITATION {"citationID":"Z35bySx0","properties":{"formattedCitation":" [105], [106]","plainCitation":" [105], [106]","noteIndex":0},"citationItems":[{"id":"GzN0lRzA/rP4S7Lh9","uris":["http://zotero.org/users/5718765/items/EVY2QL6E"],"itemData":{"id":602,"type":"article-journal","container-title":"Journal of chromatography A","ISSN":"0021-9673","issue":"1","journalAbbreviation":"Journal of chromatography A","note":"publisher: Elsevier","page":"19-26","title":"Liquid chromatographic-electrospray mass spectrometric analysis of Coptidis Rhizoma","volume":"755","author":[{"family":"Chuang","given":"Wu-Chang"},{"family":"Young","given":"Dun-Shyurng"},{"family":"Liu","given":"Lilian Kao"},{"family":"Sheu","given":"Shuenn-Jyi"}],"issued":{"date-parts":[["1996"]]}}},{"id":"GzN0lRzA/XC8NSILv","uris":["http://zotero.org/users/5718765/items/HI77BZUX"],"itemData":{"id":603,"type":"article-journal","container-title":"Journal of separation science","ISSN":"1615-9306","issue":"6","journalAbbreviatio</w:instrText>
      </w:r>
      <w:r w:rsidR="000444B3">
        <w:rPr>
          <w:rFonts w:cs="Times New Roman" w:hint="eastAsia"/>
          <w:szCs w:val="26"/>
        </w:rPr>
        <w:instrText>n":"Journal of separation science","note":"publisher: Wiley Online Library","page":"833-842","title":"High performance liquid chromatography</w:instrText>
      </w:r>
      <w:r w:rsidR="000444B3">
        <w:rPr>
          <w:rFonts w:cs="Times New Roman" w:hint="eastAsia"/>
          <w:szCs w:val="26"/>
        </w:rPr>
        <w:instrText>‐</w:instrText>
      </w:r>
      <w:r w:rsidR="000444B3">
        <w:rPr>
          <w:rFonts w:cs="Times New Roman" w:hint="eastAsia"/>
          <w:szCs w:val="26"/>
        </w:rPr>
        <w:instrText>mass spectrometry analysis of protoberberine alkaloids in medicine herbs","volume":"30","author":[{"family":"Ren",</w:instrText>
      </w:r>
      <w:r w:rsidR="000444B3">
        <w:rPr>
          <w:rFonts w:cs="Times New Roman"/>
          <w:szCs w:val="26"/>
        </w:rPr>
        <w:instrText xml:space="preserve">"given":"Lingling"},{"family":"Xue","given":"Xingya"},{"family":"Zhang","given":"Feifang"},{"family":"Xu","given":"Qing"},{"family":"Liang","given":"Xinmiao"}],"issued":{"date-parts":[["2007"]]}}}],"schema":"https://github.com/citation-style-language/schema/raw/master/csl-citation.json"} </w:instrText>
      </w:r>
      <w:r w:rsidRPr="00E70A92">
        <w:rPr>
          <w:rFonts w:cs="Times New Roman"/>
          <w:szCs w:val="26"/>
        </w:rPr>
        <w:fldChar w:fldCharType="separate"/>
      </w:r>
      <w:r w:rsidR="000444B3" w:rsidRPr="000444B3">
        <w:rPr>
          <w:rFonts w:cs="Times New Roman"/>
        </w:rPr>
        <w:t xml:space="preserve"> [105], [106]</w:t>
      </w:r>
      <w:r w:rsidRPr="00E70A92">
        <w:rPr>
          <w:rFonts w:cs="Times New Roman"/>
          <w:szCs w:val="26"/>
        </w:rPr>
        <w:fldChar w:fldCharType="end"/>
      </w:r>
    </w:p>
    <w:p w14:paraId="7C33719E" w14:textId="7549A155" w:rsidR="007712CE" w:rsidRPr="00E70A92" w:rsidRDefault="007712CE" w:rsidP="007712CE">
      <w:pPr>
        <w:rPr>
          <w:rFonts w:cs="Times New Roman"/>
          <w:i/>
          <w:iCs/>
          <w:szCs w:val="26"/>
        </w:rPr>
      </w:pPr>
      <w:r w:rsidRPr="00E70A92">
        <w:rPr>
          <w:rFonts w:cs="Times New Roman"/>
          <w:i/>
          <w:iCs/>
          <w:szCs w:val="26"/>
        </w:rPr>
        <w:t>4.2.3.</w:t>
      </w:r>
      <w:r w:rsidR="00373FF6" w:rsidRPr="00E70A92">
        <w:rPr>
          <w:rFonts w:cs="Times New Roman"/>
          <w:i/>
          <w:iCs/>
          <w:szCs w:val="26"/>
        </w:rPr>
        <w:t>2</w:t>
      </w:r>
      <w:r w:rsidRPr="00E70A92">
        <w:rPr>
          <w:rFonts w:cs="Times New Roman"/>
          <w:i/>
          <w:iCs/>
          <w:szCs w:val="26"/>
        </w:rPr>
        <w:t xml:space="preserve">. </w:t>
      </w:r>
      <w:r w:rsidR="00373FF6" w:rsidRPr="00E70A92">
        <w:rPr>
          <w:rFonts w:cs="Times New Roman"/>
          <w:i/>
          <w:iCs/>
          <w:szCs w:val="26"/>
        </w:rPr>
        <w:t>Tình trạng</w:t>
      </w:r>
      <w:r w:rsidRPr="00E70A92">
        <w:rPr>
          <w:rFonts w:cs="Times New Roman"/>
          <w:i/>
          <w:iCs/>
          <w:szCs w:val="26"/>
        </w:rPr>
        <w:t xml:space="preserve"> viêm mạn tính</w:t>
      </w:r>
    </w:p>
    <w:p w14:paraId="5C9AB1E8" w14:textId="30B54691" w:rsidR="007712CE" w:rsidRPr="00E70A92" w:rsidRDefault="007712CE" w:rsidP="007712CE">
      <w:pPr>
        <w:rPr>
          <w:rFonts w:cs="Times New Roman"/>
          <w:szCs w:val="26"/>
        </w:rPr>
      </w:pPr>
      <w:r w:rsidRPr="00E70A92">
        <w:rPr>
          <w:rFonts w:cs="Times New Roman"/>
          <w:szCs w:val="26"/>
        </w:rPr>
        <w:tab/>
        <w:t>Bảng 3.</w:t>
      </w:r>
      <w:r w:rsidR="008C2C19" w:rsidRPr="00E70A92">
        <w:rPr>
          <w:rFonts w:cs="Times New Roman"/>
          <w:szCs w:val="26"/>
        </w:rPr>
        <w:t>7</w:t>
      </w:r>
      <w:r w:rsidRPr="00E70A92">
        <w:rPr>
          <w:rFonts w:cs="Times New Roman"/>
          <w:szCs w:val="26"/>
        </w:rPr>
        <w:t xml:space="preserve"> cho thấy, trước điều trị nhóm nghiên cứu có tỷ lệ viêm mạn tính mức độ vừa chiếm đa số (63,3%), 20% mức độ viêm nặng, 16,7% viêm nhẹ. Sau 30 ngày điều trị, tình trạng viêm mạn tính trên mô bệnh học trong nhóm nghiên cứu cải thiện có ý nghĩa thống kê (p &lt; 0,05), tỷ lệ bệnh nhân viêm nhẹ chiếm đa số 70%, chỉ còn 23,3% bệnh nhân có mức độ viêm vừa và 6,7% mức độ viêm nặng. So sánh với nhóm chứng, sau 30 ngày điều trị tỷ lệ viêm mạn tính mức độ nhẹ tăng từ 33,3% lên 63,3%, tỷ lệ viêm mức độ vừa giảm từ 43,3% xuống còn 26,7% và tỷ lệ viêm mức độ nặng giảm từ 23,4% xuống 10%. Không có sự khác biệt về tình trạng viêm mạn tính trên mô bệnh học giữa hai nhóm sau điều trị với p &gt; 0,05. Như vậy, cốm tan Sài hồ sơ can kết hợp viên Tả kim nang có hiệu quả cải thiện tình trạng viêm mạn tính trên mô bệnh học sau điều trị, có ý nghĩa thống kê với p &lt; 0,05, kết quả không khác biệt so với nhóm điều trị bằng phác đồ OAC.</w:t>
      </w:r>
    </w:p>
    <w:p w14:paraId="0A15A658" w14:textId="1A4CB8A0" w:rsidR="007712CE" w:rsidRPr="00E70A92" w:rsidRDefault="007712CE" w:rsidP="007712CE">
      <w:pPr>
        <w:rPr>
          <w:rFonts w:cs="Times New Roman"/>
          <w:i/>
          <w:iCs/>
          <w:szCs w:val="26"/>
        </w:rPr>
      </w:pPr>
      <w:r w:rsidRPr="00E70A92">
        <w:rPr>
          <w:rFonts w:cs="Times New Roman"/>
          <w:i/>
          <w:iCs/>
          <w:szCs w:val="26"/>
        </w:rPr>
        <w:t>4.2.3.</w:t>
      </w:r>
      <w:r w:rsidR="00837C7A" w:rsidRPr="00E70A92">
        <w:rPr>
          <w:rFonts w:cs="Times New Roman"/>
          <w:i/>
          <w:iCs/>
          <w:szCs w:val="26"/>
        </w:rPr>
        <w:t>3</w:t>
      </w:r>
      <w:r w:rsidRPr="00E70A92">
        <w:rPr>
          <w:rFonts w:cs="Times New Roman"/>
          <w:i/>
          <w:iCs/>
          <w:szCs w:val="26"/>
        </w:rPr>
        <w:t xml:space="preserve">. </w:t>
      </w:r>
      <w:r w:rsidR="00837C7A" w:rsidRPr="00E70A92">
        <w:rPr>
          <w:rFonts w:cs="Times New Roman"/>
          <w:i/>
          <w:iCs/>
          <w:szCs w:val="26"/>
        </w:rPr>
        <w:t>Tình trạng</w:t>
      </w:r>
      <w:r w:rsidRPr="00E70A92">
        <w:rPr>
          <w:rFonts w:cs="Times New Roman"/>
          <w:i/>
          <w:iCs/>
          <w:szCs w:val="26"/>
        </w:rPr>
        <w:t xml:space="preserve"> viêm hoạt động</w:t>
      </w:r>
    </w:p>
    <w:p w14:paraId="7B9B42F9" w14:textId="6F9BF326" w:rsidR="007712CE" w:rsidRPr="00E70A92" w:rsidRDefault="007712CE" w:rsidP="007712CE">
      <w:pPr>
        <w:rPr>
          <w:rFonts w:cs="Times New Roman"/>
          <w:szCs w:val="26"/>
        </w:rPr>
      </w:pPr>
      <w:r w:rsidRPr="00E70A92">
        <w:rPr>
          <w:rFonts w:cs="Times New Roman"/>
          <w:szCs w:val="26"/>
        </w:rPr>
        <w:tab/>
        <w:t xml:space="preserve">Bảng </w:t>
      </w:r>
      <w:r w:rsidR="008C2C19" w:rsidRPr="00E70A92">
        <w:rPr>
          <w:rFonts w:cs="Times New Roman"/>
          <w:szCs w:val="26"/>
        </w:rPr>
        <w:t>3.8</w:t>
      </w:r>
      <w:r w:rsidRPr="00E70A92">
        <w:rPr>
          <w:rFonts w:cs="Times New Roman"/>
          <w:szCs w:val="26"/>
        </w:rPr>
        <w:t xml:space="preserve"> cho thấy, trước điều trị 100% bệnh nhân trong nghiên cứu có tình trạng viêm hoạt động, chủ yếu là mức độ hoạt động vừa, chiếm 46,7% ở nhóm nghiên cứu và 43,3% ở nhóm chứng. Sau 30 ngày điều trị, trạng viêm hoạt động trên mô bệnh học ở cả hai nhóm đều thay đổi với tỷ lệ viêm không hoạt động chiếm </w:t>
      </w:r>
      <w:r w:rsidRPr="00E70A92">
        <w:rPr>
          <w:rFonts w:cs="Times New Roman"/>
          <w:szCs w:val="26"/>
        </w:rPr>
        <w:lastRenderedPageBreak/>
        <w:t>đa số (p &lt; 0,05). Nhóm nghiên cứu có 66,7% bệnh nhân có tình trạng viêm không hoạt động, chỉ còn 33,3% là tình trạng viêm hoạt động, trong đó có 23,3% viêm hoạt động nhẹ và 10% viêm hoạt động vừa, không có bệnh nhân viêm hoạt động nặng. Nhóm chứng có tỷ lệ viêm không hoạt động là 53,3% thấp hơn so với nhóm chứng, 46,7% có tình trạng viêm hoạt động, trong đó 26,7% mức độ hoạt động nhẹ, 16,7% mức độ vừa và 3,3% mức độ nặng. Kết quả cải thiện tốt hơn ở nhóm nghiên cứu, tuy nhiên sự khác biệt là không có ý nghĩa thống kê với p &gt; 0,05.</w:t>
      </w:r>
    </w:p>
    <w:p w14:paraId="0E6555D4" w14:textId="09BA64BE" w:rsidR="007712CE" w:rsidRPr="00E70A92" w:rsidRDefault="007712CE" w:rsidP="007712CE">
      <w:pPr>
        <w:ind w:firstLine="720"/>
        <w:rPr>
          <w:rFonts w:cs="Times New Roman"/>
          <w:i/>
          <w:iCs/>
          <w:szCs w:val="26"/>
        </w:rPr>
      </w:pPr>
      <w:r w:rsidRPr="00E70A92">
        <w:rPr>
          <w:rFonts w:cs="Times New Roman"/>
          <w:szCs w:val="26"/>
        </w:rPr>
        <w:t xml:space="preserve">Nhiều công trình đã chứng minh mối liên hệ viêm dạ dày mạn tính và tình trạng nhiễm </w:t>
      </w:r>
      <w:r w:rsidRPr="00E70A92">
        <w:rPr>
          <w:rFonts w:cs="Times New Roman"/>
          <w:i/>
          <w:iCs/>
          <w:szCs w:val="26"/>
        </w:rPr>
        <w:t>H.P</w:t>
      </w:r>
      <w:r w:rsidRPr="00E70A92">
        <w:rPr>
          <w:rFonts w:cs="Times New Roman"/>
          <w:szCs w:val="26"/>
        </w:rPr>
        <w:t xml:space="preserve"> trong dạ dày, tỷ lệ </w:t>
      </w:r>
      <w:r w:rsidRPr="00E70A92">
        <w:rPr>
          <w:rFonts w:cs="Times New Roman"/>
          <w:i/>
          <w:iCs/>
          <w:szCs w:val="26"/>
        </w:rPr>
        <w:t>H.P</w:t>
      </w:r>
      <w:r w:rsidRPr="00E70A92">
        <w:rPr>
          <w:rFonts w:cs="Times New Roman"/>
          <w:szCs w:val="26"/>
        </w:rPr>
        <w:t xml:space="preserve"> (+) chiếm 70 – 90% các trường hợp viêm dạ dày mạn tính, nhất là viêm dạ dày hoạt động</w:t>
      </w:r>
      <w:r w:rsidR="00973770" w:rsidRPr="00E70A92">
        <w:rPr>
          <w:rFonts w:cs="Times New Roman"/>
          <w:szCs w:val="26"/>
        </w:rPr>
        <w:t>.</w:t>
      </w:r>
      <w:r w:rsidR="00973770" w:rsidRPr="00E70A92">
        <w:rPr>
          <w:rFonts w:cs="Times New Roman"/>
          <w:szCs w:val="26"/>
        </w:rPr>
        <w:fldChar w:fldCharType="begin"/>
      </w:r>
      <w:r w:rsidR="000444B3">
        <w:rPr>
          <w:rFonts w:cs="Times New Roman"/>
          <w:szCs w:val="26"/>
        </w:rPr>
        <w:instrText xml:space="preserve"> ADDIN ZOTERO_ITEM CSL_CITATION {"citationID":"ToqRr8uq","properties":{"formattedCitation":" [107], [108]","plainCitation":" [107], [108]","noteIndex":0},"citationItems":[{"id":"GzN0lRzA/eFFYz782","uris":["http://zotero.org/users/5718765/items/4E2EPLGW"],"itemData":{"id":519,"type":"article-journal","container-title":"World Journal of Microbiology and Biotechnology","ISSN":"1573-0972","issue":"6","journalAbbreviation":"World Journal of Microbiology and Biotechnology","note":"publisher: Springer","page":"1-8","title":"Braf, Kras and Helicobacter pylori epigenetic changes-associated chronic gastritis in Egyptian patients with and without gastric cancer","volume":"32","author":[{"family":"Sabry","given":"Dina"},{"family":"Ahmed","given":"Rasha"},{"family":"Abdalla","given":"Sayed"},{"family":"Fathy","given":"Wael"},{"family":"Eldemery","given":"Ahmed"},{"family":"Elamir","given":"Azza"}],"issued":{"date-parts":[["2016"]]}}},{"id":"GzN0lRzA/ZuvI9ECX","uris":["http://zotero.org/users/5718765/items/JMZDRGCD"],"itemData":{"id":520,"type":"article-journal","container-title":"Toxins","ISSN":"2072-6651","issue":"5","journalAbbreviation":"Toxins","note":"publisher: MDPI","page":"142","title":"Helicobacter pylori vacA genotypes in chronic gastritis and gastric carcinoma patients from Macau, China","volume":"8","author":[{"family":"Pinto-Ribeiro","given":"Ines"},{"family":"Ferreira","given":"Rui M"},{"family":"Batalha","given":"Sellma"},{"family":"Hlaing","given":"Thazin"},{"family":"Wong","given":"Sio In"},{"family":"Carneiro","given":"Fatima"},{"family":"Figueiredo","given":"Ceu"}],"issued":{"date-parts":[["2016"]]}}}],"schema":"https://github.com/citation-style-language/schema/raw/master/csl-citation.json"} </w:instrText>
      </w:r>
      <w:r w:rsidR="00973770" w:rsidRPr="00E70A92">
        <w:rPr>
          <w:rFonts w:cs="Times New Roman"/>
          <w:szCs w:val="26"/>
        </w:rPr>
        <w:fldChar w:fldCharType="separate"/>
      </w:r>
      <w:r w:rsidR="000444B3" w:rsidRPr="000444B3">
        <w:rPr>
          <w:rFonts w:cs="Times New Roman"/>
        </w:rPr>
        <w:t xml:space="preserve"> [107], [108]</w:t>
      </w:r>
      <w:r w:rsidR="00973770" w:rsidRPr="00E70A92">
        <w:rPr>
          <w:rFonts w:cs="Times New Roman"/>
          <w:szCs w:val="26"/>
        </w:rPr>
        <w:fldChar w:fldCharType="end"/>
      </w:r>
      <w:r w:rsidRPr="00E70A92">
        <w:rPr>
          <w:rFonts w:cs="Times New Roman"/>
          <w:szCs w:val="26"/>
        </w:rPr>
        <w:t xml:space="preserve"> Dixon nhận thấy </w:t>
      </w:r>
      <w:r w:rsidR="00582A16">
        <w:rPr>
          <w:rFonts w:cs="Times New Roman"/>
          <w:i/>
          <w:iCs/>
          <w:szCs w:val="26"/>
        </w:rPr>
        <w:t>H.P</w:t>
      </w:r>
      <w:r w:rsidRPr="00E70A92">
        <w:rPr>
          <w:rFonts w:cs="Times New Roman"/>
          <w:szCs w:val="26"/>
        </w:rPr>
        <w:t xml:space="preserve"> (+) trong 88% viêm dạ dày hoạt động. Lamouliatte cũng cho kết quả tương tự: </w:t>
      </w:r>
      <w:r w:rsidR="00582A16">
        <w:rPr>
          <w:rFonts w:cs="Times New Roman"/>
          <w:i/>
          <w:iCs/>
          <w:szCs w:val="26"/>
        </w:rPr>
        <w:t>H.P</w:t>
      </w:r>
      <w:r w:rsidRPr="00E70A92">
        <w:rPr>
          <w:rFonts w:cs="Times New Roman"/>
          <w:szCs w:val="26"/>
        </w:rPr>
        <w:t xml:space="preserve"> (+) trong 85% viêm dạ dày mạn tính hoạt động và 65% viêm dạ dày mạn tính không hoạt động. Như vậy viêm dạ dày mạn tính hoạt động có liên quan chặt chẽ với sự có mặt của </w:t>
      </w:r>
      <w:r w:rsidRPr="00E70A92">
        <w:rPr>
          <w:rFonts w:cs="Times New Roman"/>
          <w:i/>
          <w:iCs/>
          <w:szCs w:val="26"/>
        </w:rPr>
        <w:t>H.P</w:t>
      </w:r>
      <w:r w:rsidRPr="00E70A92">
        <w:rPr>
          <w:rFonts w:cs="Times New Roman"/>
          <w:szCs w:val="26"/>
        </w:rPr>
        <w:t xml:space="preserve"> ở niêm mạc dạ dày.</w:t>
      </w:r>
      <w:r w:rsidR="00973770" w:rsidRPr="00E70A92">
        <w:rPr>
          <w:rFonts w:cs="Times New Roman"/>
          <w:szCs w:val="26"/>
        </w:rPr>
        <w:fldChar w:fldCharType="begin"/>
      </w:r>
      <w:r w:rsidR="000444B3">
        <w:rPr>
          <w:rFonts w:cs="Times New Roman"/>
          <w:szCs w:val="26"/>
        </w:rPr>
        <w:instrText xml:space="preserve"> ADDIN ZOTERO_ITEM CSL_CITATION {"citationID":"Bhzb0083","properties":{"formattedCitation":" [8]","plainCitation":" [8]","noteIndex":0},"citationItems":[{"id":"GzN0lRzA/LulQzUWs","uris":["http://zotero.org/users/5718765/items/YPGT9TYN"],"itemData":{"id":521,"type":"book","event-place":"Hà Nội","number-of-pages":"6-22","publisher":"Nhà xuất bản Y học","publisher-place":"Hà Nội","title":"Khuyến cáo chẩn đoán và điều trị Helicobacter pylori tại Việt Nam","author":[{"literal":"Hội khoa học tiêu hóa Việt Nam"}],"issued":{"date-parts":[["2013"]]}}}],"schema":"https://github.com/citation-style-language/schema/raw/master/csl-citation.json"} </w:instrText>
      </w:r>
      <w:r w:rsidR="00973770" w:rsidRPr="00E70A92">
        <w:rPr>
          <w:rFonts w:cs="Times New Roman"/>
          <w:szCs w:val="26"/>
        </w:rPr>
        <w:fldChar w:fldCharType="separate"/>
      </w:r>
      <w:r w:rsidR="0022068E" w:rsidRPr="0022068E">
        <w:rPr>
          <w:rFonts w:cs="Times New Roman"/>
        </w:rPr>
        <w:t xml:space="preserve"> [8]</w:t>
      </w:r>
      <w:r w:rsidR="00973770" w:rsidRPr="00E70A92">
        <w:rPr>
          <w:rFonts w:cs="Times New Roman"/>
          <w:szCs w:val="26"/>
        </w:rPr>
        <w:fldChar w:fldCharType="end"/>
      </w:r>
      <w:r w:rsidRPr="00E70A92">
        <w:rPr>
          <w:rFonts w:cs="Times New Roman"/>
          <w:szCs w:val="26"/>
        </w:rPr>
        <w:t xml:space="preserve"> Hoàng Lệ Quỳnh (2020) nghiên cứu tác dụng Sài hồ sơ can và Tả kim hoàn trong điều trị bệnh nhân viêm dạ dày mạn tính. Kết quả cho thấy sau điều trị nhóm nghiên cứu có hiệu quả điều trị cao hơn nhóm chứng, điểm mức độ thâm nhập bạch cầu đa nhân trung tính và bạch cầu đơn nhân niêm mạc dạ dày thấp hơn nhóm chứng, có ý nghĩa thống kê với p &lt; 0,05.</w:t>
      </w:r>
      <w:r w:rsidR="00973770" w:rsidRPr="00E70A92">
        <w:rPr>
          <w:rFonts w:cs="Times New Roman"/>
          <w:szCs w:val="26"/>
        </w:rPr>
        <w:fldChar w:fldCharType="begin"/>
      </w:r>
      <w:r w:rsidR="000444B3">
        <w:rPr>
          <w:rFonts w:cs="Times New Roman"/>
          <w:szCs w:val="26"/>
        </w:rPr>
        <w:instrText xml:space="preserve"> ADDIN ZOTERO_ITEM CSL_CITATION {"citationID":"cV6nL71l","properties":{"formattedCitation":" [109]","plainCitation":" [109]","noteIndex":0},"citationItems":[{"id":"GzN0lRzA/HynljluY","uris":["http://zotero.org/users/5718765/items/F5384Q2H"],"itemData":{"i</w:instrText>
      </w:r>
      <w:r w:rsidR="000444B3">
        <w:rPr>
          <w:rFonts w:cs="Times New Roman" w:hint="eastAsia"/>
          <w:szCs w:val="26"/>
        </w:rPr>
        <w:instrText>d":504,"type":"article-journal","container-title":"</w:instrText>
      </w:r>
      <w:r w:rsidR="000444B3">
        <w:rPr>
          <w:rFonts w:cs="Times New Roman" w:hint="eastAsia"/>
          <w:szCs w:val="26"/>
        </w:rPr>
        <w:instrText>当代医药论丛</w:instrText>
      </w:r>
      <w:r w:rsidR="000444B3">
        <w:rPr>
          <w:rFonts w:cs="Times New Roman" w:hint="eastAsia"/>
          <w:szCs w:val="26"/>
        </w:rPr>
        <w:instrText>","journalAbbreviation":"</w:instrText>
      </w:r>
      <w:r w:rsidR="000444B3">
        <w:rPr>
          <w:rFonts w:cs="Times New Roman" w:hint="eastAsia"/>
          <w:szCs w:val="26"/>
        </w:rPr>
        <w:instrText>当代医药论丛</w:instrText>
      </w:r>
      <w:r w:rsidR="000444B3">
        <w:rPr>
          <w:rFonts w:cs="Times New Roman" w:hint="eastAsia"/>
          <w:szCs w:val="26"/>
        </w:rPr>
        <w:instrText>","title":"</w:instrText>
      </w:r>
      <w:r w:rsidR="000444B3">
        <w:rPr>
          <w:rFonts w:cs="Times New Roman" w:hint="eastAsia"/>
          <w:szCs w:val="26"/>
        </w:rPr>
        <w:instrText>柴胡疏肝散合左金丸加减治疗慢性糜烂性胃炎的效果分析</w:instrText>
      </w:r>
      <w:r w:rsidR="000444B3">
        <w:rPr>
          <w:rFonts w:cs="Times New Roman" w:hint="eastAsia"/>
          <w:szCs w:val="26"/>
        </w:rPr>
        <w:instrText>","author":[{"literal":"</w:instrText>
      </w:r>
      <w:r w:rsidR="000444B3">
        <w:rPr>
          <w:rFonts w:cs="Times New Roman" w:hint="eastAsia"/>
          <w:szCs w:val="26"/>
        </w:rPr>
        <w:instrText>黄丽琼</w:instrText>
      </w:r>
      <w:r w:rsidR="000444B3">
        <w:rPr>
          <w:rFonts w:cs="Times New Roman" w:hint="eastAsia"/>
          <w:szCs w:val="26"/>
        </w:rPr>
        <w:instrText>"}],"issued":{"date-parts":[["2020"]]}}}],"schema":"https://github.com/citation-style-language/schema/ra</w:instrText>
      </w:r>
      <w:r w:rsidR="000444B3">
        <w:rPr>
          <w:rFonts w:cs="Times New Roman"/>
          <w:szCs w:val="26"/>
        </w:rPr>
        <w:instrText xml:space="preserve">w/master/csl-citation.json"} </w:instrText>
      </w:r>
      <w:r w:rsidR="00973770" w:rsidRPr="00E70A92">
        <w:rPr>
          <w:rFonts w:cs="Times New Roman"/>
          <w:szCs w:val="26"/>
        </w:rPr>
        <w:fldChar w:fldCharType="separate"/>
      </w:r>
      <w:r w:rsidR="000444B3" w:rsidRPr="000444B3">
        <w:rPr>
          <w:rFonts w:cs="Times New Roman"/>
        </w:rPr>
        <w:t xml:space="preserve"> [109]</w:t>
      </w:r>
      <w:r w:rsidR="00973770" w:rsidRPr="00E70A92">
        <w:rPr>
          <w:rFonts w:cs="Times New Roman"/>
          <w:szCs w:val="26"/>
        </w:rPr>
        <w:fldChar w:fldCharType="end"/>
      </w:r>
    </w:p>
    <w:p w14:paraId="609A53CC" w14:textId="7B3376DF" w:rsidR="007712CE" w:rsidRPr="00E70A92" w:rsidRDefault="007712CE" w:rsidP="007712CE">
      <w:pPr>
        <w:rPr>
          <w:rFonts w:cs="Times New Roman"/>
          <w:i/>
          <w:szCs w:val="26"/>
        </w:rPr>
      </w:pPr>
      <w:r w:rsidRPr="00E70A92">
        <w:rPr>
          <w:rFonts w:cs="Times New Roman"/>
          <w:i/>
          <w:szCs w:val="26"/>
        </w:rPr>
        <w:t>4.2.3.</w:t>
      </w:r>
      <w:r w:rsidR="00837C7A" w:rsidRPr="00E70A92">
        <w:rPr>
          <w:rFonts w:cs="Times New Roman"/>
          <w:i/>
          <w:szCs w:val="26"/>
        </w:rPr>
        <w:t>4</w:t>
      </w:r>
      <w:r w:rsidRPr="00E70A92">
        <w:rPr>
          <w:rFonts w:cs="Times New Roman"/>
          <w:i/>
          <w:szCs w:val="26"/>
        </w:rPr>
        <w:t xml:space="preserve">. </w:t>
      </w:r>
      <w:r w:rsidR="00837C7A" w:rsidRPr="00E70A92">
        <w:rPr>
          <w:rFonts w:cs="Times New Roman"/>
          <w:i/>
          <w:szCs w:val="26"/>
        </w:rPr>
        <w:t>Tình trạng</w:t>
      </w:r>
      <w:r w:rsidRPr="00E70A92">
        <w:rPr>
          <w:rFonts w:cs="Times New Roman"/>
          <w:i/>
          <w:szCs w:val="26"/>
        </w:rPr>
        <w:t xml:space="preserve"> viêm teo</w:t>
      </w:r>
    </w:p>
    <w:p w14:paraId="1B8D9247" w14:textId="155A1979" w:rsidR="007712CE" w:rsidRPr="00E70A92" w:rsidRDefault="007712CE" w:rsidP="007712CE">
      <w:pPr>
        <w:rPr>
          <w:rFonts w:cs="Times New Roman"/>
          <w:szCs w:val="26"/>
        </w:rPr>
      </w:pPr>
      <w:r w:rsidRPr="00E70A92">
        <w:rPr>
          <w:rFonts w:cs="Times New Roman"/>
          <w:szCs w:val="26"/>
        </w:rPr>
        <w:tab/>
        <w:t>Bảng 3.</w:t>
      </w:r>
      <w:r w:rsidR="008C2C19" w:rsidRPr="00E70A92">
        <w:rPr>
          <w:rFonts w:cs="Times New Roman"/>
          <w:szCs w:val="26"/>
        </w:rPr>
        <w:t>9</w:t>
      </w:r>
      <w:r w:rsidRPr="00E70A92">
        <w:rPr>
          <w:rFonts w:cs="Times New Roman"/>
          <w:szCs w:val="26"/>
        </w:rPr>
        <w:t xml:space="preserve"> cho thấy, trước điều</w:t>
      </w:r>
      <w:r w:rsidR="000B0D47">
        <w:rPr>
          <w:rFonts w:cs="Times New Roman"/>
          <w:szCs w:val="26"/>
        </w:rPr>
        <w:t xml:space="preserve"> </w:t>
      </w:r>
      <w:r w:rsidRPr="00E70A92">
        <w:rPr>
          <w:rFonts w:cs="Times New Roman"/>
          <w:szCs w:val="26"/>
        </w:rPr>
        <w:t>trị, nhóm nghiên cứu có 83,3% viêm teo trên mô bệnh học, trong đó 43,3% bệnh nhân ở mức độ teo vừa, 40% mức độ teo nhẹ và không có bệnh nhân mức độ teo nặng. Sau 30 ngày điều trị, tỷ lệ bệnh nhân không viêm teo là 56,7%, có 43,3% còn tình trạng viêm teo trên mô bệnh học, trong đó 30% là mức độ teo nhẹ, 13,3% mức độ teo vừa và không có bệnh nhân có mức độ teo nặng. So sánh với nhóm chứng, tỷ lệ viêm không teo tăng từ 26,7% lên đến 66,7%; tỷ lệ viêm teo chiếm 33,3%, trong đó 23,3% mức độ teo nhẹ, 3,3% mức độ teo vừa và 6,7% mức độ teo nặng. Sự thay đổi viêm teo trên mô bệnh học trước sau điều trị và giữa nhóm nghiên cứu và nhóm chứng là không có ý nghĩa thống kê với p &gt; 0,05.</w:t>
      </w:r>
    </w:p>
    <w:p w14:paraId="39DFC4EF" w14:textId="768BBF47" w:rsidR="007712CE" w:rsidRPr="00E70A92" w:rsidRDefault="007712CE" w:rsidP="008A4FDE">
      <w:pPr>
        <w:pStyle w:val="Heading2"/>
        <w:rPr>
          <w:sz w:val="26"/>
          <w:szCs w:val="26"/>
        </w:rPr>
      </w:pPr>
      <w:bookmarkStart w:id="373" w:name="_Toc119657419"/>
      <w:bookmarkStart w:id="374" w:name="_Toc123566812"/>
      <w:r w:rsidRPr="00E70A92">
        <w:rPr>
          <w:sz w:val="26"/>
          <w:szCs w:val="26"/>
        </w:rPr>
        <w:lastRenderedPageBreak/>
        <w:t xml:space="preserve">4.3. </w:t>
      </w:r>
      <w:r w:rsidR="0034075D" w:rsidRPr="00E70A92">
        <w:rPr>
          <w:sz w:val="26"/>
          <w:szCs w:val="26"/>
        </w:rPr>
        <w:t>TÁC DỤNG KHÔNG MONG MUỐN</w:t>
      </w:r>
      <w:bookmarkEnd w:id="373"/>
      <w:bookmarkEnd w:id="374"/>
    </w:p>
    <w:p w14:paraId="5892DC0A" w14:textId="3D496262" w:rsidR="007712CE" w:rsidRPr="00E70A92" w:rsidRDefault="007712CE" w:rsidP="008A4FDE">
      <w:pPr>
        <w:pStyle w:val="Heading3"/>
        <w:rPr>
          <w:sz w:val="26"/>
          <w:szCs w:val="26"/>
        </w:rPr>
      </w:pPr>
      <w:bookmarkStart w:id="375" w:name="_Toc119657420"/>
      <w:bookmarkStart w:id="376" w:name="_Toc123566813"/>
      <w:r w:rsidRPr="00E70A92">
        <w:rPr>
          <w:sz w:val="26"/>
          <w:szCs w:val="26"/>
        </w:rPr>
        <w:t xml:space="preserve">4.3.1. Tác dụng không mong muốn trên lâm </w:t>
      </w:r>
      <w:r w:rsidR="0034075D" w:rsidRPr="00E70A92">
        <w:rPr>
          <w:sz w:val="26"/>
          <w:szCs w:val="26"/>
        </w:rPr>
        <w:t>sà</w:t>
      </w:r>
      <w:r w:rsidR="00040E00" w:rsidRPr="00E70A92">
        <w:rPr>
          <w:sz w:val="26"/>
          <w:szCs w:val="26"/>
        </w:rPr>
        <w:t>ng</w:t>
      </w:r>
      <w:bookmarkEnd w:id="375"/>
      <w:bookmarkEnd w:id="376"/>
    </w:p>
    <w:p w14:paraId="1F452C9C" w14:textId="21CC6AC8" w:rsidR="00040E00" w:rsidRPr="00E70A92" w:rsidRDefault="00040E00" w:rsidP="008A4FDE">
      <w:pPr>
        <w:ind w:firstLine="720"/>
        <w:rPr>
          <w:rFonts w:cs="Times New Roman"/>
          <w:szCs w:val="26"/>
        </w:rPr>
      </w:pPr>
      <w:r w:rsidRPr="00E70A92">
        <w:rPr>
          <w:rFonts w:cs="Times New Roman"/>
          <w:szCs w:val="26"/>
        </w:rPr>
        <w:t xml:space="preserve">Quá trinh điều trị không quan sát thấy các tác dụng không mong muốn trên lâm sàng như </w:t>
      </w:r>
      <w:r w:rsidR="005E089E" w:rsidRPr="00E70A92">
        <w:rPr>
          <w:rFonts w:cs="Times New Roman"/>
          <w:szCs w:val="26"/>
        </w:rPr>
        <w:t>mày đay, mẩn ngứa, dị ứng, hoa mắt chóng mặt, nhức đầu, buồn nôn và nôn, đại tiện phân lỏng...</w:t>
      </w:r>
    </w:p>
    <w:p w14:paraId="2EBE682E" w14:textId="3110CCF6" w:rsidR="007712CE" w:rsidRPr="00E70A92" w:rsidRDefault="007712CE" w:rsidP="008A4FDE">
      <w:pPr>
        <w:pStyle w:val="Heading3"/>
        <w:rPr>
          <w:sz w:val="26"/>
          <w:szCs w:val="26"/>
        </w:rPr>
      </w:pPr>
      <w:bookmarkStart w:id="377" w:name="_Toc119657421"/>
      <w:bookmarkStart w:id="378" w:name="_Toc123566814"/>
      <w:r w:rsidRPr="00E70A92">
        <w:rPr>
          <w:sz w:val="26"/>
          <w:szCs w:val="26"/>
        </w:rPr>
        <w:t>4.3.2. Tác dụng không mong muốn trên cận lâm sàng</w:t>
      </w:r>
      <w:bookmarkEnd w:id="377"/>
      <w:bookmarkEnd w:id="378"/>
    </w:p>
    <w:p w14:paraId="6EC5380C" w14:textId="1C8210AB" w:rsidR="0019239B" w:rsidRPr="00E70A92" w:rsidRDefault="004C010C" w:rsidP="008A4FDE">
      <w:pPr>
        <w:ind w:firstLine="720"/>
        <w:rPr>
          <w:rFonts w:cs="Times New Roman"/>
          <w:b/>
          <w:bCs/>
          <w:szCs w:val="26"/>
        </w:rPr>
      </w:pPr>
      <w:r w:rsidRPr="00E70A92">
        <w:rPr>
          <w:rFonts w:cs="Times New Roman"/>
          <w:szCs w:val="26"/>
        </w:rPr>
        <w:t>Bảng 3.</w:t>
      </w:r>
      <w:r w:rsidR="00FE1B1B" w:rsidRPr="00E70A92">
        <w:rPr>
          <w:rFonts w:cs="Times New Roman"/>
          <w:szCs w:val="26"/>
        </w:rPr>
        <w:t>18</w:t>
      </w:r>
      <w:r w:rsidRPr="00E70A92">
        <w:rPr>
          <w:rFonts w:cs="Times New Roman"/>
          <w:szCs w:val="26"/>
        </w:rPr>
        <w:t xml:space="preserve"> và 3.</w:t>
      </w:r>
      <w:r w:rsidR="00FE1B1B" w:rsidRPr="00E70A92">
        <w:rPr>
          <w:rFonts w:cs="Times New Roman"/>
          <w:szCs w:val="26"/>
        </w:rPr>
        <w:t>19</w:t>
      </w:r>
      <w:r w:rsidRPr="00E70A92">
        <w:rPr>
          <w:rFonts w:cs="Times New Roman"/>
          <w:szCs w:val="26"/>
        </w:rPr>
        <w:t xml:space="preserve"> cho thấy các chỉ số tế bào máu ngoại vi: hồng cầu, bạch cầu, tiểu cầu trước và sau điều trị ở </w:t>
      </w:r>
      <w:r w:rsidR="00611D80" w:rsidRPr="00E70A92">
        <w:rPr>
          <w:rFonts w:cs="Times New Roman"/>
          <w:szCs w:val="26"/>
        </w:rPr>
        <w:t>nhóm NC k</w:t>
      </w:r>
      <w:r w:rsidRPr="00E70A92">
        <w:rPr>
          <w:rFonts w:cs="Times New Roman"/>
          <w:szCs w:val="26"/>
        </w:rPr>
        <w:t xml:space="preserve">hông có sự khác biệt với p &gt; 0,05. Trước điều trị chỉ số </w:t>
      </w:r>
      <w:r w:rsidR="001B688A">
        <w:rPr>
          <w:rFonts w:cs="Times New Roman"/>
          <w:szCs w:val="26"/>
        </w:rPr>
        <w:t>creatinine</w:t>
      </w:r>
      <w:r w:rsidRPr="00E70A92">
        <w:rPr>
          <w:rFonts w:cs="Times New Roman"/>
          <w:szCs w:val="26"/>
        </w:rPr>
        <w:t xml:space="preserve"> của nhóm NC là 73,</w:t>
      </w:r>
      <w:r w:rsidR="00743E8B" w:rsidRPr="00E70A92">
        <w:rPr>
          <w:rFonts w:cs="Times New Roman"/>
          <w:szCs w:val="26"/>
        </w:rPr>
        <w:t>84</w:t>
      </w:r>
      <w:r w:rsidRPr="00E70A92">
        <w:rPr>
          <w:rFonts w:cs="Times New Roman"/>
          <w:szCs w:val="26"/>
        </w:rPr>
        <w:t xml:space="preserve"> ± 17,17 µmol/L. Sau 30 ngày điều trị, chỉ số </w:t>
      </w:r>
      <w:r w:rsidR="001B688A">
        <w:rPr>
          <w:rFonts w:cs="Times New Roman"/>
          <w:szCs w:val="26"/>
        </w:rPr>
        <w:t>creatinine</w:t>
      </w:r>
      <w:r w:rsidRPr="00E70A92">
        <w:rPr>
          <w:rFonts w:cs="Times New Roman"/>
          <w:szCs w:val="26"/>
        </w:rPr>
        <w:t xml:space="preserve"> của nhóm NC là </w:t>
      </w:r>
      <w:r w:rsidR="00743E8B" w:rsidRPr="00E70A92">
        <w:rPr>
          <w:rFonts w:cs="Times New Roman"/>
          <w:szCs w:val="26"/>
        </w:rPr>
        <w:t>75,43</w:t>
      </w:r>
      <m:oMath>
        <m:r>
          <w:rPr>
            <w:rFonts w:ascii="Cambria Math" w:hAnsi="Cambria Math" w:cs="Times New Roman"/>
            <w:szCs w:val="26"/>
          </w:rPr>
          <m:t>±13,49</m:t>
        </m:r>
      </m:oMath>
      <w:r w:rsidRPr="00E70A92">
        <w:rPr>
          <w:rFonts w:cs="Times New Roman"/>
          <w:szCs w:val="26"/>
        </w:rPr>
        <w:t xml:space="preserve"> µmol/</w:t>
      </w:r>
      <w:r w:rsidR="00743E8B" w:rsidRPr="00E70A92">
        <w:rPr>
          <w:rFonts w:cs="Times New Roman"/>
          <w:szCs w:val="26"/>
        </w:rPr>
        <w:t xml:space="preserve">L. </w:t>
      </w:r>
      <w:r w:rsidRPr="00E70A92">
        <w:rPr>
          <w:rFonts w:cs="Times New Roman"/>
          <w:szCs w:val="26"/>
        </w:rPr>
        <w:t xml:space="preserve">Sự biến đổi giá trị creatinin trước và sau điều trị là không có ý nghĩa thống kê với p &gt; 0,05. Trước điều trị, nhóm NC có giá trị AST là 24,14±9,70 U/L, ALT là </w:t>
      </w:r>
      <w:r w:rsidR="00D9601F" w:rsidRPr="00E70A92">
        <w:rPr>
          <w:rFonts w:cs="Times New Roman"/>
          <w:szCs w:val="26"/>
        </w:rPr>
        <w:t>26,33</w:t>
      </w:r>
      <m:oMath>
        <m:r>
          <w:rPr>
            <w:rFonts w:ascii="Cambria Math" w:hAnsi="Cambria Math" w:cs="Times New Roman"/>
            <w:szCs w:val="26"/>
          </w:rPr>
          <m:t>±14,04</m:t>
        </m:r>
      </m:oMath>
      <w:r w:rsidRPr="00E70A92">
        <w:rPr>
          <w:rFonts w:cs="Times New Roman"/>
          <w:szCs w:val="26"/>
        </w:rPr>
        <w:t xml:space="preserve">U/L. Sau điều trị nhóm NC có chỉ số AST là </w:t>
      </w:r>
      <w:r w:rsidR="00AF7C93" w:rsidRPr="00E70A92">
        <w:rPr>
          <w:rFonts w:cs="Times New Roman"/>
          <w:szCs w:val="26"/>
        </w:rPr>
        <w:t>27,59</w:t>
      </w:r>
      <m:oMath>
        <m:r>
          <w:rPr>
            <w:rFonts w:ascii="Cambria Math" w:hAnsi="Cambria Math" w:cs="Times New Roman"/>
            <w:szCs w:val="26"/>
          </w:rPr>
          <m:t>±8,52</m:t>
        </m:r>
      </m:oMath>
      <w:r w:rsidRPr="00E70A92">
        <w:rPr>
          <w:rFonts w:cs="Times New Roman"/>
          <w:szCs w:val="26"/>
        </w:rPr>
        <w:t xml:space="preserve">, ALT là </w:t>
      </w:r>
      <w:r w:rsidR="00C969E6" w:rsidRPr="00E70A92">
        <w:rPr>
          <w:rFonts w:cs="Times New Roman"/>
          <w:szCs w:val="26"/>
        </w:rPr>
        <w:t>30,06</w:t>
      </w:r>
      <m:oMath>
        <m:r>
          <w:rPr>
            <w:rFonts w:ascii="Cambria Math" w:hAnsi="Cambria Math" w:cs="Times New Roman"/>
            <w:szCs w:val="26"/>
          </w:rPr>
          <m:t>±16,35</m:t>
        </m:r>
      </m:oMath>
      <w:r w:rsidRPr="00E70A92">
        <w:rPr>
          <w:rFonts w:cs="Times New Roman"/>
          <w:szCs w:val="26"/>
        </w:rPr>
        <w:t xml:space="preserve"> U/L. Sự biến đổi AST, ALT trước và sau điều trị là không có ý nghĩa thống kê với p &gt; 0,05. Trước điều trị chỉ số glucose của nhóm NC là 5,70 ± 1,33 mmol/L. Sau </w:t>
      </w:r>
      <w:r w:rsidR="003800E7" w:rsidRPr="00E70A92">
        <w:rPr>
          <w:rFonts w:cs="Times New Roman"/>
          <w:szCs w:val="26"/>
        </w:rPr>
        <w:t>30</w:t>
      </w:r>
      <w:r w:rsidRPr="00E70A92">
        <w:rPr>
          <w:rFonts w:cs="Times New Roman"/>
          <w:szCs w:val="26"/>
        </w:rPr>
        <w:t xml:space="preserve"> ngày điều trị, chỉ số </w:t>
      </w:r>
      <w:r w:rsidR="00EB77FB">
        <w:rPr>
          <w:rFonts w:cs="Times New Roman"/>
          <w:szCs w:val="26"/>
        </w:rPr>
        <w:t>g</w:t>
      </w:r>
      <w:r w:rsidRPr="00E70A92">
        <w:rPr>
          <w:rFonts w:cs="Times New Roman"/>
          <w:szCs w:val="26"/>
        </w:rPr>
        <w:t xml:space="preserve">lucose của nhóm NC là </w:t>
      </w:r>
      <w:r w:rsidR="003800E7" w:rsidRPr="00E70A92">
        <w:rPr>
          <w:rFonts w:cs="Times New Roman"/>
          <w:szCs w:val="26"/>
        </w:rPr>
        <w:t>6,23</w:t>
      </w:r>
      <m:oMath>
        <m:r>
          <w:rPr>
            <w:rFonts w:ascii="Cambria Math" w:hAnsi="Cambria Math" w:cs="Times New Roman"/>
            <w:szCs w:val="26"/>
          </w:rPr>
          <m:t>±1,01</m:t>
        </m:r>
      </m:oMath>
      <w:r w:rsidRPr="00E70A92">
        <w:rPr>
          <w:rFonts w:cs="Times New Roman"/>
          <w:szCs w:val="26"/>
        </w:rPr>
        <w:t>mmol/L</w:t>
      </w:r>
      <w:r w:rsidR="003800E7" w:rsidRPr="00E70A92">
        <w:rPr>
          <w:rFonts w:cs="Times New Roman"/>
          <w:szCs w:val="26"/>
        </w:rPr>
        <w:t xml:space="preserve"> </w:t>
      </w:r>
      <w:r w:rsidRPr="00E70A92">
        <w:rPr>
          <w:rFonts w:cs="Times New Roman"/>
          <w:szCs w:val="26"/>
        </w:rPr>
        <w:t>với p &gt; 0,05. Như vậy sử dụng cốm tan Sài hồ sơ can thang kết hợp với Tả kim nang trong 30 ngày không làm biến đổi glucose, chức năng gan, thận và tế bào máu ngoại vi.</w:t>
      </w:r>
      <w:r w:rsidR="007712CE" w:rsidRPr="00E70A92">
        <w:rPr>
          <w:rFonts w:cs="Times New Roman"/>
          <w:b/>
          <w:bCs/>
          <w:szCs w:val="26"/>
        </w:rPr>
        <w:br w:type="page"/>
      </w:r>
    </w:p>
    <w:p w14:paraId="4C05C7D4" w14:textId="13FD12C1" w:rsidR="00170652" w:rsidRPr="00E70A92" w:rsidRDefault="007712CE" w:rsidP="008A4FDE">
      <w:pPr>
        <w:pStyle w:val="Heading1"/>
        <w:jc w:val="center"/>
        <w:rPr>
          <w:sz w:val="30"/>
          <w:szCs w:val="26"/>
        </w:rPr>
      </w:pPr>
      <w:bookmarkStart w:id="379" w:name="_Toc119657422"/>
      <w:bookmarkStart w:id="380" w:name="_Toc123566815"/>
      <w:r w:rsidRPr="00E70A92">
        <w:rPr>
          <w:sz w:val="30"/>
          <w:szCs w:val="26"/>
        </w:rPr>
        <w:lastRenderedPageBreak/>
        <w:t>KẾT LUẬN</w:t>
      </w:r>
      <w:bookmarkEnd w:id="379"/>
      <w:bookmarkEnd w:id="380"/>
    </w:p>
    <w:p w14:paraId="687ADAAF" w14:textId="77777777" w:rsidR="0019239B" w:rsidRPr="00E70A92" w:rsidRDefault="0019239B" w:rsidP="008A4FDE">
      <w:pPr>
        <w:spacing w:line="240" w:lineRule="auto"/>
        <w:rPr>
          <w:rFonts w:cs="Times New Roman"/>
          <w:szCs w:val="26"/>
        </w:rPr>
      </w:pPr>
    </w:p>
    <w:p w14:paraId="527FAFBD" w14:textId="5621B851" w:rsidR="00BE5885" w:rsidRPr="00E70A92" w:rsidRDefault="007D6715" w:rsidP="008A4FDE">
      <w:pPr>
        <w:ind w:firstLine="720"/>
        <w:rPr>
          <w:rFonts w:cs="Times New Roman"/>
          <w:szCs w:val="26"/>
        </w:rPr>
      </w:pPr>
      <w:r w:rsidRPr="00E70A92">
        <w:rPr>
          <w:rFonts w:cs="Times New Roman"/>
          <w:szCs w:val="26"/>
        </w:rPr>
        <w:t xml:space="preserve">Qua </w:t>
      </w:r>
      <w:r w:rsidR="00CF72A2" w:rsidRPr="00E70A92">
        <w:rPr>
          <w:rFonts w:cs="Times New Roman"/>
          <w:szCs w:val="26"/>
        </w:rPr>
        <w:t xml:space="preserve">nghiên cứu </w:t>
      </w:r>
      <w:r w:rsidR="00CF72A2" w:rsidRPr="00E70A92">
        <w:rPr>
          <w:rFonts w:cs="Times New Roman"/>
          <w:i/>
          <w:szCs w:val="26"/>
        </w:rPr>
        <w:t xml:space="preserve">”Đánh giá tác dụng điều trị viêm dạ dày mạn tính có H.P của cốm tan Sài </w:t>
      </w:r>
      <w:r w:rsidR="002B2699">
        <w:rPr>
          <w:rFonts w:cs="Times New Roman"/>
          <w:i/>
          <w:szCs w:val="26"/>
        </w:rPr>
        <w:t>h</w:t>
      </w:r>
      <w:r w:rsidR="00CF72A2" w:rsidRPr="00E70A92">
        <w:rPr>
          <w:rFonts w:cs="Times New Roman"/>
          <w:i/>
          <w:szCs w:val="26"/>
        </w:rPr>
        <w:t xml:space="preserve">ồ </w:t>
      </w:r>
      <w:r w:rsidR="002B2699">
        <w:rPr>
          <w:rFonts w:cs="Times New Roman"/>
          <w:i/>
          <w:szCs w:val="26"/>
        </w:rPr>
        <w:t>s</w:t>
      </w:r>
      <w:r w:rsidR="00CF72A2" w:rsidRPr="00E70A92">
        <w:rPr>
          <w:rFonts w:cs="Times New Roman"/>
          <w:i/>
          <w:szCs w:val="26"/>
        </w:rPr>
        <w:t xml:space="preserve">ơ </w:t>
      </w:r>
      <w:r w:rsidR="002B2699">
        <w:rPr>
          <w:rFonts w:cs="Times New Roman"/>
          <w:i/>
          <w:szCs w:val="26"/>
        </w:rPr>
        <w:t>c</w:t>
      </w:r>
      <w:r w:rsidR="00CF72A2" w:rsidRPr="00E70A92">
        <w:rPr>
          <w:rFonts w:cs="Times New Roman"/>
          <w:i/>
          <w:szCs w:val="26"/>
        </w:rPr>
        <w:t>an kết hợp viên Tả Kim nang”,</w:t>
      </w:r>
      <w:r w:rsidRPr="00E70A92">
        <w:rPr>
          <w:rFonts w:cs="Times New Roman"/>
          <w:i/>
          <w:szCs w:val="26"/>
        </w:rPr>
        <w:t xml:space="preserve"> </w:t>
      </w:r>
      <w:r w:rsidR="009B48BD" w:rsidRPr="00E70A92">
        <w:rPr>
          <w:rFonts w:cs="Times New Roman"/>
          <w:iCs/>
          <w:szCs w:val="26"/>
        </w:rPr>
        <w:t>thực hiện</w:t>
      </w:r>
      <w:r w:rsidR="006D33B6" w:rsidRPr="00E70A92">
        <w:rPr>
          <w:rFonts w:cs="Times New Roman"/>
          <w:iCs/>
          <w:szCs w:val="26"/>
        </w:rPr>
        <w:t xml:space="preserve"> tr</w:t>
      </w:r>
      <w:r w:rsidRPr="00E70A92">
        <w:rPr>
          <w:rFonts w:cs="Times New Roman"/>
          <w:iCs/>
          <w:szCs w:val="26"/>
        </w:rPr>
        <w:t xml:space="preserve">ên </w:t>
      </w:r>
      <w:r w:rsidR="006D33B6" w:rsidRPr="00E70A92">
        <w:rPr>
          <w:rFonts w:cs="Times New Roman"/>
          <w:iCs/>
          <w:szCs w:val="26"/>
        </w:rPr>
        <w:t>6</w:t>
      </w:r>
      <w:r w:rsidR="00437C49" w:rsidRPr="00E70A92">
        <w:rPr>
          <w:rFonts w:cs="Times New Roman"/>
          <w:iCs/>
          <w:szCs w:val="26"/>
        </w:rPr>
        <w:t>0</w:t>
      </w:r>
      <w:r w:rsidRPr="00E70A92">
        <w:rPr>
          <w:rFonts w:cs="Times New Roman"/>
          <w:iCs/>
          <w:szCs w:val="26"/>
        </w:rPr>
        <w:t xml:space="preserve"> bệnh</w:t>
      </w:r>
      <w:r w:rsidR="006D33B6" w:rsidRPr="00E70A92">
        <w:rPr>
          <w:rFonts w:cs="Times New Roman"/>
          <w:iCs/>
          <w:szCs w:val="26"/>
        </w:rPr>
        <w:t xml:space="preserve"> nhân</w:t>
      </w:r>
      <w:r w:rsidR="00437C49" w:rsidRPr="00E70A92">
        <w:rPr>
          <w:rFonts w:cs="Times New Roman"/>
          <w:iCs/>
          <w:szCs w:val="26"/>
        </w:rPr>
        <w:t xml:space="preserve">, </w:t>
      </w:r>
      <w:r w:rsidR="006D33B6" w:rsidRPr="00E70A92">
        <w:rPr>
          <w:rFonts w:cs="Times New Roman"/>
          <w:iCs/>
          <w:szCs w:val="26"/>
        </w:rPr>
        <w:t xml:space="preserve">chia làm nhóm Nghiên cứu và nhóm chứng, mỗi nhóm 30 bệnh </w:t>
      </w:r>
      <w:r w:rsidR="00863899" w:rsidRPr="00E70A92">
        <w:rPr>
          <w:rFonts w:cs="Times New Roman"/>
          <w:iCs/>
          <w:szCs w:val="26"/>
        </w:rPr>
        <w:t>nhân, chúng tôi rút ra kết luận:</w:t>
      </w:r>
    </w:p>
    <w:p w14:paraId="29D5F345" w14:textId="43C08947" w:rsidR="002C4AC2" w:rsidRPr="00E70A92" w:rsidRDefault="00086618" w:rsidP="008A4FDE">
      <w:pPr>
        <w:rPr>
          <w:rFonts w:cs="Times New Roman"/>
          <w:b/>
          <w:bCs/>
          <w:szCs w:val="26"/>
        </w:rPr>
      </w:pPr>
      <w:r w:rsidRPr="00E70A92">
        <w:rPr>
          <w:rFonts w:cs="Times New Roman"/>
          <w:b/>
          <w:bCs/>
          <w:szCs w:val="26"/>
        </w:rPr>
        <w:t xml:space="preserve">1. </w:t>
      </w:r>
      <w:r w:rsidR="00307DEB" w:rsidRPr="00E70A92">
        <w:rPr>
          <w:rFonts w:cs="Times New Roman"/>
          <w:b/>
          <w:bCs/>
          <w:szCs w:val="26"/>
        </w:rPr>
        <w:t>C</w:t>
      </w:r>
      <w:r w:rsidR="002C70CF" w:rsidRPr="00E70A92">
        <w:rPr>
          <w:rFonts w:cs="Times New Roman"/>
          <w:b/>
          <w:bCs/>
          <w:szCs w:val="26"/>
        </w:rPr>
        <w:t xml:space="preserve">ốm tan Sài </w:t>
      </w:r>
      <w:r w:rsidR="00CF2527" w:rsidRPr="00E70A92">
        <w:rPr>
          <w:rFonts w:cs="Times New Roman"/>
          <w:b/>
          <w:bCs/>
          <w:szCs w:val="26"/>
        </w:rPr>
        <w:t>h</w:t>
      </w:r>
      <w:r w:rsidR="002C70CF" w:rsidRPr="00E70A92">
        <w:rPr>
          <w:rFonts w:cs="Times New Roman"/>
          <w:b/>
          <w:bCs/>
          <w:szCs w:val="26"/>
        </w:rPr>
        <w:t xml:space="preserve">ồ </w:t>
      </w:r>
      <w:r w:rsidR="00CF2527" w:rsidRPr="00E70A92">
        <w:rPr>
          <w:rFonts w:cs="Times New Roman"/>
          <w:b/>
          <w:bCs/>
          <w:szCs w:val="26"/>
        </w:rPr>
        <w:t>s</w:t>
      </w:r>
      <w:r w:rsidR="002C70CF" w:rsidRPr="00E70A92">
        <w:rPr>
          <w:rFonts w:cs="Times New Roman"/>
          <w:b/>
          <w:bCs/>
          <w:szCs w:val="26"/>
        </w:rPr>
        <w:t xml:space="preserve">ơ </w:t>
      </w:r>
      <w:r w:rsidR="00CF2527" w:rsidRPr="00E70A92">
        <w:rPr>
          <w:rFonts w:cs="Times New Roman"/>
          <w:b/>
          <w:bCs/>
          <w:szCs w:val="26"/>
        </w:rPr>
        <w:t>c</w:t>
      </w:r>
      <w:r w:rsidR="002C70CF" w:rsidRPr="00E70A92">
        <w:rPr>
          <w:rFonts w:cs="Times New Roman"/>
          <w:b/>
          <w:bCs/>
          <w:szCs w:val="26"/>
        </w:rPr>
        <w:t xml:space="preserve">an kết hợp viên Tả </w:t>
      </w:r>
      <w:r w:rsidR="002B2699">
        <w:rPr>
          <w:rFonts w:cs="Times New Roman"/>
          <w:b/>
          <w:bCs/>
          <w:szCs w:val="26"/>
        </w:rPr>
        <w:t>k</w:t>
      </w:r>
      <w:r w:rsidR="002C70CF" w:rsidRPr="00E70A92">
        <w:rPr>
          <w:rFonts w:cs="Times New Roman"/>
          <w:b/>
          <w:bCs/>
          <w:szCs w:val="26"/>
        </w:rPr>
        <w:t>im</w:t>
      </w:r>
      <w:r w:rsidR="002B2699">
        <w:rPr>
          <w:rFonts w:cs="Times New Roman"/>
          <w:b/>
          <w:bCs/>
          <w:szCs w:val="26"/>
        </w:rPr>
        <w:t xml:space="preserve"> nang</w:t>
      </w:r>
      <w:r w:rsidR="00307DEB" w:rsidRPr="00E70A92">
        <w:rPr>
          <w:rFonts w:cs="Times New Roman"/>
          <w:b/>
          <w:bCs/>
          <w:szCs w:val="26"/>
        </w:rPr>
        <w:t xml:space="preserve"> có tác dụng điều trị viêm dạ dày mạn </w:t>
      </w:r>
      <w:r w:rsidR="005A7D42" w:rsidRPr="00E70A92">
        <w:rPr>
          <w:rFonts w:cs="Times New Roman"/>
          <w:b/>
          <w:bCs/>
          <w:szCs w:val="26"/>
        </w:rPr>
        <w:t>tí</w:t>
      </w:r>
      <w:r w:rsidR="00307DEB" w:rsidRPr="00E70A92">
        <w:rPr>
          <w:rFonts w:cs="Times New Roman"/>
          <w:b/>
          <w:bCs/>
          <w:szCs w:val="26"/>
        </w:rPr>
        <w:t xml:space="preserve">nh có </w:t>
      </w:r>
      <w:r w:rsidR="00582A16">
        <w:rPr>
          <w:rFonts w:cs="Times New Roman"/>
          <w:b/>
          <w:bCs/>
          <w:szCs w:val="26"/>
        </w:rPr>
        <w:t>H.P</w:t>
      </w:r>
      <w:r w:rsidR="005A7D42" w:rsidRPr="00E70A92">
        <w:rPr>
          <w:rFonts w:cs="Times New Roman"/>
          <w:b/>
          <w:bCs/>
          <w:szCs w:val="26"/>
        </w:rPr>
        <w:t>:</w:t>
      </w:r>
    </w:p>
    <w:p w14:paraId="7A156E1E" w14:textId="3708BBFD" w:rsidR="002C4AC2" w:rsidRPr="00E70A92" w:rsidRDefault="004914A3" w:rsidP="008A4FDE">
      <w:pPr>
        <w:pStyle w:val="ListParagraph"/>
        <w:numPr>
          <w:ilvl w:val="0"/>
          <w:numId w:val="14"/>
        </w:numPr>
        <w:spacing w:line="360" w:lineRule="auto"/>
        <w:rPr>
          <w:sz w:val="26"/>
          <w:szCs w:val="26"/>
        </w:rPr>
      </w:pPr>
      <w:r w:rsidRPr="00E70A92">
        <w:rPr>
          <w:sz w:val="26"/>
          <w:szCs w:val="26"/>
        </w:rPr>
        <w:t>C</w:t>
      </w:r>
      <w:r w:rsidR="00766E28" w:rsidRPr="00E70A92">
        <w:rPr>
          <w:sz w:val="26"/>
          <w:szCs w:val="26"/>
        </w:rPr>
        <w:t>ải thiện triệu chứng</w:t>
      </w:r>
      <w:r w:rsidR="005A7D42" w:rsidRPr="00E70A92">
        <w:rPr>
          <w:sz w:val="26"/>
          <w:szCs w:val="26"/>
        </w:rPr>
        <w:t xml:space="preserve"> lâm </w:t>
      </w:r>
      <w:r w:rsidRPr="00E70A92">
        <w:rPr>
          <w:sz w:val="26"/>
          <w:szCs w:val="26"/>
        </w:rPr>
        <w:t xml:space="preserve">sàng: </w:t>
      </w:r>
      <w:r w:rsidR="00766E28" w:rsidRPr="00E70A92">
        <w:rPr>
          <w:sz w:val="26"/>
          <w:szCs w:val="26"/>
        </w:rPr>
        <w:t xml:space="preserve">đau </w:t>
      </w:r>
      <w:r w:rsidR="009E0678" w:rsidRPr="00E70A92">
        <w:rPr>
          <w:sz w:val="26"/>
          <w:szCs w:val="26"/>
        </w:rPr>
        <w:t>bụng,</w:t>
      </w:r>
      <w:r w:rsidR="00766E28" w:rsidRPr="00E70A92">
        <w:rPr>
          <w:sz w:val="26"/>
          <w:szCs w:val="26"/>
        </w:rPr>
        <w:t xml:space="preserve"> đầy </w:t>
      </w:r>
      <w:r w:rsidR="009E0678" w:rsidRPr="00E70A92">
        <w:rPr>
          <w:sz w:val="26"/>
          <w:szCs w:val="26"/>
        </w:rPr>
        <w:t>bụng,</w:t>
      </w:r>
      <w:r w:rsidR="00C70DA2" w:rsidRPr="00E70A92">
        <w:rPr>
          <w:sz w:val="26"/>
          <w:szCs w:val="26"/>
        </w:rPr>
        <w:t xml:space="preserve"> ợ hơi, ợ chua, chán ăn </w:t>
      </w:r>
      <w:r w:rsidR="00766E28" w:rsidRPr="00E70A92">
        <w:rPr>
          <w:sz w:val="26"/>
          <w:szCs w:val="26"/>
        </w:rPr>
        <w:t xml:space="preserve">của bệnh nhân </w:t>
      </w:r>
      <w:r w:rsidR="00C133E3" w:rsidRPr="00E70A92">
        <w:rPr>
          <w:sz w:val="26"/>
          <w:szCs w:val="26"/>
        </w:rPr>
        <w:t>sau 30 ngày điều trị</w:t>
      </w:r>
      <w:r w:rsidR="009E0678" w:rsidRPr="00E70A92">
        <w:rPr>
          <w:i/>
          <w:iCs/>
          <w:sz w:val="26"/>
          <w:szCs w:val="26"/>
        </w:rPr>
        <w:t>.</w:t>
      </w:r>
      <w:r w:rsidR="00766E28" w:rsidRPr="00E70A92">
        <w:rPr>
          <w:sz w:val="26"/>
          <w:szCs w:val="26"/>
        </w:rPr>
        <w:t xml:space="preserve"> </w:t>
      </w:r>
    </w:p>
    <w:p w14:paraId="1D240377" w14:textId="576BE611" w:rsidR="0038261E" w:rsidRPr="00E70A92" w:rsidRDefault="004914A3" w:rsidP="008A4FDE">
      <w:pPr>
        <w:pStyle w:val="ListParagraph"/>
        <w:numPr>
          <w:ilvl w:val="0"/>
          <w:numId w:val="14"/>
        </w:numPr>
        <w:spacing w:line="360" w:lineRule="auto"/>
        <w:rPr>
          <w:sz w:val="26"/>
          <w:szCs w:val="26"/>
        </w:rPr>
      </w:pPr>
      <w:r w:rsidRPr="00E70A92">
        <w:rPr>
          <w:sz w:val="26"/>
          <w:szCs w:val="26"/>
        </w:rPr>
        <w:t>G</w:t>
      </w:r>
      <w:r w:rsidR="001D1F62" w:rsidRPr="00E70A92">
        <w:rPr>
          <w:sz w:val="26"/>
          <w:szCs w:val="26"/>
        </w:rPr>
        <w:t xml:space="preserve">iảm </w:t>
      </w:r>
      <w:r w:rsidR="006E4B04" w:rsidRPr="00E70A92">
        <w:rPr>
          <w:sz w:val="26"/>
          <w:szCs w:val="26"/>
        </w:rPr>
        <w:t xml:space="preserve">tình trạng viêm </w:t>
      </w:r>
      <w:r w:rsidR="001D1F62" w:rsidRPr="00E70A92">
        <w:rPr>
          <w:sz w:val="26"/>
          <w:szCs w:val="26"/>
        </w:rPr>
        <w:t xml:space="preserve">trên nội soi ở bệnh nhân viêm dạ dày mạn tính có </w:t>
      </w:r>
      <w:r w:rsidR="001D1F62" w:rsidRPr="00E70A92">
        <w:rPr>
          <w:i/>
          <w:iCs/>
          <w:sz w:val="26"/>
          <w:szCs w:val="26"/>
        </w:rPr>
        <w:t>H.</w:t>
      </w:r>
      <w:r w:rsidR="0038261E" w:rsidRPr="00E70A92">
        <w:rPr>
          <w:i/>
          <w:iCs/>
          <w:sz w:val="26"/>
          <w:szCs w:val="26"/>
        </w:rPr>
        <w:t>P</w:t>
      </w:r>
      <w:r w:rsidR="002238E5" w:rsidRPr="00E70A92">
        <w:rPr>
          <w:i/>
          <w:iCs/>
          <w:sz w:val="26"/>
          <w:szCs w:val="26"/>
        </w:rPr>
        <w:t>.</w:t>
      </w:r>
    </w:p>
    <w:p w14:paraId="26FF4FBC" w14:textId="623A9614" w:rsidR="0038261E" w:rsidRPr="00E70A92" w:rsidRDefault="0037370B" w:rsidP="008A4FDE">
      <w:pPr>
        <w:pStyle w:val="ListParagraph"/>
        <w:numPr>
          <w:ilvl w:val="0"/>
          <w:numId w:val="14"/>
        </w:numPr>
        <w:spacing w:line="360" w:lineRule="auto"/>
        <w:rPr>
          <w:sz w:val="26"/>
          <w:szCs w:val="26"/>
        </w:rPr>
      </w:pPr>
      <w:r w:rsidRPr="00E70A92">
        <w:rPr>
          <w:sz w:val="26"/>
          <w:szCs w:val="26"/>
        </w:rPr>
        <w:t>Cốm tan Sài hồ sơ can kết hợp viên Tả kim nang có tác dụng diệt H.P</w:t>
      </w:r>
      <w:r w:rsidR="0038261E" w:rsidRPr="00E70A92">
        <w:rPr>
          <w:sz w:val="26"/>
          <w:szCs w:val="26"/>
        </w:rPr>
        <w:t xml:space="preserve"> với tỉ lệ là 76,7%.</w:t>
      </w:r>
      <w:r w:rsidR="00F02B59" w:rsidRPr="00E70A92">
        <w:rPr>
          <w:sz w:val="26"/>
          <w:szCs w:val="26"/>
        </w:rPr>
        <w:t xml:space="preserve"> </w:t>
      </w:r>
    </w:p>
    <w:p w14:paraId="5F45E05D" w14:textId="68BB1796" w:rsidR="0038261E" w:rsidRPr="00E70A92" w:rsidRDefault="004914A3" w:rsidP="008A4FDE">
      <w:pPr>
        <w:pStyle w:val="ListParagraph"/>
        <w:numPr>
          <w:ilvl w:val="0"/>
          <w:numId w:val="14"/>
        </w:numPr>
        <w:spacing w:line="360" w:lineRule="auto"/>
        <w:rPr>
          <w:spacing w:val="-4"/>
          <w:sz w:val="26"/>
          <w:szCs w:val="26"/>
        </w:rPr>
      </w:pPr>
      <w:r w:rsidRPr="00E70A92">
        <w:rPr>
          <w:spacing w:val="-6"/>
          <w:sz w:val="26"/>
          <w:szCs w:val="26"/>
        </w:rPr>
        <w:t>C</w:t>
      </w:r>
      <w:r w:rsidRPr="00E70A92">
        <w:rPr>
          <w:spacing w:val="-4"/>
          <w:sz w:val="26"/>
          <w:szCs w:val="26"/>
        </w:rPr>
        <w:t>ải thiện mức độ</w:t>
      </w:r>
      <w:r w:rsidR="006E7140" w:rsidRPr="00E70A92">
        <w:rPr>
          <w:spacing w:val="-4"/>
          <w:sz w:val="26"/>
          <w:szCs w:val="26"/>
        </w:rPr>
        <w:t xml:space="preserve"> viêm mạn tính</w:t>
      </w:r>
      <w:r w:rsidR="005A7D42" w:rsidRPr="00E70A92">
        <w:rPr>
          <w:spacing w:val="-4"/>
          <w:sz w:val="26"/>
          <w:szCs w:val="26"/>
        </w:rPr>
        <w:t xml:space="preserve"> </w:t>
      </w:r>
      <w:r w:rsidR="006E7140" w:rsidRPr="00E70A92">
        <w:rPr>
          <w:spacing w:val="-4"/>
          <w:sz w:val="26"/>
          <w:szCs w:val="26"/>
        </w:rPr>
        <w:t xml:space="preserve">và mức độ viêm hoạt động trên mô bệnh </w:t>
      </w:r>
      <w:r w:rsidRPr="00E70A92">
        <w:rPr>
          <w:spacing w:val="-4"/>
          <w:sz w:val="26"/>
          <w:szCs w:val="26"/>
        </w:rPr>
        <w:t>học.</w:t>
      </w:r>
    </w:p>
    <w:p w14:paraId="35C1ADA2" w14:textId="2BE5496A" w:rsidR="0003521D" w:rsidRPr="00E70A92" w:rsidRDefault="00086618" w:rsidP="008A4FDE">
      <w:pPr>
        <w:rPr>
          <w:rFonts w:cs="Times New Roman"/>
          <w:b/>
          <w:bCs/>
          <w:szCs w:val="26"/>
        </w:rPr>
      </w:pPr>
      <w:r w:rsidRPr="00E70A92">
        <w:rPr>
          <w:rFonts w:cs="Times New Roman"/>
          <w:b/>
          <w:bCs/>
          <w:szCs w:val="26"/>
        </w:rPr>
        <w:t xml:space="preserve">2. </w:t>
      </w:r>
      <w:r w:rsidR="004914A3" w:rsidRPr="00E70A92">
        <w:rPr>
          <w:rFonts w:cs="Times New Roman"/>
          <w:b/>
          <w:bCs/>
          <w:szCs w:val="26"/>
        </w:rPr>
        <w:t>Cốm tan Sài hồ sơ can kết hợp viên nang Tả Kim</w:t>
      </w:r>
      <w:r w:rsidR="00C74217" w:rsidRPr="00E70A92">
        <w:rPr>
          <w:rFonts w:cs="Times New Roman"/>
          <w:b/>
          <w:bCs/>
          <w:szCs w:val="26"/>
        </w:rPr>
        <w:t xml:space="preserve"> không gây ra các tác dụng không mong muốn:</w:t>
      </w:r>
    </w:p>
    <w:p w14:paraId="1E81728A" w14:textId="47798E18" w:rsidR="0003521D" w:rsidRPr="00E70A92" w:rsidRDefault="002B2699" w:rsidP="008A4FDE">
      <w:pPr>
        <w:pStyle w:val="ListParagraph"/>
        <w:numPr>
          <w:ilvl w:val="0"/>
          <w:numId w:val="35"/>
        </w:numPr>
        <w:spacing w:line="360" w:lineRule="auto"/>
        <w:ind w:left="714" w:hanging="357"/>
        <w:rPr>
          <w:sz w:val="26"/>
          <w:szCs w:val="26"/>
        </w:rPr>
      </w:pPr>
      <w:r>
        <w:rPr>
          <w:sz w:val="26"/>
          <w:szCs w:val="26"/>
        </w:rPr>
        <w:t>Chưa</w:t>
      </w:r>
      <w:r w:rsidR="0003521D" w:rsidRPr="00E70A92">
        <w:rPr>
          <w:sz w:val="26"/>
          <w:szCs w:val="26"/>
        </w:rPr>
        <w:t xml:space="preserve"> ghi nhận tác dụng không mong muốn của phương pháp điều trị trên lâm </w:t>
      </w:r>
      <w:r w:rsidR="00C74217" w:rsidRPr="00E70A92">
        <w:rPr>
          <w:sz w:val="26"/>
          <w:szCs w:val="26"/>
        </w:rPr>
        <w:t>sàng.</w:t>
      </w:r>
    </w:p>
    <w:p w14:paraId="2EAA74F5" w14:textId="29581569" w:rsidR="0003521D" w:rsidRPr="00E70A92" w:rsidRDefault="00C74217" w:rsidP="008A4FDE">
      <w:pPr>
        <w:pStyle w:val="ListParagraph"/>
        <w:numPr>
          <w:ilvl w:val="0"/>
          <w:numId w:val="35"/>
        </w:numPr>
        <w:spacing w:line="360" w:lineRule="auto"/>
        <w:ind w:left="714" w:hanging="357"/>
        <w:rPr>
          <w:sz w:val="26"/>
          <w:szCs w:val="26"/>
        </w:rPr>
      </w:pPr>
      <w:r w:rsidRPr="00E70A92">
        <w:rPr>
          <w:sz w:val="26"/>
          <w:szCs w:val="26"/>
        </w:rPr>
        <w:t>Không</w:t>
      </w:r>
      <w:r w:rsidR="002B2699">
        <w:rPr>
          <w:sz w:val="26"/>
          <w:szCs w:val="26"/>
        </w:rPr>
        <w:t xml:space="preserve"> quan sát thấy phương pháp điều trị</w:t>
      </w:r>
      <w:r w:rsidRPr="00E70A92">
        <w:rPr>
          <w:sz w:val="26"/>
          <w:szCs w:val="26"/>
        </w:rPr>
        <w:t xml:space="preserve"> gây thay đổi các chỉ số sinh hóa, huyết học của bệnh nhân trước và sau điều trị.</w:t>
      </w:r>
    </w:p>
    <w:p w14:paraId="5469CAA9" w14:textId="377838EC" w:rsidR="007712CE" w:rsidRPr="00E70A92" w:rsidRDefault="007712CE" w:rsidP="00120C93">
      <w:pPr>
        <w:pStyle w:val="Heading1"/>
        <w:numPr>
          <w:ilvl w:val="0"/>
          <w:numId w:val="34"/>
        </w:numPr>
        <w:rPr>
          <w:b w:val="0"/>
          <w:bCs w:val="0"/>
          <w:sz w:val="26"/>
          <w:szCs w:val="26"/>
        </w:rPr>
      </w:pPr>
      <w:r w:rsidRPr="00E70A92">
        <w:rPr>
          <w:b w:val="0"/>
          <w:bCs w:val="0"/>
          <w:sz w:val="26"/>
          <w:szCs w:val="26"/>
        </w:rPr>
        <w:br w:type="page"/>
      </w:r>
    </w:p>
    <w:p w14:paraId="19542405" w14:textId="03B71B8C" w:rsidR="0039533B" w:rsidRPr="00E70A92" w:rsidRDefault="007712CE" w:rsidP="007E3488">
      <w:pPr>
        <w:pStyle w:val="Heading1"/>
        <w:jc w:val="center"/>
        <w:rPr>
          <w:sz w:val="30"/>
          <w:szCs w:val="26"/>
        </w:rPr>
      </w:pPr>
      <w:bookmarkStart w:id="381" w:name="_Toc119657423"/>
      <w:bookmarkStart w:id="382" w:name="_Toc123566816"/>
      <w:r w:rsidRPr="00E70A92">
        <w:rPr>
          <w:sz w:val="30"/>
          <w:szCs w:val="26"/>
        </w:rPr>
        <w:lastRenderedPageBreak/>
        <w:t>KIẾN NGHỊ</w:t>
      </w:r>
      <w:bookmarkEnd w:id="381"/>
      <w:bookmarkEnd w:id="382"/>
    </w:p>
    <w:p w14:paraId="59FC464D" w14:textId="77777777" w:rsidR="0019239B" w:rsidRPr="00E70A92" w:rsidRDefault="0019239B" w:rsidP="0077086F">
      <w:pPr>
        <w:rPr>
          <w:rFonts w:cs="Times New Roman"/>
          <w:szCs w:val="26"/>
        </w:rPr>
      </w:pPr>
    </w:p>
    <w:p w14:paraId="0C88C204" w14:textId="7E49C9FC" w:rsidR="007E3488" w:rsidRPr="00E70A92" w:rsidRDefault="00C334A2" w:rsidP="00BC247B">
      <w:pPr>
        <w:rPr>
          <w:rFonts w:cs="Times New Roman"/>
          <w:b/>
          <w:bCs/>
          <w:szCs w:val="26"/>
        </w:rPr>
      </w:pPr>
      <w:r w:rsidRPr="00E70A92">
        <w:rPr>
          <w:rFonts w:cs="Times New Roman"/>
          <w:b/>
          <w:bCs/>
          <w:szCs w:val="26"/>
        </w:rPr>
        <w:t xml:space="preserve"> </w:t>
      </w:r>
      <w:r w:rsidRPr="00E70A92">
        <w:rPr>
          <w:rFonts w:cs="Times New Roman"/>
          <w:b/>
          <w:bCs/>
          <w:szCs w:val="26"/>
        </w:rPr>
        <w:tab/>
      </w:r>
      <w:r w:rsidR="007E3488" w:rsidRPr="00E70A92">
        <w:rPr>
          <w:rFonts w:cs="Times New Roman"/>
          <w:b/>
          <w:bCs/>
          <w:szCs w:val="26"/>
        </w:rPr>
        <w:t>Với những kết quả đạt được</w:t>
      </w:r>
      <w:r w:rsidRPr="00E70A92">
        <w:rPr>
          <w:rFonts w:cs="Times New Roman"/>
          <w:b/>
          <w:bCs/>
          <w:szCs w:val="26"/>
        </w:rPr>
        <w:t xml:space="preserve"> thông qua nghiên cứu kết hợp cốm tan Sài hồ sơ can và viên nang Tả Kim trong điều trị viêm dạ dày mạn tính có </w:t>
      </w:r>
      <w:r w:rsidR="00582A16">
        <w:rPr>
          <w:rFonts w:cs="Times New Roman"/>
          <w:b/>
          <w:bCs/>
          <w:szCs w:val="26"/>
        </w:rPr>
        <w:t>H.P</w:t>
      </w:r>
      <w:r w:rsidR="007E3488" w:rsidRPr="00E70A92">
        <w:rPr>
          <w:rFonts w:cs="Times New Roman"/>
          <w:b/>
          <w:bCs/>
          <w:szCs w:val="26"/>
        </w:rPr>
        <w:t xml:space="preserve">, chúng tôi kiến </w:t>
      </w:r>
      <w:r w:rsidRPr="00E70A92">
        <w:rPr>
          <w:rFonts w:cs="Times New Roman"/>
          <w:b/>
          <w:bCs/>
          <w:szCs w:val="26"/>
        </w:rPr>
        <w:t>nghị:</w:t>
      </w:r>
    </w:p>
    <w:p w14:paraId="4BF68558" w14:textId="407A4AA1" w:rsidR="0039533B" w:rsidRPr="00E70A92" w:rsidRDefault="00C334A2" w:rsidP="00BC247B">
      <w:pPr>
        <w:pStyle w:val="ListParagraph"/>
        <w:numPr>
          <w:ilvl w:val="0"/>
          <w:numId w:val="36"/>
        </w:numPr>
        <w:spacing w:line="360" w:lineRule="auto"/>
        <w:ind w:left="0" w:firstLine="360"/>
        <w:contextualSpacing w:val="0"/>
        <w:rPr>
          <w:bCs/>
          <w:spacing w:val="6"/>
          <w:sz w:val="26"/>
          <w:szCs w:val="26"/>
        </w:rPr>
      </w:pPr>
      <w:r w:rsidRPr="00E70A92">
        <w:rPr>
          <w:bCs/>
          <w:spacing w:val="6"/>
          <w:sz w:val="26"/>
          <w:szCs w:val="26"/>
        </w:rPr>
        <w:t xml:space="preserve">Nghiên </w:t>
      </w:r>
      <w:r w:rsidR="0039533B" w:rsidRPr="00E70A92">
        <w:rPr>
          <w:bCs/>
          <w:spacing w:val="6"/>
          <w:sz w:val="26"/>
          <w:szCs w:val="26"/>
        </w:rPr>
        <w:t>cứu trên cỡ mẫu lớn hơn và ở đa trung tâm.</w:t>
      </w:r>
    </w:p>
    <w:p w14:paraId="1408B4B9" w14:textId="5ABED8F4" w:rsidR="00AA09DF" w:rsidRPr="00E70A92" w:rsidRDefault="00584A02" w:rsidP="00BC247B">
      <w:pPr>
        <w:pStyle w:val="ListParagraph"/>
        <w:numPr>
          <w:ilvl w:val="0"/>
          <w:numId w:val="36"/>
        </w:numPr>
        <w:spacing w:line="360" w:lineRule="auto"/>
        <w:ind w:left="0" w:firstLine="360"/>
        <w:contextualSpacing w:val="0"/>
        <w:rPr>
          <w:bCs/>
          <w:spacing w:val="6"/>
          <w:sz w:val="26"/>
          <w:szCs w:val="26"/>
        </w:rPr>
      </w:pPr>
      <w:r w:rsidRPr="00E70A92">
        <w:rPr>
          <w:bCs/>
          <w:spacing w:val="6"/>
          <w:sz w:val="26"/>
          <w:szCs w:val="26"/>
        </w:rPr>
        <w:t>Tiếp tục thực hiện theo dõi lâu dài để đ</w:t>
      </w:r>
      <w:r w:rsidR="00AA09DF" w:rsidRPr="00E70A92">
        <w:rPr>
          <w:bCs/>
          <w:spacing w:val="6"/>
          <w:sz w:val="26"/>
          <w:szCs w:val="26"/>
        </w:rPr>
        <w:t>ánh giá tỉ lệ tái phát.</w:t>
      </w:r>
    </w:p>
    <w:p w14:paraId="3DEA3D36" w14:textId="77777777" w:rsidR="002E7520" w:rsidRPr="00E70A92" w:rsidRDefault="002E7520">
      <w:pPr>
        <w:rPr>
          <w:rFonts w:eastAsia="Times New Roman" w:cs="Times New Roman"/>
          <w:b/>
          <w:bCs/>
          <w:kern w:val="36"/>
          <w:szCs w:val="26"/>
        </w:rPr>
      </w:pPr>
      <w:r w:rsidRPr="00E70A92">
        <w:rPr>
          <w:rFonts w:cs="Times New Roman"/>
          <w:szCs w:val="26"/>
        </w:rPr>
        <w:br w:type="page"/>
      </w:r>
    </w:p>
    <w:p w14:paraId="210C9B15" w14:textId="77777777" w:rsidR="002238E5" w:rsidRPr="00E70A92" w:rsidRDefault="002238E5" w:rsidP="002238E5">
      <w:pPr>
        <w:pStyle w:val="Heading1"/>
        <w:jc w:val="center"/>
        <w:rPr>
          <w:sz w:val="30"/>
          <w:szCs w:val="26"/>
        </w:rPr>
        <w:sectPr w:rsidR="002238E5" w:rsidRPr="00E70A92" w:rsidSect="00F70460">
          <w:headerReference w:type="default" r:id="rId21"/>
          <w:endnotePr>
            <w:numFmt w:val="decimal"/>
          </w:endnotePr>
          <w:pgSz w:w="11907" w:h="16839" w:code="9"/>
          <w:pgMar w:top="1701" w:right="1134" w:bottom="1701" w:left="1985" w:header="964" w:footer="720" w:gutter="0"/>
          <w:pgNumType w:start="1"/>
          <w:cols w:space="720"/>
          <w:docGrid w:linePitch="360"/>
        </w:sectPr>
      </w:pPr>
      <w:bookmarkStart w:id="383" w:name="_Toc119657424"/>
    </w:p>
    <w:p w14:paraId="38AED27D" w14:textId="1042CF64" w:rsidR="007712CE" w:rsidRPr="00CC7293" w:rsidRDefault="007712CE" w:rsidP="00A778D2">
      <w:pPr>
        <w:pStyle w:val="Heading1"/>
        <w:spacing w:line="360" w:lineRule="auto"/>
        <w:jc w:val="center"/>
        <w:rPr>
          <w:sz w:val="30"/>
          <w:szCs w:val="26"/>
        </w:rPr>
      </w:pPr>
      <w:bookmarkStart w:id="384" w:name="_Toc123566817"/>
      <w:r w:rsidRPr="00E70A92">
        <w:rPr>
          <w:sz w:val="30"/>
          <w:szCs w:val="26"/>
        </w:rPr>
        <w:lastRenderedPageBreak/>
        <w:t>TÀI LIỆU THAM KHẢO</w:t>
      </w:r>
      <w:bookmarkEnd w:id="383"/>
      <w:bookmarkEnd w:id="384"/>
    </w:p>
    <w:p w14:paraId="4B90EFEC" w14:textId="77777777" w:rsidR="009310CC" w:rsidRDefault="007712CE" w:rsidP="008A4FDE">
      <w:pPr>
        <w:pStyle w:val="Bibliography"/>
        <w:spacing w:before="80" w:line="360" w:lineRule="auto"/>
        <w:ind w:left="505" w:hanging="505"/>
      </w:pPr>
      <w:r w:rsidRPr="00CC7293">
        <w:rPr>
          <w:szCs w:val="26"/>
        </w:rPr>
        <w:fldChar w:fldCharType="begin"/>
      </w:r>
      <w:r w:rsidR="00244EAB">
        <w:rPr>
          <w:szCs w:val="26"/>
        </w:rPr>
        <w:instrText xml:space="preserve"> ADDIN ZOTERO_BIBL {"uncited":[],"omitted":[],"custom":[]} CSL_BIBLIOGRAPHY </w:instrText>
      </w:r>
      <w:r w:rsidRPr="00CC7293">
        <w:rPr>
          <w:szCs w:val="26"/>
        </w:rPr>
        <w:fldChar w:fldCharType="separate"/>
      </w:r>
      <w:r w:rsidR="009310CC">
        <w:t>1.</w:t>
      </w:r>
      <w:r w:rsidR="009310CC">
        <w:tab/>
        <w:t xml:space="preserve">Abadi A.T.B., Ierardi E., và Lee Y.Y. (2015). Why do we still have Helicobacter pylori in our stomachs. </w:t>
      </w:r>
      <w:r w:rsidR="009310CC">
        <w:rPr>
          <w:i/>
          <w:iCs/>
        </w:rPr>
        <w:t>Malays J Med Sci MJMS</w:t>
      </w:r>
      <w:r w:rsidR="009310CC">
        <w:t xml:space="preserve">, </w:t>
      </w:r>
      <w:r w:rsidR="009310CC">
        <w:rPr>
          <w:b/>
          <w:bCs/>
        </w:rPr>
        <w:t>22</w:t>
      </w:r>
      <w:r w:rsidR="009310CC">
        <w:t>(</w:t>
      </w:r>
      <w:r w:rsidR="009310CC">
        <w:rPr>
          <w:b/>
          <w:bCs/>
        </w:rPr>
        <w:t>5</w:t>
      </w:r>
      <w:r w:rsidR="009310CC">
        <w:t>), 70.</w:t>
      </w:r>
    </w:p>
    <w:p w14:paraId="1250FC1E" w14:textId="77777777" w:rsidR="009310CC" w:rsidRDefault="009310CC" w:rsidP="008A4FDE">
      <w:pPr>
        <w:pStyle w:val="Bibliography"/>
        <w:spacing w:before="80" w:line="360" w:lineRule="auto"/>
        <w:ind w:left="505" w:hanging="505"/>
      </w:pPr>
      <w:r>
        <w:t>2.</w:t>
      </w:r>
      <w:r>
        <w:tab/>
        <w:t xml:space="preserve">Trần Thiện Trung (2008), </w:t>
      </w:r>
      <w:r>
        <w:rPr>
          <w:i/>
          <w:iCs/>
        </w:rPr>
        <w:t>Bệnh dạ dày – tá tràng và nhiễm Helicobacter Pylori</w:t>
      </w:r>
      <w:r>
        <w:t>, Nhà xuất bản Y học, Thành phố Hồ Chí Minh.</w:t>
      </w:r>
    </w:p>
    <w:p w14:paraId="47E4B409" w14:textId="77777777" w:rsidR="009310CC" w:rsidRDefault="009310CC" w:rsidP="008A4FDE">
      <w:pPr>
        <w:pStyle w:val="Bibliography"/>
        <w:spacing w:before="80" w:line="360" w:lineRule="auto"/>
        <w:ind w:left="505" w:hanging="505"/>
      </w:pPr>
      <w:r>
        <w:t>3.</w:t>
      </w:r>
      <w:r>
        <w:tab/>
        <w:t xml:space="preserve">Genta R.M. và Rugge M. (2006). Assessing risks for gastric cancer: new tools for pathologists. </w:t>
      </w:r>
      <w:r>
        <w:rPr>
          <w:i/>
          <w:iCs/>
        </w:rPr>
        <w:t>World J Gastroenterol WJG</w:t>
      </w:r>
      <w:r>
        <w:t xml:space="preserve">, </w:t>
      </w:r>
      <w:r>
        <w:rPr>
          <w:b/>
          <w:bCs/>
        </w:rPr>
        <w:t>12</w:t>
      </w:r>
      <w:r>
        <w:t>(</w:t>
      </w:r>
      <w:r>
        <w:rPr>
          <w:b/>
          <w:bCs/>
        </w:rPr>
        <w:t>35</w:t>
      </w:r>
      <w:r>
        <w:t>), 5622.</w:t>
      </w:r>
    </w:p>
    <w:p w14:paraId="2BDB8C65" w14:textId="77777777" w:rsidR="009310CC" w:rsidRDefault="009310CC" w:rsidP="008A4FDE">
      <w:pPr>
        <w:pStyle w:val="Bibliography"/>
        <w:spacing w:before="80" w:line="360" w:lineRule="auto"/>
        <w:ind w:left="505" w:hanging="505"/>
      </w:pPr>
      <w:r>
        <w:t>4.</w:t>
      </w:r>
      <w:r>
        <w:tab/>
        <w:t xml:space="preserve">Potet F., Florent C., Benhamou E. và cộng sự. (1993). Chronic gastritis: prevalence in the French population. CIRIG. </w:t>
      </w:r>
      <w:r>
        <w:rPr>
          <w:i/>
          <w:iCs/>
        </w:rPr>
        <w:t>Gastroentérologie Clin Biol</w:t>
      </w:r>
      <w:r>
        <w:t xml:space="preserve">, </w:t>
      </w:r>
      <w:r>
        <w:rPr>
          <w:b/>
          <w:bCs/>
        </w:rPr>
        <w:t>17</w:t>
      </w:r>
      <w:r>
        <w:t>(</w:t>
      </w:r>
      <w:r>
        <w:rPr>
          <w:b/>
          <w:bCs/>
        </w:rPr>
        <w:t>2</w:t>
      </w:r>
      <w:r>
        <w:t>), 103–108.</w:t>
      </w:r>
    </w:p>
    <w:p w14:paraId="20A5D157" w14:textId="77777777" w:rsidR="009310CC" w:rsidRDefault="009310CC" w:rsidP="008A4FDE">
      <w:pPr>
        <w:pStyle w:val="Bibliography"/>
        <w:spacing w:before="80" w:line="360" w:lineRule="auto"/>
        <w:ind w:left="505" w:hanging="505"/>
      </w:pPr>
      <w:r>
        <w:t>5.</w:t>
      </w:r>
      <w:r>
        <w:tab/>
        <w:t xml:space="preserve">Rugge M., Pennelli G., Pilozzi E. và cộng sự. (2011). Gastritis: the histology report. </w:t>
      </w:r>
      <w:r>
        <w:rPr>
          <w:i/>
          <w:iCs/>
        </w:rPr>
        <w:t>Dig Liver Dis</w:t>
      </w:r>
      <w:r>
        <w:t xml:space="preserve">, </w:t>
      </w:r>
      <w:r>
        <w:rPr>
          <w:b/>
          <w:bCs/>
        </w:rPr>
        <w:t>43</w:t>
      </w:r>
      <w:r>
        <w:t>, S373–S384.</w:t>
      </w:r>
    </w:p>
    <w:p w14:paraId="145CB77F" w14:textId="77777777" w:rsidR="009310CC" w:rsidRDefault="009310CC" w:rsidP="008A4FDE">
      <w:pPr>
        <w:pStyle w:val="Bibliography"/>
        <w:spacing w:before="80" w:line="360" w:lineRule="auto"/>
        <w:ind w:left="505" w:hanging="505"/>
      </w:pPr>
      <w:r>
        <w:t>6.</w:t>
      </w:r>
      <w:r>
        <w:tab/>
        <w:t xml:space="preserve">Lam S. và Talley N. (1998). Report of the 1997 Asia Pacific Consensus Conference on the management of Helicobacter pylori infection. </w:t>
      </w:r>
      <w:r>
        <w:rPr>
          <w:i/>
          <w:iCs/>
        </w:rPr>
        <w:t>J Gastroenterol Hepatol</w:t>
      </w:r>
      <w:r>
        <w:t xml:space="preserve">, </w:t>
      </w:r>
      <w:r>
        <w:rPr>
          <w:b/>
          <w:bCs/>
        </w:rPr>
        <w:t>13</w:t>
      </w:r>
      <w:r>
        <w:t>(</w:t>
      </w:r>
      <w:r>
        <w:rPr>
          <w:b/>
          <w:bCs/>
        </w:rPr>
        <w:t>1</w:t>
      </w:r>
      <w:r>
        <w:t>), 1–12.</w:t>
      </w:r>
    </w:p>
    <w:p w14:paraId="43F84227" w14:textId="77777777" w:rsidR="009310CC" w:rsidRDefault="009310CC" w:rsidP="008A4FDE">
      <w:pPr>
        <w:pStyle w:val="Bibliography"/>
        <w:spacing w:before="80" w:line="360" w:lineRule="auto"/>
        <w:ind w:left="505" w:hanging="505"/>
      </w:pPr>
      <w:r>
        <w:t>7.</w:t>
      </w:r>
      <w:r>
        <w:tab/>
        <w:t>Tạ Long (2010). Helicobacter pylori infection, peptic ulcer and gastric cancer in Vietnam. Tạp chí Khoa học Tiêu hóa Việt Nam, 1317–1334.</w:t>
      </w:r>
    </w:p>
    <w:p w14:paraId="260EA2CB" w14:textId="77777777" w:rsidR="009310CC" w:rsidRDefault="009310CC" w:rsidP="008A4FDE">
      <w:pPr>
        <w:pStyle w:val="Bibliography"/>
        <w:spacing w:before="80" w:line="360" w:lineRule="auto"/>
        <w:ind w:left="505" w:hanging="505"/>
      </w:pPr>
      <w:r>
        <w:t>8.</w:t>
      </w:r>
      <w:r>
        <w:tab/>
        <w:t xml:space="preserve">Hội khoa học tiêu hóa Việt Nam (2013), </w:t>
      </w:r>
      <w:r>
        <w:rPr>
          <w:i/>
          <w:iCs/>
        </w:rPr>
        <w:t>Khuyến cáo chẩn đoán và điều trị Helicobacter pylori tại Việt Nam</w:t>
      </w:r>
      <w:r>
        <w:t>, Nhà xuất bản Y học, Hà Nội.</w:t>
      </w:r>
    </w:p>
    <w:p w14:paraId="1A880A4F" w14:textId="77777777" w:rsidR="009310CC" w:rsidRDefault="009310CC" w:rsidP="008A4FDE">
      <w:pPr>
        <w:pStyle w:val="Bibliography"/>
        <w:spacing w:before="80" w:line="360" w:lineRule="auto"/>
        <w:ind w:left="505" w:hanging="505"/>
      </w:pPr>
      <w:r>
        <w:t>9.</w:t>
      </w:r>
      <w:r>
        <w:tab/>
        <w:t xml:space="preserve">International Agency for Research on Cancer (1994). IARC working group on the evaluation of carcinogenic risk to humans: some industrial chemicals. </w:t>
      </w:r>
      <w:r>
        <w:rPr>
          <w:i/>
          <w:iCs/>
        </w:rPr>
        <w:t>IARC Monogr Eval Carcinog Risks Hum</w:t>
      </w:r>
      <w:r>
        <w:t xml:space="preserve">, </w:t>
      </w:r>
      <w:r>
        <w:rPr>
          <w:b/>
          <w:bCs/>
        </w:rPr>
        <w:t>60</w:t>
      </w:r>
      <w:r>
        <w:t>, 1–560.</w:t>
      </w:r>
    </w:p>
    <w:p w14:paraId="700033E4" w14:textId="77777777" w:rsidR="009310CC" w:rsidRDefault="009310CC" w:rsidP="008A4FDE">
      <w:pPr>
        <w:pStyle w:val="Bibliography"/>
        <w:spacing w:before="80" w:line="360" w:lineRule="auto"/>
        <w:ind w:left="505" w:hanging="505"/>
      </w:pPr>
      <w:r>
        <w:t>10.</w:t>
      </w:r>
      <w:r>
        <w:tab/>
        <w:t xml:space="preserve">Wu C., Kuo K.N., Wu M. và cộng sự. (2009). Early Helicobacter pylori eradication decreases risk of gastric cancer in patients with peptic ulcer disease. </w:t>
      </w:r>
      <w:r>
        <w:rPr>
          <w:i/>
          <w:iCs/>
        </w:rPr>
        <w:t>Gastroenterology</w:t>
      </w:r>
      <w:r>
        <w:t xml:space="preserve">, </w:t>
      </w:r>
      <w:r>
        <w:rPr>
          <w:b/>
          <w:bCs/>
        </w:rPr>
        <w:t>137</w:t>
      </w:r>
      <w:r>
        <w:t>(</w:t>
      </w:r>
      <w:r>
        <w:rPr>
          <w:b/>
          <w:bCs/>
        </w:rPr>
        <w:t>5</w:t>
      </w:r>
      <w:r>
        <w:t>), 1641–1648.</w:t>
      </w:r>
    </w:p>
    <w:p w14:paraId="52D39EB3" w14:textId="77777777" w:rsidR="009310CC" w:rsidRDefault="009310CC" w:rsidP="008A4FDE">
      <w:pPr>
        <w:pStyle w:val="Bibliography"/>
        <w:spacing w:before="80" w:line="360" w:lineRule="auto"/>
        <w:ind w:left="505" w:hanging="505"/>
      </w:pPr>
      <w:r>
        <w:t>11.</w:t>
      </w:r>
      <w:r>
        <w:tab/>
        <w:t xml:space="preserve">De Francesco V., Giorgio F., Hassan C. và cộng sự. (2010). Worldwide H. pylori antibiotic resistance: a systematic. </w:t>
      </w:r>
      <w:r>
        <w:rPr>
          <w:i/>
          <w:iCs/>
        </w:rPr>
        <w:t>J Gastrointestin Liver Dis</w:t>
      </w:r>
      <w:r>
        <w:t xml:space="preserve">, </w:t>
      </w:r>
      <w:r>
        <w:rPr>
          <w:b/>
          <w:bCs/>
        </w:rPr>
        <w:t>19</w:t>
      </w:r>
      <w:r>
        <w:t>(</w:t>
      </w:r>
      <w:r>
        <w:rPr>
          <w:b/>
          <w:bCs/>
        </w:rPr>
        <w:t>4</w:t>
      </w:r>
      <w:r>
        <w:t>), 409–414.</w:t>
      </w:r>
    </w:p>
    <w:p w14:paraId="1B7C1006" w14:textId="77777777" w:rsidR="009310CC" w:rsidRDefault="009310CC" w:rsidP="001E4D10">
      <w:pPr>
        <w:pStyle w:val="Bibliography"/>
        <w:spacing w:line="360" w:lineRule="auto"/>
      </w:pPr>
      <w:r>
        <w:lastRenderedPageBreak/>
        <w:t>12.</w:t>
      </w:r>
      <w:r>
        <w:tab/>
        <w:t xml:space="preserve">Ma F., Chen Y., Li J. và cộng sự. (2010). Screening test for anti-Helicobacter pylori activity of traditional Chinese herbal medicines. </w:t>
      </w:r>
      <w:r>
        <w:rPr>
          <w:i/>
          <w:iCs/>
        </w:rPr>
        <w:t>World J Gastroenterol WJG</w:t>
      </w:r>
      <w:r>
        <w:t xml:space="preserve">, </w:t>
      </w:r>
      <w:r>
        <w:rPr>
          <w:b/>
          <w:bCs/>
        </w:rPr>
        <w:t>16</w:t>
      </w:r>
      <w:r>
        <w:t>(</w:t>
      </w:r>
      <w:r>
        <w:rPr>
          <w:b/>
          <w:bCs/>
        </w:rPr>
        <w:t>44</w:t>
      </w:r>
      <w:r>
        <w:t>), 5629.</w:t>
      </w:r>
    </w:p>
    <w:p w14:paraId="017F653D" w14:textId="77777777" w:rsidR="009310CC" w:rsidRDefault="009310CC" w:rsidP="001E4D10">
      <w:pPr>
        <w:pStyle w:val="Bibliography"/>
        <w:spacing w:line="360" w:lineRule="auto"/>
      </w:pPr>
      <w:r>
        <w:t>13.</w:t>
      </w:r>
      <w:r>
        <w:tab/>
        <w:t>Đặng Thị Kim Oanh, Nguyễn Khánh Trạch (1996). Bệnh viêm dạ dày mạn tính, hình thái lâm sàng, hình ảnh nội soi và mô bệnh học. Nội khoa, 3, 29–32.</w:t>
      </w:r>
    </w:p>
    <w:p w14:paraId="0F5B8B56" w14:textId="77777777" w:rsidR="009310CC" w:rsidRDefault="009310CC" w:rsidP="001E4D10">
      <w:pPr>
        <w:pStyle w:val="Bibliography"/>
        <w:spacing w:line="360" w:lineRule="auto"/>
      </w:pPr>
      <w:r>
        <w:t>14.</w:t>
      </w:r>
      <w:r>
        <w:tab/>
        <w:t xml:space="preserve">Trường Đại học Y Hà Nội (2007), </w:t>
      </w:r>
      <w:r>
        <w:rPr>
          <w:i/>
          <w:iCs/>
        </w:rPr>
        <w:t>“Điều trị viêm dạ dày mạn tính”, Điều trị học nội khoa tập I</w:t>
      </w:r>
      <w:r>
        <w:t>, Nhà xuất bản Y học, Hà Nội.</w:t>
      </w:r>
    </w:p>
    <w:p w14:paraId="45FD223B" w14:textId="77777777" w:rsidR="009310CC" w:rsidRDefault="009310CC" w:rsidP="001E4D10">
      <w:pPr>
        <w:pStyle w:val="Bibliography"/>
        <w:spacing w:line="360" w:lineRule="auto"/>
      </w:pPr>
      <w:r>
        <w:t>15.</w:t>
      </w:r>
      <w:r>
        <w:tab/>
        <w:t xml:space="preserve">Phạm Quang Cử (2008), </w:t>
      </w:r>
      <w:r>
        <w:rPr>
          <w:i/>
          <w:iCs/>
        </w:rPr>
        <w:t>Helicobacter pylori, Vi khuẩn gây bệnh dạ dày - tá tràng</w:t>
      </w:r>
      <w:r>
        <w:t>, Nhà xuất bản Y học, Hà Nội.</w:t>
      </w:r>
    </w:p>
    <w:p w14:paraId="1B171B6C" w14:textId="77777777" w:rsidR="009310CC" w:rsidRDefault="009310CC" w:rsidP="001E4D10">
      <w:pPr>
        <w:pStyle w:val="Bibliography"/>
        <w:spacing w:line="360" w:lineRule="auto"/>
      </w:pPr>
      <w:r>
        <w:t>16.</w:t>
      </w:r>
      <w:r>
        <w:tab/>
        <w:t>Lê Minh Huy (2007). Mối liên quan giữa Helicobacter Pylori và chuyển sản ruột. Y học TP. Hồ Chí Minh, 4.</w:t>
      </w:r>
    </w:p>
    <w:p w14:paraId="6083C245" w14:textId="77777777" w:rsidR="009310CC" w:rsidRDefault="009310CC" w:rsidP="001E4D10">
      <w:pPr>
        <w:pStyle w:val="Bibliography"/>
        <w:spacing w:line="360" w:lineRule="auto"/>
      </w:pPr>
      <w:r>
        <w:t>17.</w:t>
      </w:r>
      <w:r>
        <w:tab/>
        <w:t>Hoàng Trọng Thắng (2007). Helicobacter pylori và bệnh lý liên quan đến dạ dày tá tràng. Tạp chí Khoa học Tiêu hóa Việt Nam, 6, 362–369.</w:t>
      </w:r>
    </w:p>
    <w:p w14:paraId="39C0A835" w14:textId="77777777" w:rsidR="009310CC" w:rsidRDefault="009310CC" w:rsidP="001E4D10">
      <w:pPr>
        <w:pStyle w:val="Bibliography"/>
        <w:spacing w:line="360" w:lineRule="auto"/>
      </w:pPr>
      <w:r>
        <w:t>18.</w:t>
      </w:r>
      <w:r>
        <w:tab/>
        <w:t xml:space="preserve">Quách Trọng Đức (2011), </w:t>
      </w:r>
      <w:r>
        <w:rPr>
          <w:i/>
          <w:iCs/>
        </w:rPr>
        <w:t>Mối liên quan giữa teo niêm mạc dạ dày nội soi theo phân loại Kimura - Takemoto với các tổn thương tiền ung thư trong bệnh viêm dạ dày mạn</w:t>
      </w:r>
      <w:r>
        <w:t>, Luận án Tiến sĩ Y học, Trường Đại học Y dược thành phố Hồ Chí Minh, Thành phố Hồ Chí Minh.</w:t>
      </w:r>
    </w:p>
    <w:p w14:paraId="2F01DC9C" w14:textId="77777777" w:rsidR="009310CC" w:rsidRDefault="009310CC" w:rsidP="001E4D10">
      <w:pPr>
        <w:pStyle w:val="Bibliography"/>
        <w:spacing w:line="360" w:lineRule="auto"/>
      </w:pPr>
      <w:r>
        <w:t>19.</w:t>
      </w:r>
      <w:r>
        <w:tab/>
        <w:t xml:space="preserve">Tạ Long (2003), </w:t>
      </w:r>
      <w:r>
        <w:rPr>
          <w:i/>
          <w:iCs/>
        </w:rPr>
        <w:t>Bệnh lý dạ dày tá tràng và vi khuẩn H.P</w:t>
      </w:r>
      <w:r>
        <w:t>, Nhà xuất bản Y học, Hà Nội.</w:t>
      </w:r>
    </w:p>
    <w:p w14:paraId="757920F7" w14:textId="77777777" w:rsidR="009310CC" w:rsidRDefault="009310CC" w:rsidP="001E4D10">
      <w:pPr>
        <w:pStyle w:val="Bibliography"/>
        <w:spacing w:line="360" w:lineRule="auto"/>
      </w:pPr>
      <w:r>
        <w:t>20.</w:t>
      </w:r>
      <w:r>
        <w:tab/>
        <w:t>Bùi Hữu Hoàng (2009). Cập nhật thông tin về Helicobacter pylori. Tạp chí Khoa học Tiêu hóa Việt Nam, 17, 1109–1112.</w:t>
      </w:r>
    </w:p>
    <w:p w14:paraId="42F28AD5" w14:textId="77777777" w:rsidR="009310CC" w:rsidRDefault="009310CC" w:rsidP="001E4D10">
      <w:pPr>
        <w:pStyle w:val="Bibliography"/>
        <w:spacing w:line="360" w:lineRule="auto"/>
      </w:pPr>
      <w:r>
        <w:t>21.</w:t>
      </w:r>
      <w:r>
        <w:tab/>
        <w:t>Nguyễn Thúy Vinh và cs (2002). Chẩn đoán nội soi viêm dạ dày nhiễm H.P so sánh với chẩn đoán mô bệnh học. Nhà xuất bản Y học, 16–23.</w:t>
      </w:r>
    </w:p>
    <w:p w14:paraId="6DC4E4D1" w14:textId="77777777" w:rsidR="009310CC" w:rsidRDefault="009310CC" w:rsidP="001E4D10">
      <w:pPr>
        <w:pStyle w:val="Bibliography"/>
        <w:spacing w:line="360" w:lineRule="auto"/>
      </w:pPr>
      <w:r>
        <w:t>22.</w:t>
      </w:r>
      <w:r>
        <w:tab/>
        <w:t xml:space="preserve">Anderson J. và Gonzalez J. (2000). H pylori infection. Review of the guideline for diagnosis and treatment. </w:t>
      </w:r>
      <w:r>
        <w:rPr>
          <w:i/>
          <w:iCs/>
        </w:rPr>
        <w:t>Geriatr Basel Switz</w:t>
      </w:r>
      <w:r>
        <w:t xml:space="preserve">, </w:t>
      </w:r>
      <w:r>
        <w:rPr>
          <w:b/>
          <w:bCs/>
        </w:rPr>
        <w:t>55</w:t>
      </w:r>
      <w:r>
        <w:t>(</w:t>
      </w:r>
      <w:r>
        <w:rPr>
          <w:b/>
          <w:bCs/>
        </w:rPr>
        <w:t>6</w:t>
      </w:r>
      <w:r>
        <w:t>), 44–9.</w:t>
      </w:r>
    </w:p>
    <w:p w14:paraId="358B2528" w14:textId="77777777" w:rsidR="009310CC" w:rsidRDefault="009310CC" w:rsidP="001E4D10">
      <w:pPr>
        <w:pStyle w:val="Bibliography"/>
        <w:spacing w:line="360" w:lineRule="auto"/>
      </w:pPr>
      <w:r>
        <w:t>23.</w:t>
      </w:r>
      <w:r>
        <w:tab/>
        <w:t xml:space="preserve">PRICE A.B. (1991). The Sydney system: histological division. </w:t>
      </w:r>
      <w:r>
        <w:rPr>
          <w:i/>
          <w:iCs/>
        </w:rPr>
        <w:t>J Gastroenterol Hepatol</w:t>
      </w:r>
      <w:r>
        <w:t xml:space="preserve">, </w:t>
      </w:r>
      <w:r>
        <w:rPr>
          <w:b/>
          <w:bCs/>
        </w:rPr>
        <w:t>6</w:t>
      </w:r>
      <w:r>
        <w:t>(</w:t>
      </w:r>
      <w:r>
        <w:rPr>
          <w:b/>
          <w:bCs/>
        </w:rPr>
        <w:t>3</w:t>
      </w:r>
      <w:r>
        <w:t>), 209–222.</w:t>
      </w:r>
    </w:p>
    <w:p w14:paraId="361D337E" w14:textId="77777777" w:rsidR="009310CC" w:rsidRDefault="009310CC" w:rsidP="001E4D10">
      <w:pPr>
        <w:pStyle w:val="Bibliography"/>
        <w:spacing w:line="360" w:lineRule="auto"/>
      </w:pPr>
      <w:r>
        <w:t>24.</w:t>
      </w:r>
      <w:r>
        <w:tab/>
        <w:t xml:space="preserve">Dixon M.F., Genta R.M., Yardley J.H. và cộng sự. (1996). Classification and grading of gastritis: the updated Sydney system. </w:t>
      </w:r>
      <w:r>
        <w:rPr>
          <w:i/>
          <w:iCs/>
        </w:rPr>
        <w:t>Am J Surg Pathol</w:t>
      </w:r>
      <w:r>
        <w:t xml:space="preserve">, </w:t>
      </w:r>
      <w:r>
        <w:rPr>
          <w:b/>
          <w:bCs/>
        </w:rPr>
        <w:t>20</w:t>
      </w:r>
      <w:r>
        <w:t>(</w:t>
      </w:r>
      <w:r>
        <w:rPr>
          <w:b/>
          <w:bCs/>
        </w:rPr>
        <w:t>10</w:t>
      </w:r>
      <w:r>
        <w:t>), 1161–1181.</w:t>
      </w:r>
    </w:p>
    <w:p w14:paraId="194D38F3" w14:textId="77777777" w:rsidR="009310CC" w:rsidRDefault="009310CC" w:rsidP="001E4D10">
      <w:pPr>
        <w:pStyle w:val="Bibliography"/>
        <w:spacing w:line="360" w:lineRule="auto"/>
      </w:pPr>
      <w:r>
        <w:lastRenderedPageBreak/>
        <w:t>25.</w:t>
      </w:r>
      <w:r>
        <w:tab/>
        <w:t xml:space="preserve">Khoa Tiêu hóa - Bệnh viện Bạch Mai (2008), </w:t>
      </w:r>
      <w:r>
        <w:rPr>
          <w:i/>
          <w:iCs/>
        </w:rPr>
        <w:t>“Nội soi tiêu hóa”, Soi dạ dày – tá tràng</w:t>
      </w:r>
      <w:r>
        <w:t>, Nhà xuất bản Y học, Hà Nội.</w:t>
      </w:r>
    </w:p>
    <w:p w14:paraId="428E8364" w14:textId="77777777" w:rsidR="009310CC" w:rsidRDefault="009310CC" w:rsidP="001E4D10">
      <w:pPr>
        <w:pStyle w:val="Bibliography"/>
        <w:spacing w:line="360" w:lineRule="auto"/>
      </w:pPr>
      <w:r>
        <w:t>26.</w:t>
      </w:r>
      <w:r>
        <w:tab/>
        <w:t xml:space="preserve">Elseweidy M.M. (2012). Helicobacter pylori infection and its relevant to chronic gastritis. </w:t>
      </w:r>
      <w:r>
        <w:rPr>
          <w:i/>
          <w:iCs/>
        </w:rPr>
        <w:t>Curr Top Gastritis</w:t>
      </w:r>
      <w:r>
        <w:t>, 40.</w:t>
      </w:r>
    </w:p>
    <w:p w14:paraId="7053673F" w14:textId="77777777" w:rsidR="009310CC" w:rsidRDefault="009310CC" w:rsidP="001E4D10">
      <w:pPr>
        <w:pStyle w:val="Bibliography"/>
        <w:spacing w:line="360" w:lineRule="auto"/>
      </w:pPr>
      <w:r>
        <w:t>27.</w:t>
      </w:r>
      <w:r>
        <w:tab/>
        <w:t xml:space="preserve">Aydin O., Egilmez R., Karabacak T. và cộng sự. (2003). Interobserver variation in histopathological assessment of Helicobacter pylori gastritis. </w:t>
      </w:r>
      <w:r>
        <w:rPr>
          <w:i/>
          <w:iCs/>
        </w:rPr>
        <w:t>World J Gastroenterol</w:t>
      </w:r>
      <w:r>
        <w:t xml:space="preserve">, </w:t>
      </w:r>
      <w:r>
        <w:rPr>
          <w:b/>
          <w:bCs/>
        </w:rPr>
        <w:t>9</w:t>
      </w:r>
      <w:r>
        <w:t>(</w:t>
      </w:r>
      <w:r>
        <w:rPr>
          <w:b/>
          <w:bCs/>
        </w:rPr>
        <w:t>10</w:t>
      </w:r>
      <w:r>
        <w:t>), 2232–2235.</w:t>
      </w:r>
    </w:p>
    <w:p w14:paraId="4AACC682" w14:textId="77777777" w:rsidR="009310CC" w:rsidRDefault="009310CC" w:rsidP="001E4D10">
      <w:pPr>
        <w:pStyle w:val="Bibliography"/>
        <w:spacing w:line="360" w:lineRule="auto"/>
      </w:pPr>
      <w:r>
        <w:t>28.</w:t>
      </w:r>
      <w:r>
        <w:tab/>
        <w:t>Phạm Minh Hương, Hoàng Trọng Thảng (2007). Nghiên cứu hiệu quả liệu pháp kết hợp Esomeprazol- Clarithromycine và Amoxicilline trong điều trị loét dạ dày tá tràng có nhiễm Helicobacter pylori. Tạp chí Khoa học Tiêu hóa Việt Nam, 5, 279–283.</w:t>
      </w:r>
    </w:p>
    <w:p w14:paraId="61485559" w14:textId="77777777" w:rsidR="009310CC" w:rsidRDefault="009310CC" w:rsidP="001E4D10">
      <w:pPr>
        <w:pStyle w:val="Bibliography"/>
        <w:spacing w:line="360" w:lineRule="auto"/>
      </w:pPr>
      <w:r>
        <w:t>29.</w:t>
      </w:r>
      <w:r>
        <w:tab/>
        <w:t xml:space="preserve">Malfertheiner P., Megraud F., O’Morain C.A. và cộng sự. (2012). Management of Helicobacter pylori infection—the Maastricht IV/Florence consensus report. </w:t>
      </w:r>
      <w:r>
        <w:rPr>
          <w:i/>
          <w:iCs/>
        </w:rPr>
        <w:t>Gut</w:t>
      </w:r>
      <w:r>
        <w:t xml:space="preserve">, </w:t>
      </w:r>
      <w:r>
        <w:rPr>
          <w:b/>
          <w:bCs/>
        </w:rPr>
        <w:t>61</w:t>
      </w:r>
      <w:r>
        <w:t>(</w:t>
      </w:r>
      <w:r>
        <w:rPr>
          <w:b/>
          <w:bCs/>
        </w:rPr>
        <w:t>5</w:t>
      </w:r>
      <w:r>
        <w:t>), 646–664.</w:t>
      </w:r>
    </w:p>
    <w:p w14:paraId="2EFF154B" w14:textId="77777777" w:rsidR="009310CC" w:rsidRDefault="009310CC" w:rsidP="001E4D10">
      <w:pPr>
        <w:pStyle w:val="Bibliography"/>
        <w:spacing w:line="360" w:lineRule="auto"/>
      </w:pPr>
      <w:r>
        <w:t>30.</w:t>
      </w:r>
      <w:r>
        <w:tab/>
        <w:t xml:space="preserve">Fock K.M., Katelaris P., Sugano K. và cộng sự. (2009). Second Asia–Pacific consensus guidelines for helicobacter pylori infection. </w:t>
      </w:r>
      <w:r>
        <w:rPr>
          <w:i/>
          <w:iCs/>
        </w:rPr>
        <w:t>J Gastroenterol Hepatol</w:t>
      </w:r>
      <w:r>
        <w:t xml:space="preserve">, </w:t>
      </w:r>
      <w:r>
        <w:rPr>
          <w:b/>
          <w:bCs/>
        </w:rPr>
        <w:t>24</w:t>
      </w:r>
      <w:r>
        <w:t>(</w:t>
      </w:r>
      <w:r>
        <w:rPr>
          <w:b/>
          <w:bCs/>
        </w:rPr>
        <w:t>10</w:t>
      </w:r>
      <w:r>
        <w:t>), 1587–1600.</w:t>
      </w:r>
    </w:p>
    <w:p w14:paraId="0AE0AF8C" w14:textId="77777777" w:rsidR="009310CC" w:rsidRDefault="009310CC" w:rsidP="001E4D10">
      <w:pPr>
        <w:pStyle w:val="Bibliography"/>
        <w:spacing w:line="360" w:lineRule="auto"/>
      </w:pPr>
      <w:r>
        <w:t>31.</w:t>
      </w:r>
      <w:r>
        <w:tab/>
        <w:t xml:space="preserve">Bộ Y tế (2015). Diệt Helicobacter Pylori trong bệnh lý dạ dày- tá tràng. </w:t>
      </w:r>
      <w:r>
        <w:rPr>
          <w:i/>
          <w:iCs/>
        </w:rPr>
        <w:t>Hướng dẫn sử dụng kháng sinh</w:t>
      </w:r>
      <w:r>
        <w:t>. .</w:t>
      </w:r>
    </w:p>
    <w:p w14:paraId="68BB4468" w14:textId="77777777" w:rsidR="009310CC" w:rsidRDefault="009310CC" w:rsidP="001E4D10">
      <w:pPr>
        <w:pStyle w:val="Bibliography"/>
        <w:spacing w:line="360" w:lineRule="auto"/>
      </w:pPr>
      <w:r>
        <w:t>32.</w:t>
      </w:r>
      <w:r>
        <w:tab/>
        <w:t xml:space="preserve">Kuo C., Wang S.S., Hsu W. và cộng sự. (2010). Rabeprazole can overcome the impact of CYP2C19 polymorphism on quadruple therapy. </w:t>
      </w:r>
      <w:r>
        <w:rPr>
          <w:i/>
          <w:iCs/>
        </w:rPr>
        <w:t>Helicobacter</w:t>
      </w:r>
      <w:r>
        <w:t xml:space="preserve">, </w:t>
      </w:r>
      <w:r>
        <w:rPr>
          <w:b/>
          <w:bCs/>
        </w:rPr>
        <w:t>15</w:t>
      </w:r>
      <w:r>
        <w:t>(</w:t>
      </w:r>
      <w:r>
        <w:rPr>
          <w:b/>
          <w:bCs/>
        </w:rPr>
        <w:t>4</w:t>
      </w:r>
      <w:r>
        <w:t>), 265–272.</w:t>
      </w:r>
    </w:p>
    <w:p w14:paraId="733C2C9C" w14:textId="77777777" w:rsidR="009310CC" w:rsidRDefault="009310CC" w:rsidP="001E4D10">
      <w:pPr>
        <w:pStyle w:val="Bibliography"/>
        <w:spacing w:line="360" w:lineRule="auto"/>
      </w:pPr>
      <w:r>
        <w:t>33.</w:t>
      </w:r>
      <w:r>
        <w:tab/>
        <w:t xml:space="preserve">Lục Thị Vân Bích (2002), </w:t>
      </w:r>
      <w:r>
        <w:rPr>
          <w:i/>
          <w:iCs/>
        </w:rPr>
        <w:t>Đánh giá một số phương pháp chẩn đoán và khảo sát tính kháng thuốc kháng sinh của H.P</w:t>
      </w:r>
      <w:r>
        <w:t>, Luận án Tiến sĩ Y học, Trường Đại học Y dược thành phố Hồ Chí Minh, Thành phố Hồ Chí Minh.</w:t>
      </w:r>
    </w:p>
    <w:p w14:paraId="3AE71243" w14:textId="77777777" w:rsidR="008A4FDE" w:rsidRDefault="009310CC" w:rsidP="008A4FDE">
      <w:pPr>
        <w:pStyle w:val="Bibliography"/>
        <w:spacing w:line="360" w:lineRule="auto"/>
        <w:rPr>
          <w:lang w:val="en-US"/>
        </w:rPr>
      </w:pPr>
      <w:r>
        <w:t>34.</w:t>
      </w:r>
      <w:r>
        <w:tab/>
        <w:t xml:space="preserve">Bộ môn Y học cổ truyền, Trường Đại học Y Hà Nội (2006), </w:t>
      </w:r>
      <w:r>
        <w:rPr>
          <w:i/>
          <w:iCs/>
        </w:rPr>
        <w:t>Chuyên Đề Nội Khoa Y Học Cổ Truyền</w:t>
      </w:r>
      <w:r>
        <w:t>, Nhà xuất bản Y học, Hà Nộ</w:t>
      </w:r>
      <w:r w:rsidR="008A4FDE">
        <w:t>i.</w:t>
      </w:r>
    </w:p>
    <w:p w14:paraId="15FB8ABF" w14:textId="4DB4553A" w:rsidR="009310CC" w:rsidRPr="008A4FDE" w:rsidRDefault="009310CC" w:rsidP="008A4FDE">
      <w:pPr>
        <w:pStyle w:val="Bibliography"/>
        <w:spacing w:line="360" w:lineRule="auto"/>
      </w:pPr>
      <w:r w:rsidRPr="00CC7293">
        <w:rPr>
          <w:rFonts w:cs="Times New Roman"/>
          <w:szCs w:val="26"/>
          <w:lang w:eastAsia="zh-CN"/>
        </w:rPr>
        <w:t>35.</w:t>
      </w:r>
      <w:r w:rsidRPr="00CC7293">
        <w:rPr>
          <w:rFonts w:cs="Times New Roman"/>
          <w:szCs w:val="26"/>
          <w:lang w:eastAsia="zh-CN"/>
        </w:rPr>
        <w:tab/>
      </w:r>
      <w:r w:rsidRPr="00CC7293">
        <w:rPr>
          <w:rFonts w:cs="Times New Roman"/>
          <w:szCs w:val="26"/>
          <w:lang w:eastAsia="zh-CN"/>
        </w:rPr>
        <w:t>王春花</w:t>
      </w:r>
      <w:r w:rsidRPr="00CC7293">
        <w:rPr>
          <w:rFonts w:cs="Times New Roman"/>
          <w:szCs w:val="26"/>
          <w:lang w:eastAsia="zh-CN"/>
        </w:rPr>
        <w:t xml:space="preserve"> (2011). </w:t>
      </w:r>
      <w:r w:rsidRPr="00CC7293">
        <w:rPr>
          <w:rFonts w:cs="Times New Roman"/>
          <w:szCs w:val="26"/>
          <w:lang w:eastAsia="zh-CN"/>
        </w:rPr>
        <w:t>中药抗幽门螺旋杆菌研究进展</w:t>
      </w:r>
      <w:r w:rsidRPr="00CC7293">
        <w:rPr>
          <w:rFonts w:cs="Times New Roman"/>
          <w:szCs w:val="26"/>
          <w:lang w:eastAsia="zh-CN"/>
        </w:rPr>
        <w:t xml:space="preserve">. </w:t>
      </w:r>
      <w:r w:rsidRPr="00CC7293">
        <w:rPr>
          <w:rFonts w:cs="Times New Roman"/>
          <w:szCs w:val="26"/>
          <w:lang w:eastAsia="zh-CN"/>
        </w:rPr>
        <w:t>陕西中医</w:t>
      </w:r>
      <w:r w:rsidRPr="00CC7293">
        <w:rPr>
          <w:rFonts w:cs="Times New Roman"/>
          <w:szCs w:val="26"/>
          <w:lang w:eastAsia="zh-CN"/>
        </w:rPr>
        <w:t xml:space="preserve">, </w:t>
      </w:r>
      <w:r w:rsidRPr="00CC7293">
        <w:rPr>
          <w:rFonts w:cs="Times New Roman"/>
          <w:b/>
          <w:bCs/>
          <w:szCs w:val="26"/>
          <w:lang w:eastAsia="zh-CN"/>
        </w:rPr>
        <w:t>32</w:t>
      </w:r>
      <w:r w:rsidRPr="00CC7293">
        <w:rPr>
          <w:rFonts w:cs="Times New Roman"/>
          <w:szCs w:val="26"/>
          <w:lang w:eastAsia="zh-CN"/>
        </w:rPr>
        <w:t>(</w:t>
      </w:r>
      <w:r w:rsidRPr="00CC7293">
        <w:rPr>
          <w:rFonts w:cs="Times New Roman"/>
          <w:b/>
          <w:bCs/>
          <w:szCs w:val="26"/>
          <w:lang w:eastAsia="zh-CN"/>
        </w:rPr>
        <w:t>6</w:t>
      </w:r>
      <w:r w:rsidRPr="00CC7293">
        <w:rPr>
          <w:rFonts w:cs="Times New Roman"/>
          <w:szCs w:val="26"/>
          <w:lang w:eastAsia="zh-CN"/>
        </w:rPr>
        <w:t>), 763–765.</w:t>
      </w:r>
    </w:p>
    <w:p w14:paraId="6E067DC7" w14:textId="7E6CFEF9" w:rsidR="009310CC" w:rsidRPr="00CC7293" w:rsidRDefault="008A4FDE" w:rsidP="008A4FDE">
      <w:pPr>
        <w:ind w:left="567" w:hanging="567"/>
        <w:rPr>
          <w:rFonts w:cs="Times New Roman"/>
          <w:szCs w:val="26"/>
          <w:lang w:eastAsia="zh-CN"/>
        </w:rPr>
      </w:pPr>
      <w:r>
        <w:rPr>
          <w:rFonts w:cs="Times New Roman"/>
          <w:szCs w:val="26"/>
          <w:lang w:val="en-US"/>
        </w:rPr>
        <w:tab/>
      </w:r>
      <w:r w:rsidR="009310CC" w:rsidRPr="00CC7293">
        <w:rPr>
          <w:rFonts w:cs="Times New Roman"/>
          <w:szCs w:val="26"/>
        </w:rPr>
        <w:t xml:space="preserve">Vương Xuân Hoa (2011). Những tiến bộ trong nghiên cứu của y học cổ truyền trong </w:t>
      </w:r>
      <w:r w:rsidR="009310CC">
        <w:rPr>
          <w:rFonts w:cs="Times New Roman"/>
          <w:szCs w:val="26"/>
        </w:rPr>
        <w:t>diệt</w:t>
      </w:r>
      <w:r w:rsidR="009310CC" w:rsidRPr="00CC7293">
        <w:rPr>
          <w:rFonts w:cs="Times New Roman"/>
          <w:szCs w:val="26"/>
        </w:rPr>
        <w:t xml:space="preserve"> vi khuẩn Helicobacter pylori</w:t>
      </w:r>
      <w:r w:rsidR="009310CC" w:rsidRPr="00CC7293">
        <w:rPr>
          <w:rFonts w:cs="Times New Roman"/>
          <w:szCs w:val="26"/>
          <w:lang w:eastAsia="zh-CN"/>
        </w:rPr>
        <w:t xml:space="preserve">, </w:t>
      </w:r>
      <w:r w:rsidR="009310CC" w:rsidRPr="00CC7293">
        <w:rPr>
          <w:rFonts w:cs="Times New Roman"/>
          <w:b/>
          <w:bCs/>
          <w:szCs w:val="26"/>
          <w:lang w:eastAsia="zh-CN"/>
        </w:rPr>
        <w:t>32</w:t>
      </w:r>
      <w:r w:rsidR="009310CC" w:rsidRPr="00CC7293">
        <w:rPr>
          <w:rFonts w:cs="Times New Roman"/>
          <w:szCs w:val="26"/>
          <w:lang w:eastAsia="zh-CN"/>
        </w:rPr>
        <w:t>(</w:t>
      </w:r>
      <w:r w:rsidR="009310CC" w:rsidRPr="00CC7293">
        <w:rPr>
          <w:rFonts w:cs="Times New Roman"/>
          <w:b/>
          <w:bCs/>
          <w:szCs w:val="26"/>
          <w:lang w:eastAsia="zh-CN"/>
        </w:rPr>
        <w:t>6</w:t>
      </w:r>
      <w:r w:rsidR="009310CC" w:rsidRPr="00CC7293">
        <w:rPr>
          <w:rFonts w:cs="Times New Roman"/>
          <w:szCs w:val="26"/>
          <w:lang w:eastAsia="zh-CN"/>
        </w:rPr>
        <w:t>), 763–765.</w:t>
      </w:r>
    </w:p>
    <w:p w14:paraId="0A142492"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lastRenderedPageBreak/>
        <w:t>36.</w:t>
      </w:r>
      <w:r w:rsidRPr="00CC7293">
        <w:rPr>
          <w:rFonts w:cs="Times New Roman"/>
          <w:szCs w:val="26"/>
          <w:lang w:eastAsia="zh-CN"/>
        </w:rPr>
        <w:tab/>
      </w:r>
      <w:r w:rsidRPr="00CC7293">
        <w:rPr>
          <w:rFonts w:cs="Times New Roman"/>
          <w:szCs w:val="26"/>
          <w:lang w:eastAsia="zh-CN"/>
        </w:rPr>
        <w:t>陈芝芸</w:t>
      </w:r>
      <w:r w:rsidRPr="00CC7293">
        <w:rPr>
          <w:rFonts w:cs="Times New Roman"/>
          <w:szCs w:val="26"/>
          <w:lang w:eastAsia="zh-CN"/>
        </w:rPr>
        <w:t xml:space="preserve">, </w:t>
      </w:r>
      <w:r w:rsidRPr="00CC7293">
        <w:rPr>
          <w:rFonts w:cs="Times New Roman"/>
          <w:szCs w:val="26"/>
          <w:lang w:eastAsia="zh-CN"/>
        </w:rPr>
        <w:t>项柏康</w:t>
      </w:r>
      <w:r w:rsidRPr="00CC7293">
        <w:rPr>
          <w:rFonts w:cs="Times New Roman"/>
          <w:szCs w:val="26"/>
          <w:lang w:eastAsia="zh-CN"/>
        </w:rPr>
        <w:t xml:space="preserve">, </w:t>
      </w:r>
      <w:r w:rsidRPr="00CC7293">
        <w:rPr>
          <w:rFonts w:cs="Times New Roman"/>
          <w:szCs w:val="26"/>
          <w:lang w:eastAsia="zh-CN"/>
        </w:rPr>
        <w:t>朱林喜</w:t>
      </w:r>
      <w:r w:rsidRPr="00CC7293">
        <w:rPr>
          <w:rFonts w:cs="Times New Roman"/>
          <w:szCs w:val="26"/>
          <w:lang w:eastAsia="zh-CN"/>
        </w:rPr>
        <w:t xml:space="preserve"> và cộng sự. (1996). 100 </w:t>
      </w:r>
      <w:r w:rsidRPr="00CC7293">
        <w:rPr>
          <w:rFonts w:cs="Times New Roman"/>
          <w:szCs w:val="26"/>
          <w:lang w:eastAsia="zh-CN"/>
        </w:rPr>
        <w:t>味中药对幽门螺旋菌抑菌作用的实验研究</w:t>
      </w:r>
      <w:r w:rsidRPr="00CC7293">
        <w:rPr>
          <w:rFonts w:cs="Times New Roman"/>
          <w:szCs w:val="26"/>
          <w:lang w:eastAsia="zh-CN"/>
        </w:rPr>
        <w:t xml:space="preserve">. </w:t>
      </w:r>
      <w:r w:rsidRPr="00CC7293">
        <w:rPr>
          <w:rFonts w:cs="Times New Roman"/>
          <w:szCs w:val="26"/>
          <w:lang w:eastAsia="zh-CN"/>
        </w:rPr>
        <w:t>时珍国药研究</w:t>
      </w:r>
      <w:r w:rsidRPr="00CC7293">
        <w:rPr>
          <w:rFonts w:cs="Times New Roman"/>
          <w:szCs w:val="26"/>
          <w:lang w:eastAsia="zh-CN"/>
        </w:rPr>
        <w:t xml:space="preserve">, </w:t>
      </w:r>
      <w:r w:rsidRPr="00CC7293">
        <w:rPr>
          <w:rFonts w:cs="Times New Roman"/>
          <w:b/>
          <w:bCs/>
          <w:szCs w:val="26"/>
          <w:lang w:eastAsia="zh-CN"/>
        </w:rPr>
        <w:t>7</w:t>
      </w:r>
      <w:r w:rsidRPr="00CC7293">
        <w:rPr>
          <w:rFonts w:cs="Times New Roman"/>
          <w:szCs w:val="26"/>
          <w:lang w:eastAsia="zh-CN"/>
        </w:rPr>
        <w:t>(</w:t>
      </w:r>
      <w:r w:rsidRPr="00CC7293">
        <w:rPr>
          <w:rFonts w:cs="Times New Roman"/>
          <w:b/>
          <w:bCs/>
          <w:szCs w:val="26"/>
          <w:lang w:eastAsia="zh-CN"/>
        </w:rPr>
        <w:t>1</w:t>
      </w:r>
      <w:r w:rsidRPr="00CC7293">
        <w:rPr>
          <w:rFonts w:cs="Times New Roman"/>
          <w:szCs w:val="26"/>
          <w:lang w:eastAsia="zh-CN"/>
        </w:rPr>
        <w:t>), 25–26.</w:t>
      </w:r>
    </w:p>
    <w:p w14:paraId="41CBB075" w14:textId="383476D3" w:rsidR="009310CC" w:rsidRPr="00CC7293" w:rsidRDefault="008A4FDE" w:rsidP="008A4FDE">
      <w:pPr>
        <w:tabs>
          <w:tab w:val="left" w:pos="567"/>
        </w:tabs>
        <w:ind w:left="567" w:hanging="567"/>
        <w:rPr>
          <w:lang w:val="en-US" w:eastAsia="zh-CN"/>
        </w:rPr>
      </w:pPr>
      <w:r>
        <w:rPr>
          <w:lang w:val="en-US" w:eastAsia="zh-CN"/>
        </w:rPr>
        <w:tab/>
      </w:r>
      <w:r w:rsidR="009310CC" w:rsidRPr="00CC7293">
        <w:rPr>
          <w:lang w:eastAsia="zh-CN"/>
        </w:rPr>
        <w:t xml:space="preserve">Trần Chí Vân, Hạng Bách Khang, Chu Lâm Hỉ và cộng sự. (1996). Nghiên cứu thực nghiệm tác dụng kháng khuẩn của 100 vị thuốc cổ truyền đối với vi khuẩn Helicobacter pylori. </w:t>
      </w:r>
      <w:r w:rsidR="009310CC">
        <w:rPr>
          <w:lang w:val="en-US" w:eastAsia="zh-CN"/>
        </w:rPr>
        <w:t>Nghiên cứu quốc dược Thời Trân</w:t>
      </w:r>
      <w:r w:rsidR="009310CC" w:rsidRPr="00CC7293">
        <w:rPr>
          <w:rFonts w:cs="Times New Roman"/>
          <w:szCs w:val="26"/>
          <w:lang w:eastAsia="zh-CN"/>
        </w:rPr>
        <w:t xml:space="preserve">, </w:t>
      </w:r>
      <w:r w:rsidR="009310CC" w:rsidRPr="00CC7293">
        <w:rPr>
          <w:rFonts w:cs="Times New Roman"/>
          <w:b/>
          <w:bCs/>
          <w:szCs w:val="26"/>
          <w:lang w:eastAsia="zh-CN"/>
        </w:rPr>
        <w:t>7</w:t>
      </w:r>
      <w:r w:rsidR="009310CC" w:rsidRPr="00CC7293">
        <w:rPr>
          <w:rFonts w:cs="Times New Roman"/>
          <w:szCs w:val="26"/>
          <w:lang w:eastAsia="zh-CN"/>
        </w:rPr>
        <w:t>(</w:t>
      </w:r>
      <w:r w:rsidR="009310CC" w:rsidRPr="00CC7293">
        <w:rPr>
          <w:rFonts w:cs="Times New Roman"/>
          <w:b/>
          <w:bCs/>
          <w:szCs w:val="26"/>
          <w:lang w:eastAsia="zh-CN"/>
        </w:rPr>
        <w:t>1</w:t>
      </w:r>
      <w:r w:rsidR="009310CC" w:rsidRPr="00CC7293">
        <w:rPr>
          <w:rFonts w:cs="Times New Roman"/>
          <w:szCs w:val="26"/>
          <w:lang w:eastAsia="zh-CN"/>
        </w:rPr>
        <w:t>), 25–26.</w:t>
      </w:r>
    </w:p>
    <w:p w14:paraId="3E3D53EB"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37.</w:t>
      </w:r>
      <w:r w:rsidRPr="00CC7293">
        <w:rPr>
          <w:rFonts w:cs="Times New Roman"/>
          <w:szCs w:val="26"/>
          <w:lang w:eastAsia="zh-CN"/>
        </w:rPr>
        <w:tab/>
      </w:r>
      <w:r w:rsidRPr="00CC7293">
        <w:rPr>
          <w:rFonts w:cs="Times New Roman"/>
          <w:szCs w:val="26"/>
          <w:lang w:eastAsia="zh-CN"/>
        </w:rPr>
        <w:t>陈波华</w:t>
      </w:r>
      <w:r w:rsidRPr="00CC7293">
        <w:rPr>
          <w:rFonts w:cs="Times New Roman"/>
          <w:szCs w:val="26"/>
          <w:lang w:eastAsia="zh-CN"/>
        </w:rPr>
        <w:t xml:space="preserve">, </w:t>
      </w:r>
      <w:r w:rsidRPr="00CC7293">
        <w:rPr>
          <w:rFonts w:cs="Times New Roman"/>
          <w:szCs w:val="26"/>
          <w:lang w:eastAsia="zh-CN"/>
        </w:rPr>
        <w:t>邢洪君</w:t>
      </w:r>
      <w:r w:rsidRPr="00CC7293">
        <w:rPr>
          <w:rFonts w:cs="Times New Roman"/>
          <w:szCs w:val="26"/>
          <w:lang w:eastAsia="zh-CN"/>
        </w:rPr>
        <w:t xml:space="preserve">, </w:t>
      </w:r>
      <w:r w:rsidRPr="00CC7293">
        <w:rPr>
          <w:rFonts w:cs="Times New Roman"/>
          <w:szCs w:val="26"/>
          <w:lang w:eastAsia="zh-CN"/>
        </w:rPr>
        <w:t>张影</w:t>
      </w:r>
      <w:r w:rsidRPr="00CC7293">
        <w:rPr>
          <w:rFonts w:cs="Times New Roman"/>
          <w:szCs w:val="26"/>
          <w:lang w:eastAsia="zh-CN"/>
        </w:rPr>
        <w:t xml:space="preserve"> và cộng sự. (1996). </w:t>
      </w:r>
      <w:r w:rsidRPr="00CC7293">
        <w:rPr>
          <w:rFonts w:cs="Times New Roman"/>
          <w:szCs w:val="26"/>
          <w:lang w:eastAsia="zh-CN"/>
        </w:rPr>
        <w:t>浅述黄连等中药抑制幽门螺杆菌生长的试验研究</w:t>
      </w:r>
      <w:r w:rsidRPr="00CC7293">
        <w:rPr>
          <w:rFonts w:cs="Times New Roman"/>
          <w:szCs w:val="26"/>
          <w:lang w:eastAsia="zh-CN"/>
        </w:rPr>
        <w:t xml:space="preserve">. </w:t>
      </w:r>
      <w:r w:rsidRPr="00CC7293">
        <w:rPr>
          <w:rFonts w:cs="Times New Roman"/>
          <w:szCs w:val="26"/>
          <w:lang w:eastAsia="zh-CN"/>
        </w:rPr>
        <w:t>黑龙江医药</w:t>
      </w:r>
      <w:r w:rsidRPr="00CC7293">
        <w:rPr>
          <w:rFonts w:cs="Times New Roman"/>
          <w:szCs w:val="26"/>
          <w:lang w:eastAsia="zh-CN"/>
        </w:rPr>
        <w:t xml:space="preserve">, </w:t>
      </w:r>
      <w:r w:rsidRPr="00CC7293">
        <w:rPr>
          <w:rFonts w:cs="Times New Roman"/>
          <w:b/>
          <w:bCs/>
          <w:szCs w:val="26"/>
          <w:lang w:eastAsia="zh-CN"/>
        </w:rPr>
        <w:t>9</w:t>
      </w:r>
      <w:r w:rsidRPr="00CC7293">
        <w:rPr>
          <w:rFonts w:cs="Times New Roman"/>
          <w:szCs w:val="26"/>
          <w:lang w:eastAsia="zh-CN"/>
        </w:rPr>
        <w:t>(</w:t>
      </w:r>
      <w:r w:rsidRPr="00CC7293">
        <w:rPr>
          <w:rFonts w:cs="Times New Roman"/>
          <w:b/>
          <w:bCs/>
          <w:szCs w:val="26"/>
          <w:lang w:eastAsia="zh-CN"/>
        </w:rPr>
        <w:t>2</w:t>
      </w:r>
      <w:r>
        <w:rPr>
          <w:rFonts w:cs="Times New Roman"/>
          <w:szCs w:val="26"/>
          <w:lang w:eastAsia="zh-CN"/>
        </w:rPr>
        <w:t>), 115–116.</w:t>
      </w:r>
    </w:p>
    <w:p w14:paraId="51C928ED" w14:textId="4FBF5EA8" w:rsidR="009310CC" w:rsidRPr="00836EB0" w:rsidRDefault="008A4FDE" w:rsidP="008A4FDE">
      <w:pPr>
        <w:tabs>
          <w:tab w:val="left" w:pos="567"/>
        </w:tabs>
        <w:ind w:left="567" w:hanging="567"/>
        <w:rPr>
          <w:lang w:val="en-US" w:eastAsia="zh-CN"/>
        </w:rPr>
      </w:pPr>
      <w:r>
        <w:rPr>
          <w:lang w:val="en-US" w:eastAsia="zh-CN"/>
        </w:rPr>
        <w:tab/>
      </w:r>
      <w:r w:rsidR="009310CC" w:rsidRPr="00836EB0">
        <w:rPr>
          <w:lang w:eastAsia="zh-CN"/>
        </w:rPr>
        <w:t>Trần Ba Hoa, Hình Hồng Ảnh, Trương Ảnh và cộng sự. (1996). Nghiên cứu thực nghiệm về ức chế sự phát triển của vi khuẩn Helicobacter Pylori bằng Hoàng liên và các loại thuốc Y học cổ truyền</w:t>
      </w:r>
      <w:r w:rsidR="009310CC">
        <w:rPr>
          <w:lang w:eastAsia="zh-CN"/>
        </w:rPr>
        <w:t xml:space="preserve"> khác. </w:t>
      </w:r>
      <w:r w:rsidR="009310CC">
        <w:rPr>
          <w:lang w:val="en-US" w:eastAsia="zh-CN"/>
        </w:rPr>
        <w:t xml:space="preserve">Y dược Hắc Long Giang, </w:t>
      </w:r>
      <w:r w:rsidR="009310CC" w:rsidRPr="00CC7293">
        <w:rPr>
          <w:rFonts w:cs="Times New Roman"/>
          <w:b/>
          <w:bCs/>
          <w:szCs w:val="26"/>
          <w:lang w:eastAsia="zh-CN"/>
        </w:rPr>
        <w:t>9</w:t>
      </w:r>
      <w:r w:rsidR="009310CC" w:rsidRPr="00CC7293">
        <w:rPr>
          <w:rFonts w:cs="Times New Roman"/>
          <w:szCs w:val="26"/>
          <w:lang w:eastAsia="zh-CN"/>
        </w:rPr>
        <w:t>(</w:t>
      </w:r>
      <w:r w:rsidR="009310CC" w:rsidRPr="00CC7293">
        <w:rPr>
          <w:rFonts w:cs="Times New Roman"/>
          <w:b/>
          <w:bCs/>
          <w:szCs w:val="26"/>
          <w:lang w:eastAsia="zh-CN"/>
        </w:rPr>
        <w:t>2</w:t>
      </w:r>
      <w:r w:rsidR="009310CC">
        <w:rPr>
          <w:rFonts w:cs="Times New Roman"/>
          <w:szCs w:val="26"/>
          <w:lang w:eastAsia="zh-CN"/>
        </w:rPr>
        <w:t>), 115–116.</w:t>
      </w:r>
    </w:p>
    <w:p w14:paraId="2D33DBAC"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38.</w:t>
      </w:r>
      <w:r w:rsidRPr="00CC7293">
        <w:rPr>
          <w:rFonts w:cs="Times New Roman"/>
          <w:szCs w:val="26"/>
          <w:lang w:eastAsia="zh-CN"/>
        </w:rPr>
        <w:tab/>
      </w:r>
      <w:r w:rsidRPr="00CC7293">
        <w:rPr>
          <w:rFonts w:cs="Times New Roman"/>
          <w:szCs w:val="26"/>
          <w:lang w:eastAsia="zh-CN"/>
        </w:rPr>
        <w:t>蒋振明</w:t>
      </w:r>
      <w:r w:rsidRPr="00CC7293">
        <w:rPr>
          <w:rFonts w:cs="Times New Roman"/>
          <w:szCs w:val="26"/>
          <w:lang w:eastAsia="zh-CN"/>
        </w:rPr>
        <w:t xml:space="preserve">, </w:t>
      </w:r>
      <w:r w:rsidRPr="00CC7293">
        <w:rPr>
          <w:rFonts w:cs="Times New Roman"/>
          <w:szCs w:val="26"/>
          <w:lang w:eastAsia="zh-CN"/>
        </w:rPr>
        <w:t>徐国缨</w:t>
      </w:r>
      <w:r w:rsidRPr="00CC7293">
        <w:rPr>
          <w:rFonts w:cs="Times New Roman"/>
          <w:szCs w:val="26"/>
          <w:lang w:eastAsia="zh-CN"/>
        </w:rPr>
        <w:t xml:space="preserve">, </w:t>
      </w:r>
      <w:r w:rsidRPr="00CC7293">
        <w:rPr>
          <w:rFonts w:cs="Times New Roman"/>
          <w:szCs w:val="26"/>
          <w:lang w:eastAsia="zh-CN"/>
        </w:rPr>
        <w:t>张存钧</w:t>
      </w:r>
      <w:r w:rsidRPr="00CC7293">
        <w:rPr>
          <w:rFonts w:cs="Times New Roman"/>
          <w:szCs w:val="26"/>
          <w:lang w:eastAsia="zh-CN"/>
        </w:rPr>
        <w:t xml:space="preserve"> và cộng sự. (2001). </w:t>
      </w:r>
      <w:r w:rsidRPr="00CC7293">
        <w:rPr>
          <w:rFonts w:cs="Times New Roman"/>
          <w:szCs w:val="26"/>
          <w:lang w:eastAsia="zh-CN"/>
        </w:rPr>
        <w:t>中药复方对幽门螺杆菌抑菌作用的体外实验</w:t>
      </w:r>
      <w:r w:rsidRPr="00CC7293">
        <w:rPr>
          <w:rFonts w:cs="Times New Roman"/>
          <w:szCs w:val="26"/>
          <w:lang w:eastAsia="zh-CN"/>
        </w:rPr>
        <w:t xml:space="preserve">. </w:t>
      </w:r>
      <w:r w:rsidRPr="00CC7293">
        <w:rPr>
          <w:rFonts w:cs="Times New Roman"/>
          <w:szCs w:val="26"/>
          <w:lang w:eastAsia="zh-CN"/>
        </w:rPr>
        <w:t>中国中西医结合脾胃杂志</w:t>
      </w:r>
      <w:r w:rsidRPr="00CC7293">
        <w:rPr>
          <w:rFonts w:cs="Times New Roman"/>
          <w:szCs w:val="26"/>
          <w:lang w:eastAsia="zh-CN"/>
        </w:rPr>
        <w:t>.</w:t>
      </w:r>
    </w:p>
    <w:p w14:paraId="397F2B94" w14:textId="7B9F4358" w:rsidR="009310CC" w:rsidRPr="009C237E" w:rsidRDefault="008A4FDE" w:rsidP="008A4FDE">
      <w:pPr>
        <w:tabs>
          <w:tab w:val="left" w:pos="567"/>
        </w:tabs>
        <w:ind w:left="567" w:hanging="567"/>
        <w:rPr>
          <w:lang w:eastAsia="zh-CN"/>
        </w:rPr>
      </w:pPr>
      <w:r>
        <w:rPr>
          <w:lang w:val="en-US" w:eastAsia="zh-CN"/>
        </w:rPr>
        <w:tab/>
      </w:r>
      <w:r w:rsidR="009310CC" w:rsidRPr="00836EB0">
        <w:rPr>
          <w:lang w:eastAsia="zh-CN"/>
        </w:rPr>
        <w:t>Tưởng Chấn Minh, Từ Quốc Anh, Trương Tồn Quân và cộng sự. (2001). T</w:t>
      </w:r>
      <w:r w:rsidR="009310CC">
        <w:rPr>
          <w:lang w:eastAsia="zh-CN"/>
        </w:rPr>
        <w:t>hực</w:t>
      </w:r>
      <w:r w:rsidR="009310CC" w:rsidRPr="00836EB0">
        <w:rPr>
          <w:lang w:eastAsia="zh-CN"/>
        </w:rPr>
        <w:t xml:space="preserve"> nghiệm trong ống nghiệm về tác dụng kháng khuẩn của các bài thuốc y học cổ truyền đối với vi khuẩn Helicobacter Pylori. </w:t>
      </w:r>
      <w:r w:rsidR="009310CC" w:rsidRPr="009C237E">
        <w:rPr>
          <w:lang w:eastAsia="zh-CN"/>
        </w:rPr>
        <w:t>Tạp chí Tỳ Vị Trung Tây y kết hợp Trung Quốc.</w:t>
      </w:r>
    </w:p>
    <w:p w14:paraId="5EB79B4A"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39.</w:t>
      </w:r>
      <w:r w:rsidRPr="00CC7293">
        <w:rPr>
          <w:rFonts w:cs="Times New Roman"/>
          <w:szCs w:val="26"/>
          <w:lang w:eastAsia="zh-CN"/>
        </w:rPr>
        <w:tab/>
      </w:r>
      <w:r w:rsidRPr="00CC7293">
        <w:rPr>
          <w:rFonts w:cs="Times New Roman"/>
          <w:szCs w:val="26"/>
          <w:lang w:eastAsia="zh-CN"/>
        </w:rPr>
        <w:t>王绪霖</w:t>
      </w:r>
      <w:r w:rsidRPr="00CC7293">
        <w:rPr>
          <w:rFonts w:cs="Times New Roman"/>
          <w:szCs w:val="26"/>
          <w:lang w:eastAsia="zh-CN"/>
        </w:rPr>
        <w:t xml:space="preserve">, </w:t>
      </w:r>
      <w:r w:rsidRPr="00CC7293">
        <w:rPr>
          <w:rFonts w:cs="Times New Roman"/>
          <w:szCs w:val="26"/>
          <w:lang w:eastAsia="zh-CN"/>
        </w:rPr>
        <w:t>缴稳玲</w:t>
      </w:r>
      <w:r w:rsidRPr="00CC7293">
        <w:rPr>
          <w:rFonts w:cs="Times New Roman"/>
          <w:szCs w:val="26"/>
          <w:lang w:eastAsia="zh-CN"/>
        </w:rPr>
        <w:t xml:space="preserve">, </w:t>
      </w:r>
      <w:r w:rsidRPr="00CC7293">
        <w:rPr>
          <w:rFonts w:cs="Times New Roman"/>
          <w:szCs w:val="26"/>
          <w:lang w:eastAsia="zh-CN"/>
        </w:rPr>
        <w:t>吕宗舜</w:t>
      </w:r>
      <w:r w:rsidRPr="00CC7293">
        <w:rPr>
          <w:rFonts w:cs="Times New Roman"/>
          <w:szCs w:val="26"/>
          <w:lang w:eastAsia="zh-CN"/>
        </w:rPr>
        <w:t xml:space="preserve"> và cộng sự. (1994). </w:t>
      </w:r>
      <w:r w:rsidRPr="00CC7293">
        <w:rPr>
          <w:rFonts w:cs="Times New Roman"/>
          <w:szCs w:val="26"/>
          <w:lang w:eastAsia="zh-CN"/>
        </w:rPr>
        <w:t>抑制幽门螺旋菌中药的初步筛选</w:t>
      </w:r>
      <w:r w:rsidRPr="00CC7293">
        <w:rPr>
          <w:rFonts w:cs="Times New Roman"/>
          <w:szCs w:val="26"/>
          <w:lang w:eastAsia="zh-CN"/>
        </w:rPr>
        <w:t xml:space="preserve">. </w:t>
      </w:r>
      <w:r w:rsidRPr="00CC7293">
        <w:rPr>
          <w:rFonts w:cs="Times New Roman"/>
          <w:szCs w:val="26"/>
          <w:lang w:eastAsia="zh-CN"/>
        </w:rPr>
        <w:t>中国中西医结合杂志</w:t>
      </w:r>
      <w:r w:rsidRPr="00CC7293">
        <w:rPr>
          <w:rFonts w:cs="Times New Roman"/>
          <w:szCs w:val="26"/>
          <w:lang w:eastAsia="zh-CN"/>
        </w:rPr>
        <w:t xml:space="preserve">, </w:t>
      </w:r>
      <w:r w:rsidRPr="00CC7293">
        <w:rPr>
          <w:rFonts w:cs="Times New Roman"/>
          <w:b/>
          <w:bCs/>
          <w:szCs w:val="26"/>
          <w:lang w:eastAsia="zh-CN"/>
        </w:rPr>
        <w:t>14</w:t>
      </w:r>
      <w:r w:rsidRPr="00CC7293">
        <w:rPr>
          <w:rFonts w:cs="Times New Roman"/>
          <w:szCs w:val="26"/>
          <w:lang w:eastAsia="zh-CN"/>
        </w:rPr>
        <w:t>(</w:t>
      </w:r>
      <w:r w:rsidRPr="00CC7293">
        <w:rPr>
          <w:rFonts w:cs="Times New Roman"/>
          <w:b/>
          <w:bCs/>
          <w:szCs w:val="26"/>
          <w:lang w:eastAsia="zh-CN"/>
        </w:rPr>
        <w:t>9</w:t>
      </w:r>
      <w:r w:rsidRPr="00CC7293">
        <w:rPr>
          <w:rFonts w:cs="Times New Roman"/>
          <w:szCs w:val="26"/>
          <w:lang w:eastAsia="zh-CN"/>
        </w:rPr>
        <w:t>), 534–536.</w:t>
      </w:r>
    </w:p>
    <w:p w14:paraId="44CD4D82" w14:textId="27E791E3" w:rsidR="009310CC" w:rsidRPr="00461F68" w:rsidRDefault="008A4FDE" w:rsidP="008A4FDE">
      <w:pPr>
        <w:tabs>
          <w:tab w:val="left" w:pos="567"/>
        </w:tabs>
        <w:ind w:left="567" w:hanging="567"/>
        <w:rPr>
          <w:lang w:val="en-US" w:eastAsia="zh-CN"/>
        </w:rPr>
      </w:pPr>
      <w:r>
        <w:rPr>
          <w:lang w:val="en-US" w:eastAsia="zh-CN"/>
        </w:rPr>
        <w:tab/>
      </w:r>
      <w:r w:rsidR="009310CC" w:rsidRPr="00836EB0">
        <w:rPr>
          <w:lang w:eastAsia="zh-CN"/>
        </w:rPr>
        <w:t xml:space="preserve">Vương Tự Lâm, Kiểu Ổn Linh, Lã Tông Thuấn và cộng sự. </w:t>
      </w:r>
      <w:r w:rsidR="009310CC" w:rsidRPr="00461F68">
        <w:rPr>
          <w:lang w:eastAsia="zh-CN"/>
        </w:rPr>
        <w:t xml:space="preserve">(1994). Sàng lọc sơ bộ các loại thuốc cổ truyền ức chế vi khuẩn Helicobacter Pylori. </w:t>
      </w:r>
      <w:r w:rsidR="009310CC">
        <w:rPr>
          <w:lang w:val="en-US" w:eastAsia="zh-CN"/>
        </w:rPr>
        <w:t>Tạp chí Trung Tây y kết hợp trung Quốc</w:t>
      </w:r>
      <w:r w:rsidR="009310CC" w:rsidRPr="00CC7293">
        <w:rPr>
          <w:rFonts w:cs="Times New Roman"/>
          <w:szCs w:val="26"/>
          <w:lang w:eastAsia="zh-CN"/>
        </w:rPr>
        <w:t xml:space="preserve">, </w:t>
      </w:r>
      <w:r w:rsidR="009310CC" w:rsidRPr="00CC7293">
        <w:rPr>
          <w:rFonts w:cs="Times New Roman"/>
          <w:b/>
          <w:bCs/>
          <w:szCs w:val="26"/>
          <w:lang w:eastAsia="zh-CN"/>
        </w:rPr>
        <w:t>14</w:t>
      </w:r>
      <w:r w:rsidR="009310CC" w:rsidRPr="00CC7293">
        <w:rPr>
          <w:rFonts w:cs="Times New Roman"/>
          <w:szCs w:val="26"/>
          <w:lang w:eastAsia="zh-CN"/>
        </w:rPr>
        <w:t>(</w:t>
      </w:r>
      <w:r w:rsidR="009310CC" w:rsidRPr="00CC7293">
        <w:rPr>
          <w:rFonts w:cs="Times New Roman"/>
          <w:b/>
          <w:bCs/>
          <w:szCs w:val="26"/>
          <w:lang w:eastAsia="zh-CN"/>
        </w:rPr>
        <w:t>9</w:t>
      </w:r>
      <w:r w:rsidR="009310CC" w:rsidRPr="00CC7293">
        <w:rPr>
          <w:rFonts w:cs="Times New Roman"/>
          <w:szCs w:val="26"/>
          <w:lang w:eastAsia="zh-CN"/>
        </w:rPr>
        <w:t>), 534–536.</w:t>
      </w:r>
    </w:p>
    <w:p w14:paraId="13235616"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40.</w:t>
      </w:r>
      <w:r w:rsidRPr="00CC7293">
        <w:rPr>
          <w:rFonts w:cs="Times New Roman"/>
          <w:szCs w:val="26"/>
          <w:lang w:eastAsia="zh-CN"/>
        </w:rPr>
        <w:tab/>
      </w:r>
      <w:r w:rsidRPr="00CC7293">
        <w:rPr>
          <w:rFonts w:cs="Times New Roman"/>
          <w:szCs w:val="26"/>
          <w:lang w:eastAsia="zh-CN"/>
        </w:rPr>
        <w:t>张存钧</w:t>
      </w:r>
      <w:r w:rsidRPr="00CC7293">
        <w:rPr>
          <w:rFonts w:cs="Times New Roman"/>
          <w:szCs w:val="26"/>
          <w:lang w:eastAsia="zh-CN"/>
        </w:rPr>
        <w:t xml:space="preserve">, </w:t>
      </w:r>
      <w:r w:rsidRPr="00CC7293">
        <w:rPr>
          <w:rFonts w:cs="Times New Roman"/>
          <w:szCs w:val="26"/>
          <w:lang w:eastAsia="zh-CN"/>
        </w:rPr>
        <w:t>蒋振明</w:t>
      </w:r>
      <w:r w:rsidRPr="00CC7293">
        <w:rPr>
          <w:rFonts w:cs="Times New Roman"/>
          <w:szCs w:val="26"/>
          <w:lang w:eastAsia="zh-CN"/>
        </w:rPr>
        <w:t xml:space="preserve">, và </w:t>
      </w:r>
      <w:r w:rsidRPr="00CC7293">
        <w:rPr>
          <w:rFonts w:cs="Times New Roman"/>
          <w:szCs w:val="26"/>
          <w:lang w:eastAsia="zh-CN"/>
        </w:rPr>
        <w:t>张镜人</w:t>
      </w:r>
      <w:r w:rsidRPr="00CC7293">
        <w:rPr>
          <w:rFonts w:cs="Times New Roman"/>
          <w:szCs w:val="26"/>
          <w:lang w:eastAsia="zh-CN"/>
        </w:rPr>
        <w:t xml:space="preserve"> (1997). </w:t>
      </w:r>
      <w:r w:rsidRPr="00CC7293">
        <w:rPr>
          <w:rFonts w:cs="Times New Roman"/>
          <w:szCs w:val="26"/>
          <w:lang w:eastAsia="zh-CN"/>
        </w:rPr>
        <w:t>中药对幽门螺杆菌抑菌作用的体外研究</w:t>
      </w:r>
      <w:r w:rsidRPr="00CC7293">
        <w:rPr>
          <w:rFonts w:cs="Times New Roman"/>
          <w:szCs w:val="26"/>
          <w:lang w:eastAsia="zh-CN"/>
        </w:rPr>
        <w:t xml:space="preserve">. </w:t>
      </w:r>
      <w:r w:rsidRPr="00CC7293">
        <w:rPr>
          <w:rFonts w:cs="Times New Roman"/>
          <w:szCs w:val="26"/>
          <w:lang w:eastAsia="zh-CN"/>
        </w:rPr>
        <w:t>中国中西医结合消化杂志</w:t>
      </w:r>
      <w:r w:rsidRPr="00CC7293">
        <w:rPr>
          <w:rFonts w:cs="Times New Roman"/>
          <w:szCs w:val="26"/>
          <w:lang w:eastAsia="zh-CN"/>
        </w:rPr>
        <w:t>, (</w:t>
      </w:r>
      <w:r w:rsidRPr="00CC7293">
        <w:rPr>
          <w:rFonts w:cs="Times New Roman"/>
          <w:b/>
          <w:bCs/>
          <w:szCs w:val="26"/>
          <w:lang w:eastAsia="zh-CN"/>
        </w:rPr>
        <w:t>03</w:t>
      </w:r>
      <w:r w:rsidRPr="00CC7293">
        <w:rPr>
          <w:rFonts w:cs="Times New Roman"/>
          <w:szCs w:val="26"/>
          <w:lang w:eastAsia="zh-CN"/>
        </w:rPr>
        <w:t>), 168–169.</w:t>
      </w:r>
    </w:p>
    <w:p w14:paraId="4DAA4602" w14:textId="79D48229" w:rsidR="009310CC" w:rsidRPr="009C237E" w:rsidRDefault="008A4FDE" w:rsidP="008A4FDE">
      <w:pPr>
        <w:tabs>
          <w:tab w:val="left" w:pos="567"/>
        </w:tabs>
        <w:ind w:left="567" w:hanging="567"/>
        <w:rPr>
          <w:lang w:eastAsia="zh-CN"/>
        </w:rPr>
      </w:pPr>
      <w:r>
        <w:rPr>
          <w:lang w:val="en-US" w:eastAsia="zh-CN"/>
        </w:rPr>
        <w:tab/>
      </w:r>
      <w:r w:rsidR="009310CC" w:rsidRPr="00836EB0">
        <w:rPr>
          <w:lang w:eastAsia="zh-CN"/>
        </w:rPr>
        <w:t>Trương Tồn Quân</w:t>
      </w:r>
      <w:r w:rsidR="009310CC" w:rsidRPr="00461F68">
        <w:rPr>
          <w:lang w:eastAsia="zh-CN"/>
        </w:rPr>
        <w:t xml:space="preserve">, </w:t>
      </w:r>
      <w:r w:rsidR="009310CC" w:rsidRPr="00836EB0">
        <w:rPr>
          <w:lang w:eastAsia="zh-CN"/>
        </w:rPr>
        <w:t>Tưởng Chấn Minh</w:t>
      </w:r>
      <w:r w:rsidR="009310CC" w:rsidRPr="00461F68">
        <w:rPr>
          <w:lang w:eastAsia="zh-CN"/>
        </w:rPr>
        <w:t xml:space="preserve"> và Trương Kính Nhân (1997). Nghiên cứu trong ống nghiệm về tác dụng kìm khuẩn của thuốc y học cổ truyền c đối với vi khuẩn Helicobacter Pylori. </w:t>
      </w:r>
      <w:r w:rsidR="009310CC" w:rsidRPr="009C237E">
        <w:rPr>
          <w:lang w:eastAsia="zh-CN"/>
        </w:rPr>
        <w:t>Tạp chí Tiêu hóa Trung Tây y kết hợp Trung Quốc</w:t>
      </w:r>
      <w:r w:rsidR="009310CC" w:rsidRPr="00CC7293">
        <w:rPr>
          <w:rFonts w:cs="Times New Roman"/>
          <w:szCs w:val="26"/>
          <w:lang w:eastAsia="zh-CN"/>
        </w:rPr>
        <w:t>, (</w:t>
      </w:r>
      <w:r w:rsidR="009310CC" w:rsidRPr="00CC7293">
        <w:rPr>
          <w:rFonts w:cs="Times New Roman"/>
          <w:b/>
          <w:bCs/>
          <w:szCs w:val="26"/>
          <w:lang w:eastAsia="zh-CN"/>
        </w:rPr>
        <w:t>03</w:t>
      </w:r>
      <w:r w:rsidR="009310CC" w:rsidRPr="00CC7293">
        <w:rPr>
          <w:rFonts w:cs="Times New Roman"/>
          <w:szCs w:val="26"/>
          <w:lang w:eastAsia="zh-CN"/>
        </w:rPr>
        <w:t>), 168–169.</w:t>
      </w:r>
    </w:p>
    <w:p w14:paraId="184CA786"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lastRenderedPageBreak/>
        <w:t>41.</w:t>
      </w:r>
      <w:r w:rsidRPr="00CC7293">
        <w:rPr>
          <w:rFonts w:cs="Times New Roman"/>
          <w:szCs w:val="26"/>
          <w:lang w:eastAsia="zh-CN"/>
        </w:rPr>
        <w:tab/>
      </w:r>
      <w:r w:rsidRPr="00CC7293">
        <w:rPr>
          <w:rFonts w:cs="Times New Roman"/>
          <w:szCs w:val="26"/>
          <w:lang w:eastAsia="zh-CN"/>
        </w:rPr>
        <w:t>张存钧</w:t>
      </w:r>
      <w:r w:rsidRPr="00CC7293">
        <w:rPr>
          <w:rFonts w:cs="Times New Roman"/>
          <w:szCs w:val="26"/>
          <w:lang w:eastAsia="zh-CN"/>
        </w:rPr>
        <w:t xml:space="preserve">, </w:t>
      </w:r>
      <w:r w:rsidRPr="00CC7293">
        <w:rPr>
          <w:rFonts w:cs="Times New Roman"/>
          <w:szCs w:val="26"/>
          <w:lang w:eastAsia="zh-CN"/>
        </w:rPr>
        <w:t>周萍</w:t>
      </w:r>
      <w:r w:rsidRPr="00CC7293">
        <w:rPr>
          <w:rFonts w:cs="Times New Roman"/>
          <w:szCs w:val="26"/>
          <w:lang w:eastAsia="zh-CN"/>
        </w:rPr>
        <w:t xml:space="preserve">, </w:t>
      </w:r>
      <w:r w:rsidRPr="00CC7293">
        <w:rPr>
          <w:rFonts w:cs="Times New Roman"/>
          <w:szCs w:val="26"/>
          <w:lang w:eastAsia="zh-CN"/>
        </w:rPr>
        <w:t>蒋振民</w:t>
      </w:r>
      <w:r w:rsidRPr="00CC7293">
        <w:rPr>
          <w:rFonts w:cs="Times New Roman"/>
          <w:szCs w:val="26"/>
          <w:lang w:eastAsia="zh-CN"/>
        </w:rPr>
        <w:t xml:space="preserve"> và cộng sự. (2001). </w:t>
      </w:r>
      <w:r w:rsidRPr="00CC7293">
        <w:rPr>
          <w:rFonts w:cs="Times New Roman"/>
          <w:szCs w:val="26"/>
          <w:lang w:eastAsia="zh-CN"/>
        </w:rPr>
        <w:t>中药复方根除幽门螺杆菌的疗效观察</w:t>
      </w:r>
      <w:r w:rsidRPr="00CC7293">
        <w:rPr>
          <w:rFonts w:cs="Times New Roman"/>
          <w:szCs w:val="26"/>
          <w:lang w:eastAsia="zh-CN"/>
        </w:rPr>
        <w:t xml:space="preserve">. </w:t>
      </w:r>
      <w:r w:rsidRPr="00CC7293">
        <w:rPr>
          <w:rFonts w:cs="Times New Roman"/>
          <w:szCs w:val="26"/>
          <w:lang w:eastAsia="zh-CN"/>
        </w:rPr>
        <w:t>上海中医药杂志</w:t>
      </w:r>
      <w:r w:rsidRPr="00CC7293">
        <w:rPr>
          <w:rFonts w:cs="Times New Roman"/>
          <w:szCs w:val="26"/>
          <w:lang w:eastAsia="zh-CN"/>
        </w:rPr>
        <w:t xml:space="preserve">, </w:t>
      </w:r>
      <w:r w:rsidRPr="00CC7293">
        <w:rPr>
          <w:rFonts w:cs="Times New Roman"/>
          <w:b/>
          <w:bCs/>
          <w:szCs w:val="26"/>
          <w:lang w:eastAsia="zh-CN"/>
        </w:rPr>
        <w:t>35</w:t>
      </w:r>
      <w:r w:rsidRPr="00CC7293">
        <w:rPr>
          <w:rFonts w:cs="Times New Roman"/>
          <w:szCs w:val="26"/>
          <w:lang w:eastAsia="zh-CN"/>
        </w:rPr>
        <w:t>(</w:t>
      </w:r>
      <w:r w:rsidRPr="00CC7293">
        <w:rPr>
          <w:rFonts w:cs="Times New Roman"/>
          <w:b/>
          <w:bCs/>
          <w:szCs w:val="26"/>
          <w:lang w:eastAsia="zh-CN"/>
        </w:rPr>
        <w:t>10</w:t>
      </w:r>
      <w:r w:rsidRPr="00CC7293">
        <w:rPr>
          <w:rFonts w:cs="Times New Roman"/>
          <w:szCs w:val="26"/>
          <w:lang w:eastAsia="zh-CN"/>
        </w:rPr>
        <w:t>), 24–25.</w:t>
      </w:r>
    </w:p>
    <w:p w14:paraId="4FC38FA1" w14:textId="689250C9" w:rsidR="009310CC" w:rsidRPr="00461F68" w:rsidRDefault="008A4FDE" w:rsidP="008A4FDE">
      <w:pPr>
        <w:tabs>
          <w:tab w:val="left" w:pos="567"/>
        </w:tabs>
        <w:ind w:left="567" w:hanging="567"/>
        <w:rPr>
          <w:lang w:val="en-US" w:eastAsia="zh-CN"/>
        </w:rPr>
      </w:pPr>
      <w:r>
        <w:rPr>
          <w:lang w:val="en-US" w:eastAsia="zh-CN"/>
        </w:rPr>
        <w:tab/>
      </w:r>
      <w:r w:rsidR="009310CC" w:rsidRPr="00461F68">
        <w:rPr>
          <w:lang w:eastAsia="zh-CN"/>
        </w:rPr>
        <w:t xml:space="preserve">Trương Tổn Quân, Châu Bình, Tưởng Chấn Dân và cộng sự. (2001). Quan sát về hiệu quả điều trị của bài thuốc y học cổ truyền trong việc điều trị vi khuẩn Helicobacter Pylori. </w:t>
      </w:r>
      <w:r w:rsidR="009310CC">
        <w:rPr>
          <w:lang w:val="en-US" w:eastAsia="zh-CN"/>
        </w:rPr>
        <w:t>Tạp chí Trung y dược Thượng Hải</w:t>
      </w:r>
      <w:r w:rsidR="009310CC" w:rsidRPr="00CC7293">
        <w:rPr>
          <w:rFonts w:cs="Times New Roman"/>
          <w:szCs w:val="26"/>
          <w:lang w:eastAsia="zh-CN"/>
        </w:rPr>
        <w:t xml:space="preserve">, </w:t>
      </w:r>
      <w:r w:rsidR="009310CC" w:rsidRPr="00CC7293">
        <w:rPr>
          <w:rFonts w:cs="Times New Roman"/>
          <w:b/>
          <w:bCs/>
          <w:szCs w:val="26"/>
          <w:lang w:eastAsia="zh-CN"/>
        </w:rPr>
        <w:t>35</w:t>
      </w:r>
      <w:r w:rsidR="009310CC" w:rsidRPr="00CC7293">
        <w:rPr>
          <w:rFonts w:cs="Times New Roman"/>
          <w:szCs w:val="26"/>
          <w:lang w:eastAsia="zh-CN"/>
        </w:rPr>
        <w:t>(</w:t>
      </w:r>
      <w:r w:rsidR="009310CC" w:rsidRPr="00CC7293">
        <w:rPr>
          <w:rFonts w:cs="Times New Roman"/>
          <w:b/>
          <w:bCs/>
          <w:szCs w:val="26"/>
          <w:lang w:eastAsia="zh-CN"/>
        </w:rPr>
        <w:t>10</w:t>
      </w:r>
      <w:r w:rsidR="009310CC" w:rsidRPr="00CC7293">
        <w:rPr>
          <w:rFonts w:cs="Times New Roman"/>
          <w:szCs w:val="26"/>
          <w:lang w:eastAsia="zh-CN"/>
        </w:rPr>
        <w:t>), 24–25.</w:t>
      </w:r>
    </w:p>
    <w:p w14:paraId="1C69E610"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42.</w:t>
      </w:r>
      <w:r w:rsidRPr="00CC7293">
        <w:rPr>
          <w:rFonts w:cs="Times New Roman"/>
          <w:szCs w:val="26"/>
          <w:lang w:eastAsia="zh-CN"/>
        </w:rPr>
        <w:tab/>
      </w:r>
      <w:r w:rsidRPr="00CC7293">
        <w:rPr>
          <w:rFonts w:cs="Times New Roman"/>
          <w:szCs w:val="26"/>
          <w:lang w:eastAsia="zh-CN"/>
        </w:rPr>
        <w:t>刘浩端</w:t>
      </w:r>
      <w:r w:rsidRPr="00CC7293">
        <w:rPr>
          <w:rFonts w:cs="Times New Roman"/>
          <w:szCs w:val="26"/>
          <w:lang w:eastAsia="zh-CN"/>
        </w:rPr>
        <w:t xml:space="preserve"> và </w:t>
      </w:r>
      <w:r w:rsidRPr="00CC7293">
        <w:rPr>
          <w:rFonts w:cs="Times New Roman"/>
          <w:szCs w:val="26"/>
          <w:lang w:eastAsia="zh-CN"/>
        </w:rPr>
        <w:t>李亮</w:t>
      </w:r>
      <w:r w:rsidRPr="00CC7293">
        <w:rPr>
          <w:rFonts w:cs="Times New Roman"/>
          <w:szCs w:val="26"/>
          <w:lang w:eastAsia="zh-CN"/>
        </w:rPr>
        <w:t xml:space="preserve"> (2010). </w:t>
      </w:r>
      <w:r w:rsidRPr="00CC7293">
        <w:rPr>
          <w:rFonts w:cs="Times New Roman"/>
          <w:szCs w:val="26"/>
          <w:lang w:eastAsia="zh-CN"/>
        </w:rPr>
        <w:t>中西医结合治疗慢性萎缩性胃炎肠腺化生的临床研究</w:t>
      </w:r>
      <w:r w:rsidRPr="00CC7293">
        <w:rPr>
          <w:rFonts w:cs="Times New Roman"/>
          <w:szCs w:val="26"/>
          <w:lang w:eastAsia="zh-CN"/>
        </w:rPr>
        <w:t xml:space="preserve">. </w:t>
      </w:r>
      <w:r w:rsidRPr="00CC7293">
        <w:rPr>
          <w:rFonts w:cs="Times New Roman"/>
          <w:szCs w:val="26"/>
          <w:lang w:eastAsia="zh-CN"/>
        </w:rPr>
        <w:t>按摩与康复医学</w:t>
      </w:r>
      <w:r w:rsidRPr="00CC7293">
        <w:rPr>
          <w:rFonts w:cs="Times New Roman"/>
          <w:szCs w:val="26"/>
          <w:lang w:eastAsia="zh-CN"/>
        </w:rPr>
        <w:t>, (</w:t>
      </w:r>
      <w:r w:rsidRPr="00CC7293">
        <w:rPr>
          <w:rFonts w:cs="Times New Roman"/>
          <w:b/>
          <w:bCs/>
          <w:szCs w:val="26"/>
          <w:lang w:eastAsia="zh-CN"/>
        </w:rPr>
        <w:t>10</w:t>
      </w:r>
      <w:r w:rsidRPr="00CC7293">
        <w:rPr>
          <w:rFonts w:cs="Times New Roman"/>
          <w:szCs w:val="26"/>
          <w:lang w:eastAsia="zh-CN"/>
        </w:rPr>
        <w:t>), 87–88.</w:t>
      </w:r>
    </w:p>
    <w:p w14:paraId="25ABADBC" w14:textId="50320C74" w:rsidR="009310CC" w:rsidRPr="00461F68" w:rsidRDefault="008A4FDE" w:rsidP="008A4FDE">
      <w:pPr>
        <w:tabs>
          <w:tab w:val="left" w:pos="567"/>
        </w:tabs>
        <w:ind w:left="567" w:hanging="567"/>
        <w:rPr>
          <w:lang w:eastAsia="zh-CN"/>
        </w:rPr>
      </w:pPr>
      <w:r>
        <w:rPr>
          <w:lang w:val="en-US" w:eastAsia="zh-CN"/>
        </w:rPr>
        <w:tab/>
      </w:r>
      <w:r w:rsidR="009310CC" w:rsidRPr="00461F68">
        <w:rPr>
          <w:lang w:eastAsia="zh-CN"/>
        </w:rPr>
        <w:t>Lưu Hạo Đoan và Lí Lượng (2010). Nghiên cứu lâm sàng về điều trị loạn sản tuyến của bệnh viêm teo dạ dày mãn tính bằng sự kết hợp</w:t>
      </w:r>
      <w:r w:rsidR="009310CC">
        <w:rPr>
          <w:lang w:eastAsia="zh-CN"/>
        </w:rPr>
        <w:t>Đông Tây y.</w:t>
      </w:r>
      <w:r w:rsidR="009310CC" w:rsidRPr="00461F68">
        <w:rPr>
          <w:lang w:eastAsia="zh-CN"/>
        </w:rPr>
        <w:t xml:space="preserve"> Xoa bóp bấm huyệt và phục hồi chức năng</w:t>
      </w:r>
      <w:r w:rsidR="009310CC">
        <w:rPr>
          <w:rFonts w:cs="Times New Roman"/>
          <w:szCs w:val="26"/>
          <w:lang w:eastAsia="zh-CN"/>
        </w:rPr>
        <w:t xml:space="preserve">, </w:t>
      </w:r>
      <w:r w:rsidR="009310CC" w:rsidRPr="00CC7293">
        <w:rPr>
          <w:rFonts w:cs="Times New Roman"/>
          <w:szCs w:val="26"/>
          <w:lang w:eastAsia="zh-CN"/>
        </w:rPr>
        <w:t>(</w:t>
      </w:r>
      <w:r w:rsidR="009310CC" w:rsidRPr="00CC7293">
        <w:rPr>
          <w:rFonts w:cs="Times New Roman"/>
          <w:b/>
          <w:bCs/>
          <w:szCs w:val="26"/>
          <w:lang w:eastAsia="zh-CN"/>
        </w:rPr>
        <w:t>10</w:t>
      </w:r>
      <w:r w:rsidR="009310CC" w:rsidRPr="00CC7293">
        <w:rPr>
          <w:rFonts w:cs="Times New Roman"/>
          <w:szCs w:val="26"/>
          <w:lang w:eastAsia="zh-CN"/>
        </w:rPr>
        <w:t>), 87–88.</w:t>
      </w:r>
    </w:p>
    <w:p w14:paraId="4634C86F" w14:textId="77777777" w:rsidR="009310CC" w:rsidRPr="00CC7293" w:rsidRDefault="009310CC" w:rsidP="008A4FDE">
      <w:pPr>
        <w:pStyle w:val="Bibliography"/>
        <w:tabs>
          <w:tab w:val="clear" w:pos="504"/>
          <w:tab w:val="left" w:pos="567"/>
        </w:tabs>
        <w:spacing w:line="360" w:lineRule="auto"/>
        <w:ind w:left="567" w:hanging="567"/>
        <w:rPr>
          <w:rFonts w:cs="Times New Roman"/>
          <w:szCs w:val="26"/>
        </w:rPr>
      </w:pPr>
      <w:r w:rsidRPr="00CC7293">
        <w:rPr>
          <w:rFonts w:cs="Times New Roman"/>
          <w:szCs w:val="26"/>
        </w:rPr>
        <w:t>43.</w:t>
      </w:r>
      <w:r w:rsidRPr="00CC7293">
        <w:rPr>
          <w:rFonts w:cs="Times New Roman"/>
          <w:szCs w:val="26"/>
        </w:rPr>
        <w:tab/>
        <w:t xml:space="preserve">Đào Thị Vui (2007), </w:t>
      </w:r>
      <w:r w:rsidRPr="00CC7293">
        <w:rPr>
          <w:rFonts w:cs="Times New Roman"/>
          <w:i/>
          <w:iCs/>
          <w:szCs w:val="26"/>
        </w:rPr>
        <w:t>Nghiên cứu thành phần hóa học và tác dụng dược lý theo hướng điều trị loét dạ dày của rễ củ Sâm Báo</w:t>
      </w:r>
      <w:r w:rsidRPr="00CC7293">
        <w:rPr>
          <w:rFonts w:cs="Times New Roman"/>
          <w:szCs w:val="26"/>
        </w:rPr>
        <w:t>, Luận án Tiến sĩ Dược học, Viện dược liệu, Hà Nội.</w:t>
      </w:r>
    </w:p>
    <w:p w14:paraId="71FA1A92"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44.</w:t>
      </w:r>
      <w:r w:rsidRPr="00CC7293">
        <w:rPr>
          <w:rFonts w:cs="Times New Roman"/>
          <w:szCs w:val="26"/>
          <w:lang w:eastAsia="zh-CN"/>
        </w:rPr>
        <w:tab/>
      </w:r>
      <w:r w:rsidRPr="00CC7293">
        <w:rPr>
          <w:rFonts w:cs="Times New Roman"/>
          <w:szCs w:val="26"/>
          <w:lang w:eastAsia="zh-CN"/>
        </w:rPr>
        <w:t>徐艺</w:t>
      </w:r>
      <w:r w:rsidRPr="00CC7293">
        <w:rPr>
          <w:rFonts w:cs="Times New Roman"/>
          <w:szCs w:val="26"/>
          <w:lang w:eastAsia="zh-CN"/>
        </w:rPr>
        <w:t xml:space="preserve"> và </w:t>
      </w:r>
      <w:r w:rsidRPr="00CC7293">
        <w:rPr>
          <w:rFonts w:cs="Times New Roman"/>
          <w:szCs w:val="26"/>
          <w:lang w:eastAsia="zh-CN"/>
        </w:rPr>
        <w:t>叶柏</w:t>
      </w:r>
      <w:r w:rsidRPr="00CC7293">
        <w:rPr>
          <w:rFonts w:cs="Times New Roman"/>
          <w:szCs w:val="26"/>
          <w:lang w:eastAsia="zh-CN"/>
        </w:rPr>
        <w:t xml:space="preserve"> (2000). </w:t>
      </w:r>
      <w:r w:rsidRPr="00CC7293">
        <w:rPr>
          <w:rFonts w:cs="Times New Roman"/>
          <w:szCs w:val="26"/>
          <w:lang w:eastAsia="zh-CN"/>
        </w:rPr>
        <w:t>中草药单味与复方对幽门螺杆菌抑菌作用研究</w:t>
      </w:r>
      <w:r w:rsidRPr="00CC7293">
        <w:rPr>
          <w:rFonts w:cs="Times New Roman"/>
          <w:szCs w:val="26"/>
          <w:lang w:eastAsia="zh-CN"/>
        </w:rPr>
        <w:t xml:space="preserve">. </w:t>
      </w:r>
      <w:r w:rsidRPr="00CC7293">
        <w:rPr>
          <w:rFonts w:cs="Times New Roman"/>
          <w:szCs w:val="26"/>
          <w:lang w:eastAsia="zh-CN"/>
        </w:rPr>
        <w:t>中国中西医结合脾胃杂志</w:t>
      </w:r>
      <w:r w:rsidRPr="00CC7293">
        <w:rPr>
          <w:rFonts w:cs="Times New Roman"/>
          <w:szCs w:val="26"/>
          <w:lang w:eastAsia="zh-CN"/>
        </w:rPr>
        <w:t xml:space="preserve">, </w:t>
      </w:r>
      <w:r w:rsidRPr="00CC7293">
        <w:rPr>
          <w:rFonts w:cs="Times New Roman"/>
          <w:b/>
          <w:bCs/>
          <w:szCs w:val="26"/>
          <w:lang w:eastAsia="zh-CN"/>
        </w:rPr>
        <w:t>8</w:t>
      </w:r>
      <w:r w:rsidRPr="00CC7293">
        <w:rPr>
          <w:rFonts w:cs="Times New Roman"/>
          <w:szCs w:val="26"/>
          <w:lang w:eastAsia="zh-CN"/>
        </w:rPr>
        <w:t>(</w:t>
      </w:r>
      <w:r w:rsidRPr="00CC7293">
        <w:rPr>
          <w:rFonts w:cs="Times New Roman"/>
          <w:b/>
          <w:bCs/>
          <w:szCs w:val="26"/>
          <w:lang w:eastAsia="zh-CN"/>
        </w:rPr>
        <w:t>5</w:t>
      </w:r>
      <w:r w:rsidRPr="00CC7293">
        <w:rPr>
          <w:rFonts w:cs="Times New Roman"/>
          <w:szCs w:val="26"/>
          <w:lang w:eastAsia="zh-CN"/>
        </w:rPr>
        <w:t>), 292–293.</w:t>
      </w:r>
    </w:p>
    <w:p w14:paraId="22DA417C" w14:textId="2B14AB63" w:rsidR="009310CC" w:rsidRPr="009C237E" w:rsidRDefault="008A4FDE" w:rsidP="008A4FDE">
      <w:pPr>
        <w:tabs>
          <w:tab w:val="left" w:pos="567"/>
        </w:tabs>
        <w:ind w:left="567" w:hanging="567"/>
        <w:rPr>
          <w:lang w:eastAsia="zh-CN"/>
        </w:rPr>
      </w:pPr>
      <w:r>
        <w:rPr>
          <w:lang w:val="en-US" w:eastAsia="zh-CN"/>
        </w:rPr>
        <w:tab/>
      </w:r>
      <w:r w:rsidR="009310CC" w:rsidRPr="009C237E">
        <w:rPr>
          <w:lang w:eastAsia="zh-CN"/>
        </w:rPr>
        <w:t xml:space="preserve">Từ Nghệ và Diệp Bách (2000). Nghiên cứu tác dụng kháng khuẩn của </w:t>
      </w:r>
      <w:r w:rsidR="009310CC">
        <w:rPr>
          <w:lang w:eastAsia="zh-CN"/>
        </w:rPr>
        <w:t xml:space="preserve">đơn vị </w:t>
      </w:r>
      <w:r w:rsidR="009310CC" w:rsidRPr="009C237E">
        <w:rPr>
          <w:lang w:eastAsia="zh-CN"/>
        </w:rPr>
        <w:t>và bài thuốc</w:t>
      </w:r>
      <w:r w:rsidR="009310CC" w:rsidRPr="009C237E">
        <w:t xml:space="preserve"> </w:t>
      </w:r>
      <w:r w:rsidR="009310CC" w:rsidRPr="009C237E">
        <w:rPr>
          <w:lang w:eastAsia="zh-CN"/>
        </w:rPr>
        <w:t>Y học cổ truyền đối với Helicobacter pylori. Tạp chí Tỳ Vị kết hợp Đông Tây y Trung Quốc,</w:t>
      </w:r>
      <w:r w:rsidR="009310CC" w:rsidRPr="009C237E">
        <w:rPr>
          <w:rFonts w:cs="Times New Roman"/>
          <w:b/>
          <w:bCs/>
          <w:szCs w:val="26"/>
          <w:lang w:eastAsia="zh-CN"/>
        </w:rPr>
        <w:t xml:space="preserve"> </w:t>
      </w:r>
      <w:r w:rsidR="009310CC" w:rsidRPr="00CC7293">
        <w:rPr>
          <w:rFonts w:cs="Times New Roman"/>
          <w:b/>
          <w:bCs/>
          <w:szCs w:val="26"/>
          <w:lang w:eastAsia="zh-CN"/>
        </w:rPr>
        <w:t>8</w:t>
      </w:r>
      <w:r w:rsidR="009310CC" w:rsidRPr="00CC7293">
        <w:rPr>
          <w:rFonts w:cs="Times New Roman"/>
          <w:szCs w:val="26"/>
          <w:lang w:eastAsia="zh-CN"/>
        </w:rPr>
        <w:t>(</w:t>
      </w:r>
      <w:r w:rsidR="009310CC" w:rsidRPr="00CC7293">
        <w:rPr>
          <w:rFonts w:cs="Times New Roman"/>
          <w:b/>
          <w:bCs/>
          <w:szCs w:val="26"/>
          <w:lang w:eastAsia="zh-CN"/>
        </w:rPr>
        <w:t>5</w:t>
      </w:r>
      <w:r w:rsidR="009310CC" w:rsidRPr="00CC7293">
        <w:rPr>
          <w:rFonts w:cs="Times New Roman"/>
          <w:szCs w:val="26"/>
          <w:lang w:eastAsia="zh-CN"/>
        </w:rPr>
        <w:t>), 292–293.</w:t>
      </w:r>
    </w:p>
    <w:p w14:paraId="2A0F01FF"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45.</w:t>
      </w:r>
      <w:r w:rsidRPr="00CC7293">
        <w:rPr>
          <w:rFonts w:cs="Times New Roman"/>
          <w:szCs w:val="26"/>
          <w:lang w:eastAsia="zh-CN"/>
        </w:rPr>
        <w:tab/>
      </w:r>
      <w:r w:rsidRPr="00CC7293">
        <w:rPr>
          <w:rFonts w:cs="Times New Roman"/>
          <w:szCs w:val="26"/>
          <w:lang w:eastAsia="zh-CN"/>
        </w:rPr>
        <w:t>殷安娜</w:t>
      </w:r>
      <w:r w:rsidRPr="00CC7293">
        <w:rPr>
          <w:rFonts w:cs="Times New Roman"/>
          <w:szCs w:val="26"/>
          <w:lang w:eastAsia="zh-CN"/>
        </w:rPr>
        <w:t xml:space="preserve"> (2000). </w:t>
      </w:r>
      <w:r w:rsidRPr="00CC7293">
        <w:rPr>
          <w:rFonts w:cs="Times New Roman"/>
          <w:szCs w:val="26"/>
          <w:lang w:eastAsia="zh-CN"/>
        </w:rPr>
        <w:t>中药治疗幽门螺旋杆菌相关性胃病临床观察</w:t>
      </w:r>
      <w:r w:rsidRPr="00CC7293">
        <w:rPr>
          <w:rFonts w:cs="Times New Roman"/>
          <w:szCs w:val="26"/>
          <w:lang w:eastAsia="zh-CN"/>
        </w:rPr>
        <w:t xml:space="preserve">. </w:t>
      </w:r>
      <w:r w:rsidRPr="00CC7293">
        <w:rPr>
          <w:rFonts w:cs="Times New Roman"/>
          <w:szCs w:val="26"/>
          <w:lang w:eastAsia="zh-CN"/>
        </w:rPr>
        <w:t>湖北中医杂志</w:t>
      </w:r>
      <w:r w:rsidRPr="00CC7293">
        <w:rPr>
          <w:rFonts w:cs="Times New Roman"/>
          <w:szCs w:val="26"/>
          <w:lang w:eastAsia="zh-CN"/>
        </w:rPr>
        <w:t xml:space="preserve">, </w:t>
      </w:r>
      <w:r w:rsidRPr="00CC7293">
        <w:rPr>
          <w:rFonts w:cs="Times New Roman"/>
          <w:b/>
          <w:bCs/>
          <w:szCs w:val="26"/>
          <w:lang w:eastAsia="zh-CN"/>
        </w:rPr>
        <w:t>22</w:t>
      </w:r>
      <w:r w:rsidRPr="00CC7293">
        <w:rPr>
          <w:rFonts w:cs="Times New Roman"/>
          <w:szCs w:val="26"/>
          <w:lang w:eastAsia="zh-CN"/>
        </w:rPr>
        <w:t>(</w:t>
      </w:r>
      <w:r w:rsidRPr="00CC7293">
        <w:rPr>
          <w:rFonts w:cs="Times New Roman"/>
          <w:b/>
          <w:bCs/>
          <w:szCs w:val="26"/>
          <w:lang w:eastAsia="zh-CN"/>
        </w:rPr>
        <w:t>5</w:t>
      </w:r>
      <w:r w:rsidRPr="00CC7293">
        <w:rPr>
          <w:rFonts w:cs="Times New Roman"/>
          <w:szCs w:val="26"/>
          <w:lang w:eastAsia="zh-CN"/>
        </w:rPr>
        <w:t>), 14–14.</w:t>
      </w:r>
    </w:p>
    <w:p w14:paraId="1CCC6636" w14:textId="39B651A1" w:rsidR="009310CC" w:rsidRPr="00375F24" w:rsidRDefault="008A4FDE" w:rsidP="008A4FDE">
      <w:pPr>
        <w:tabs>
          <w:tab w:val="left" w:pos="567"/>
        </w:tabs>
        <w:ind w:left="567" w:hanging="567"/>
        <w:rPr>
          <w:lang w:val="en-US" w:eastAsia="zh-CN"/>
        </w:rPr>
      </w:pPr>
      <w:r>
        <w:rPr>
          <w:lang w:val="en-US" w:eastAsia="zh-CN"/>
        </w:rPr>
        <w:tab/>
      </w:r>
      <w:r w:rsidR="009310CC" w:rsidRPr="00375F24">
        <w:rPr>
          <w:lang w:eastAsia="zh-CN"/>
        </w:rPr>
        <w:t>Anna</w:t>
      </w:r>
      <w:r>
        <w:rPr>
          <w:lang w:val="en-US" w:eastAsia="zh-CN"/>
        </w:rPr>
        <w:t xml:space="preserve"> </w:t>
      </w:r>
      <w:r w:rsidR="009310CC" w:rsidRPr="00375F24">
        <w:rPr>
          <w:lang w:eastAsia="zh-CN"/>
        </w:rPr>
        <w:t>Yin (2000). Quan sát lâm sàng về điều trị bệnh dạ dày liên quan đến Helicobacter Pylori bằng thuốc y học cổ truyề</w:t>
      </w:r>
      <w:r w:rsidR="009310CC">
        <w:rPr>
          <w:lang w:eastAsia="zh-CN"/>
        </w:rPr>
        <w:t xml:space="preserve">n. </w:t>
      </w:r>
      <w:r w:rsidR="009310CC" w:rsidRPr="00375F24">
        <w:rPr>
          <w:lang w:eastAsia="zh-CN"/>
        </w:rPr>
        <w:t>T</w:t>
      </w:r>
      <w:r w:rsidR="009310CC">
        <w:rPr>
          <w:lang w:val="en-US" w:eastAsia="zh-CN"/>
        </w:rPr>
        <w:t>ạp chí Trung y Hồ Bắc,</w:t>
      </w:r>
      <w:r w:rsidR="009310CC" w:rsidRPr="00CC7293">
        <w:rPr>
          <w:rFonts w:cs="Times New Roman"/>
          <w:b/>
          <w:bCs/>
          <w:szCs w:val="26"/>
          <w:lang w:eastAsia="zh-CN"/>
        </w:rPr>
        <w:t>22</w:t>
      </w:r>
      <w:r w:rsidR="009310CC" w:rsidRPr="00CC7293">
        <w:rPr>
          <w:rFonts w:cs="Times New Roman"/>
          <w:szCs w:val="26"/>
          <w:lang w:eastAsia="zh-CN"/>
        </w:rPr>
        <w:t>(</w:t>
      </w:r>
      <w:r w:rsidR="009310CC" w:rsidRPr="00CC7293">
        <w:rPr>
          <w:rFonts w:cs="Times New Roman"/>
          <w:b/>
          <w:bCs/>
          <w:szCs w:val="26"/>
          <w:lang w:eastAsia="zh-CN"/>
        </w:rPr>
        <w:t>5</w:t>
      </w:r>
      <w:r w:rsidR="009310CC" w:rsidRPr="00CC7293">
        <w:rPr>
          <w:rFonts w:cs="Times New Roman"/>
          <w:szCs w:val="26"/>
          <w:lang w:eastAsia="zh-CN"/>
        </w:rPr>
        <w:t>), 14–14.</w:t>
      </w:r>
    </w:p>
    <w:p w14:paraId="6879DF89"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46.</w:t>
      </w:r>
      <w:r w:rsidRPr="00CC7293">
        <w:rPr>
          <w:rFonts w:cs="Times New Roman"/>
          <w:szCs w:val="26"/>
          <w:lang w:eastAsia="zh-CN"/>
        </w:rPr>
        <w:tab/>
      </w:r>
      <w:r w:rsidRPr="00CC7293">
        <w:rPr>
          <w:rFonts w:cs="Times New Roman"/>
          <w:szCs w:val="26"/>
          <w:lang w:eastAsia="zh-CN"/>
        </w:rPr>
        <w:t>张琳</w:t>
      </w:r>
      <w:r w:rsidRPr="00CC7293">
        <w:rPr>
          <w:rFonts w:cs="Times New Roman"/>
          <w:szCs w:val="26"/>
          <w:lang w:eastAsia="zh-CN"/>
        </w:rPr>
        <w:t xml:space="preserve"> và </w:t>
      </w:r>
      <w:r w:rsidRPr="00CC7293">
        <w:rPr>
          <w:rFonts w:cs="Times New Roman"/>
          <w:szCs w:val="26"/>
          <w:lang w:eastAsia="zh-CN"/>
        </w:rPr>
        <w:t>杨连文</w:t>
      </w:r>
      <w:r w:rsidRPr="00CC7293">
        <w:rPr>
          <w:rFonts w:cs="Times New Roman"/>
          <w:szCs w:val="26"/>
          <w:lang w:eastAsia="zh-CN"/>
        </w:rPr>
        <w:t xml:space="preserve"> (1994). </w:t>
      </w:r>
      <w:r w:rsidRPr="00CC7293">
        <w:rPr>
          <w:rFonts w:cs="Times New Roman"/>
          <w:szCs w:val="26"/>
          <w:lang w:eastAsia="zh-CN"/>
        </w:rPr>
        <w:t>中药对空肠弯曲菌与幽门螺旋菌的抑菌作用</w:t>
      </w:r>
      <w:r w:rsidRPr="00CC7293">
        <w:rPr>
          <w:rFonts w:cs="Times New Roman"/>
          <w:szCs w:val="26"/>
          <w:lang w:eastAsia="zh-CN"/>
        </w:rPr>
        <w:t xml:space="preserve">. </w:t>
      </w:r>
      <w:r w:rsidRPr="00CC7293">
        <w:rPr>
          <w:rFonts w:cs="Times New Roman"/>
          <w:szCs w:val="26"/>
          <w:lang w:eastAsia="zh-CN"/>
        </w:rPr>
        <w:t>中国中西医结合脾胃杂志</w:t>
      </w:r>
      <w:r w:rsidRPr="00CC7293">
        <w:rPr>
          <w:rFonts w:cs="Times New Roman"/>
          <w:szCs w:val="26"/>
          <w:lang w:eastAsia="zh-CN"/>
        </w:rPr>
        <w:t xml:space="preserve">, </w:t>
      </w:r>
      <w:r w:rsidRPr="00CC7293">
        <w:rPr>
          <w:rFonts w:cs="Times New Roman"/>
          <w:b/>
          <w:bCs/>
          <w:szCs w:val="26"/>
          <w:lang w:eastAsia="zh-CN"/>
        </w:rPr>
        <w:t>002</w:t>
      </w:r>
      <w:r w:rsidRPr="00CC7293">
        <w:rPr>
          <w:rFonts w:cs="Times New Roman"/>
          <w:szCs w:val="26"/>
          <w:lang w:eastAsia="zh-CN"/>
        </w:rPr>
        <w:t>(</w:t>
      </w:r>
      <w:r w:rsidRPr="00CC7293">
        <w:rPr>
          <w:rFonts w:cs="Times New Roman"/>
          <w:b/>
          <w:bCs/>
          <w:szCs w:val="26"/>
          <w:lang w:eastAsia="zh-CN"/>
        </w:rPr>
        <w:t>001</w:t>
      </w:r>
      <w:r w:rsidRPr="00CC7293">
        <w:rPr>
          <w:rFonts w:cs="Times New Roman"/>
          <w:szCs w:val="26"/>
          <w:lang w:eastAsia="zh-CN"/>
        </w:rPr>
        <w:t>), 32–33.</w:t>
      </w:r>
    </w:p>
    <w:p w14:paraId="26817445" w14:textId="22667005" w:rsidR="009310CC" w:rsidRPr="00375F24" w:rsidRDefault="008A4FDE" w:rsidP="008A4FDE">
      <w:pPr>
        <w:tabs>
          <w:tab w:val="left" w:pos="567"/>
        </w:tabs>
        <w:ind w:left="567" w:hanging="567"/>
        <w:rPr>
          <w:lang w:eastAsia="zh-CN"/>
        </w:rPr>
      </w:pPr>
      <w:r>
        <w:rPr>
          <w:lang w:val="en-US" w:eastAsia="zh-CN"/>
        </w:rPr>
        <w:tab/>
      </w:r>
      <w:r w:rsidR="009310CC" w:rsidRPr="00375F24">
        <w:rPr>
          <w:lang w:eastAsia="zh-CN"/>
        </w:rPr>
        <w:t>Trương Lâm và Dương Liên Văn (1994). Tác dụng kháng khuẩn của thuốc y học cổ truyề</w:t>
      </w:r>
      <w:r w:rsidR="009310CC">
        <w:rPr>
          <w:lang w:eastAsia="zh-CN"/>
        </w:rPr>
        <w:t xml:space="preserve">n </w:t>
      </w:r>
      <w:r w:rsidR="009310CC" w:rsidRPr="00375F24">
        <w:rPr>
          <w:lang w:eastAsia="zh-CN"/>
        </w:rPr>
        <w:t>đối với Campylobacter jejuni và Helicobacter pylori. Tạp chí Tỳ Vị kết hợp Đông Tây y Trung Quốc</w:t>
      </w:r>
      <w:r w:rsidR="009310CC" w:rsidRPr="00CC7293">
        <w:rPr>
          <w:rFonts w:cs="Times New Roman"/>
          <w:szCs w:val="26"/>
          <w:lang w:eastAsia="zh-CN"/>
        </w:rPr>
        <w:t xml:space="preserve">, </w:t>
      </w:r>
      <w:r w:rsidR="009310CC" w:rsidRPr="00CC7293">
        <w:rPr>
          <w:rFonts w:cs="Times New Roman"/>
          <w:b/>
          <w:bCs/>
          <w:szCs w:val="26"/>
          <w:lang w:eastAsia="zh-CN"/>
        </w:rPr>
        <w:t>002</w:t>
      </w:r>
      <w:r w:rsidR="009310CC" w:rsidRPr="00CC7293">
        <w:rPr>
          <w:rFonts w:cs="Times New Roman"/>
          <w:szCs w:val="26"/>
          <w:lang w:eastAsia="zh-CN"/>
        </w:rPr>
        <w:t>(</w:t>
      </w:r>
      <w:r w:rsidR="009310CC" w:rsidRPr="00CC7293">
        <w:rPr>
          <w:rFonts w:cs="Times New Roman"/>
          <w:b/>
          <w:bCs/>
          <w:szCs w:val="26"/>
          <w:lang w:eastAsia="zh-CN"/>
        </w:rPr>
        <w:t>001</w:t>
      </w:r>
      <w:r w:rsidR="009310CC" w:rsidRPr="00CC7293">
        <w:rPr>
          <w:rFonts w:cs="Times New Roman"/>
          <w:szCs w:val="26"/>
          <w:lang w:eastAsia="zh-CN"/>
        </w:rPr>
        <w:t>), 32–33.</w:t>
      </w:r>
    </w:p>
    <w:p w14:paraId="4F564B50"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lastRenderedPageBreak/>
        <w:t>47.</w:t>
      </w:r>
      <w:r w:rsidRPr="00CC7293">
        <w:rPr>
          <w:rFonts w:cs="Times New Roman"/>
          <w:szCs w:val="26"/>
          <w:lang w:eastAsia="zh-CN"/>
        </w:rPr>
        <w:tab/>
      </w:r>
      <w:r w:rsidRPr="00CC7293">
        <w:rPr>
          <w:rFonts w:cs="Times New Roman"/>
          <w:szCs w:val="26"/>
          <w:lang w:eastAsia="zh-CN"/>
        </w:rPr>
        <w:t>张立营</w:t>
      </w:r>
      <w:r w:rsidRPr="00CC7293">
        <w:rPr>
          <w:rFonts w:cs="Times New Roman"/>
          <w:szCs w:val="26"/>
          <w:lang w:eastAsia="zh-CN"/>
        </w:rPr>
        <w:t xml:space="preserve">, </w:t>
      </w:r>
      <w:r w:rsidRPr="00CC7293">
        <w:rPr>
          <w:rFonts w:cs="Times New Roman"/>
          <w:szCs w:val="26"/>
          <w:lang w:eastAsia="zh-CN"/>
        </w:rPr>
        <w:t>崔书毅</w:t>
      </w:r>
      <w:r w:rsidRPr="00CC7293">
        <w:rPr>
          <w:rFonts w:cs="Times New Roman"/>
          <w:szCs w:val="26"/>
          <w:lang w:eastAsia="zh-CN"/>
        </w:rPr>
        <w:t xml:space="preserve">, </w:t>
      </w:r>
      <w:r w:rsidRPr="00CC7293">
        <w:rPr>
          <w:rFonts w:cs="Times New Roman"/>
          <w:szCs w:val="26"/>
          <w:lang w:eastAsia="zh-CN"/>
        </w:rPr>
        <w:t>王静宇</w:t>
      </w:r>
      <w:r w:rsidRPr="00CC7293">
        <w:rPr>
          <w:rFonts w:cs="Times New Roman"/>
          <w:szCs w:val="26"/>
          <w:lang w:eastAsia="zh-CN"/>
        </w:rPr>
        <w:t xml:space="preserve"> và cộng sự. (1994). </w:t>
      </w:r>
      <w:r w:rsidRPr="00CC7293">
        <w:rPr>
          <w:rFonts w:cs="Times New Roman"/>
          <w:szCs w:val="26"/>
          <w:lang w:eastAsia="zh-CN"/>
        </w:rPr>
        <w:t>二黄三七汤治疗幽门螺旋菌相关性胃病</w:t>
      </w:r>
      <w:r w:rsidRPr="00CC7293">
        <w:rPr>
          <w:rFonts w:cs="Times New Roman"/>
          <w:szCs w:val="26"/>
          <w:lang w:eastAsia="zh-CN"/>
        </w:rPr>
        <w:t xml:space="preserve"> 130 </w:t>
      </w:r>
      <w:r w:rsidRPr="00CC7293">
        <w:rPr>
          <w:rFonts w:cs="Times New Roman"/>
          <w:szCs w:val="26"/>
          <w:lang w:eastAsia="zh-CN"/>
        </w:rPr>
        <w:t>例</w:t>
      </w:r>
      <w:r w:rsidRPr="00CC7293">
        <w:rPr>
          <w:rFonts w:cs="Times New Roman"/>
          <w:szCs w:val="26"/>
          <w:lang w:eastAsia="zh-CN"/>
        </w:rPr>
        <w:t xml:space="preserve">. </w:t>
      </w:r>
      <w:r w:rsidRPr="00CC7293">
        <w:rPr>
          <w:rFonts w:cs="Times New Roman"/>
          <w:szCs w:val="26"/>
          <w:lang w:eastAsia="zh-CN"/>
        </w:rPr>
        <w:t>新中医</w:t>
      </w:r>
      <w:r w:rsidRPr="00CC7293">
        <w:rPr>
          <w:rFonts w:cs="Times New Roman"/>
          <w:szCs w:val="26"/>
          <w:lang w:eastAsia="zh-CN"/>
        </w:rPr>
        <w:t xml:space="preserve">, </w:t>
      </w:r>
      <w:r w:rsidRPr="00CC7293">
        <w:rPr>
          <w:rFonts w:cs="Times New Roman"/>
          <w:b/>
          <w:bCs/>
          <w:szCs w:val="26"/>
          <w:lang w:eastAsia="zh-CN"/>
        </w:rPr>
        <w:t>26</w:t>
      </w:r>
      <w:r w:rsidRPr="00CC7293">
        <w:rPr>
          <w:rFonts w:cs="Times New Roman"/>
          <w:szCs w:val="26"/>
          <w:lang w:eastAsia="zh-CN"/>
        </w:rPr>
        <w:t>(</w:t>
      </w:r>
      <w:r w:rsidRPr="00CC7293">
        <w:rPr>
          <w:rFonts w:cs="Times New Roman"/>
          <w:b/>
          <w:bCs/>
          <w:szCs w:val="26"/>
          <w:lang w:eastAsia="zh-CN"/>
        </w:rPr>
        <w:t>10</w:t>
      </w:r>
      <w:r w:rsidRPr="00CC7293">
        <w:rPr>
          <w:rFonts w:cs="Times New Roman"/>
          <w:szCs w:val="26"/>
          <w:lang w:eastAsia="zh-CN"/>
        </w:rPr>
        <w:t>), 19–21.</w:t>
      </w:r>
    </w:p>
    <w:p w14:paraId="3C942A82" w14:textId="4EE4442F" w:rsidR="009310CC" w:rsidRPr="00375F24" w:rsidRDefault="008A4FDE" w:rsidP="008A4FDE">
      <w:pPr>
        <w:tabs>
          <w:tab w:val="left" w:pos="567"/>
        </w:tabs>
        <w:ind w:left="567" w:hanging="567"/>
        <w:rPr>
          <w:lang w:val="en-US" w:eastAsia="zh-CN"/>
        </w:rPr>
      </w:pPr>
      <w:r>
        <w:rPr>
          <w:lang w:val="en-US" w:eastAsia="zh-CN"/>
        </w:rPr>
        <w:tab/>
      </w:r>
      <w:r w:rsidR="009310CC" w:rsidRPr="00375F24">
        <w:rPr>
          <w:lang w:eastAsia="zh-CN"/>
        </w:rPr>
        <w:t xml:space="preserve">Trương Lập Doanh, Thôi Thư Nghị, Vương Tịnh Vũ và cộng sự. (1994). Nhị Hoàng Tam Thất thang điều Trị 130 trường hợp bệnh dạ dày do Helicobacter pylori. </w:t>
      </w:r>
      <w:r w:rsidR="009310CC">
        <w:rPr>
          <w:lang w:val="en-US" w:eastAsia="zh-CN"/>
        </w:rPr>
        <w:t>Tân Trung Y,</w:t>
      </w:r>
      <w:r w:rsidR="009310CC" w:rsidRPr="00375F24">
        <w:rPr>
          <w:rFonts w:cs="Times New Roman"/>
          <w:b/>
          <w:bCs/>
          <w:szCs w:val="26"/>
          <w:lang w:eastAsia="zh-CN"/>
        </w:rPr>
        <w:t xml:space="preserve"> </w:t>
      </w:r>
      <w:r w:rsidR="009310CC" w:rsidRPr="00CC7293">
        <w:rPr>
          <w:rFonts w:cs="Times New Roman"/>
          <w:b/>
          <w:bCs/>
          <w:szCs w:val="26"/>
          <w:lang w:eastAsia="zh-CN"/>
        </w:rPr>
        <w:t>26</w:t>
      </w:r>
      <w:r w:rsidR="009310CC" w:rsidRPr="00CC7293">
        <w:rPr>
          <w:rFonts w:cs="Times New Roman"/>
          <w:szCs w:val="26"/>
          <w:lang w:eastAsia="zh-CN"/>
        </w:rPr>
        <w:t>(</w:t>
      </w:r>
      <w:r w:rsidR="009310CC" w:rsidRPr="00CC7293">
        <w:rPr>
          <w:rFonts w:cs="Times New Roman"/>
          <w:b/>
          <w:bCs/>
          <w:szCs w:val="26"/>
          <w:lang w:eastAsia="zh-CN"/>
        </w:rPr>
        <w:t>10</w:t>
      </w:r>
      <w:r w:rsidR="009310CC" w:rsidRPr="00CC7293">
        <w:rPr>
          <w:rFonts w:cs="Times New Roman"/>
          <w:szCs w:val="26"/>
          <w:lang w:eastAsia="zh-CN"/>
        </w:rPr>
        <w:t>), 19–21.</w:t>
      </w:r>
    </w:p>
    <w:p w14:paraId="1B2F8D07"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48.</w:t>
      </w:r>
      <w:r w:rsidRPr="00CC7293">
        <w:rPr>
          <w:rFonts w:cs="Times New Roman"/>
          <w:szCs w:val="26"/>
          <w:lang w:eastAsia="zh-CN"/>
        </w:rPr>
        <w:tab/>
      </w:r>
      <w:r w:rsidRPr="00CC7293">
        <w:rPr>
          <w:rFonts w:cs="Times New Roman"/>
          <w:szCs w:val="26"/>
          <w:lang w:eastAsia="zh-CN"/>
        </w:rPr>
        <w:t>王健平</w:t>
      </w:r>
      <w:r w:rsidRPr="00CC7293">
        <w:rPr>
          <w:rFonts w:cs="Times New Roman"/>
          <w:szCs w:val="26"/>
          <w:lang w:eastAsia="zh-CN"/>
        </w:rPr>
        <w:t xml:space="preserve"> và </w:t>
      </w:r>
      <w:r w:rsidRPr="00CC7293">
        <w:rPr>
          <w:rFonts w:cs="Times New Roman"/>
          <w:szCs w:val="26"/>
          <w:lang w:eastAsia="zh-CN"/>
        </w:rPr>
        <w:t>胡顺金</w:t>
      </w:r>
      <w:r w:rsidRPr="00CC7293">
        <w:rPr>
          <w:rFonts w:cs="Times New Roman"/>
          <w:szCs w:val="26"/>
          <w:lang w:eastAsia="zh-CN"/>
        </w:rPr>
        <w:t xml:space="preserve"> (1998). </w:t>
      </w:r>
      <w:r w:rsidRPr="00CC7293">
        <w:rPr>
          <w:rFonts w:cs="Times New Roman"/>
          <w:szCs w:val="26"/>
          <w:lang w:eastAsia="zh-CN"/>
        </w:rPr>
        <w:t>疏肝理胃汤治疗幽门螺杆菌相关性慢性胃炎</w:t>
      </w:r>
      <w:r w:rsidRPr="00CC7293">
        <w:rPr>
          <w:rFonts w:cs="Times New Roman"/>
          <w:szCs w:val="26"/>
          <w:lang w:eastAsia="zh-CN"/>
        </w:rPr>
        <w:t>44</w:t>
      </w:r>
      <w:r w:rsidRPr="00CC7293">
        <w:rPr>
          <w:rFonts w:cs="Times New Roman"/>
          <w:szCs w:val="26"/>
          <w:lang w:eastAsia="zh-CN"/>
        </w:rPr>
        <w:t>例</w:t>
      </w:r>
      <w:r w:rsidRPr="00CC7293">
        <w:rPr>
          <w:rFonts w:cs="Times New Roman"/>
          <w:szCs w:val="26"/>
          <w:lang w:eastAsia="zh-CN"/>
        </w:rPr>
        <w:t xml:space="preserve">. </w:t>
      </w:r>
      <w:r w:rsidRPr="00CC7293">
        <w:rPr>
          <w:rFonts w:cs="Times New Roman"/>
          <w:szCs w:val="26"/>
          <w:lang w:eastAsia="zh-CN"/>
        </w:rPr>
        <w:t>安徽中医药大学学报</w:t>
      </w:r>
      <w:r w:rsidRPr="00CC7293">
        <w:rPr>
          <w:rFonts w:cs="Times New Roman"/>
          <w:szCs w:val="26"/>
          <w:lang w:eastAsia="zh-CN"/>
        </w:rPr>
        <w:t>, (</w:t>
      </w:r>
      <w:r w:rsidRPr="00CC7293">
        <w:rPr>
          <w:rFonts w:cs="Times New Roman"/>
          <w:b/>
          <w:bCs/>
          <w:szCs w:val="26"/>
          <w:lang w:eastAsia="zh-CN"/>
        </w:rPr>
        <w:t>2</w:t>
      </w:r>
      <w:r w:rsidRPr="00CC7293">
        <w:rPr>
          <w:rFonts w:cs="Times New Roman"/>
          <w:szCs w:val="26"/>
          <w:lang w:eastAsia="zh-CN"/>
        </w:rPr>
        <w:t>), 13–15.</w:t>
      </w:r>
    </w:p>
    <w:p w14:paraId="0A420A2E" w14:textId="2618AD25" w:rsidR="009310CC" w:rsidRPr="007B29CE" w:rsidRDefault="008A4FDE" w:rsidP="008A4FDE">
      <w:pPr>
        <w:tabs>
          <w:tab w:val="left" w:pos="567"/>
        </w:tabs>
        <w:ind w:left="567" w:hanging="567"/>
        <w:rPr>
          <w:lang w:val="en-US" w:eastAsia="zh-CN"/>
        </w:rPr>
      </w:pPr>
      <w:r>
        <w:rPr>
          <w:lang w:val="en-US" w:eastAsia="zh-CN"/>
        </w:rPr>
        <w:tab/>
      </w:r>
      <w:r w:rsidR="009310CC" w:rsidRPr="007B29CE">
        <w:rPr>
          <w:lang w:eastAsia="zh-CN"/>
        </w:rPr>
        <w:t xml:space="preserve">Vương Kiến Bình và Hồ Thuận Kim (1998). Điều trị 44 trường hợp viêm dạ dày mãn tính liên quan đến Helicobacter Pylori bằng thuốc sắc </w:t>
      </w:r>
      <w:r w:rsidR="009310CC">
        <w:rPr>
          <w:lang w:eastAsia="zh-CN"/>
        </w:rPr>
        <w:t xml:space="preserve">Sơ can lí vị thang. </w:t>
      </w:r>
      <w:r w:rsidR="009310CC">
        <w:rPr>
          <w:lang w:val="en-US" w:eastAsia="zh-CN"/>
        </w:rPr>
        <w:t>Học báo Đại học Trung Y dược An Huy</w:t>
      </w:r>
      <w:r w:rsidR="009310CC" w:rsidRPr="00CC7293">
        <w:rPr>
          <w:rFonts w:cs="Times New Roman"/>
          <w:szCs w:val="26"/>
          <w:lang w:eastAsia="zh-CN"/>
        </w:rPr>
        <w:t>, (</w:t>
      </w:r>
      <w:r w:rsidR="009310CC" w:rsidRPr="00CC7293">
        <w:rPr>
          <w:rFonts w:cs="Times New Roman"/>
          <w:b/>
          <w:bCs/>
          <w:szCs w:val="26"/>
          <w:lang w:eastAsia="zh-CN"/>
        </w:rPr>
        <w:t>2</w:t>
      </w:r>
      <w:r w:rsidR="009310CC" w:rsidRPr="00CC7293">
        <w:rPr>
          <w:rFonts w:cs="Times New Roman"/>
          <w:szCs w:val="26"/>
          <w:lang w:eastAsia="zh-CN"/>
        </w:rPr>
        <w:t>), 13–15.</w:t>
      </w:r>
    </w:p>
    <w:p w14:paraId="228D48E0"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49.</w:t>
      </w:r>
      <w:r w:rsidRPr="00CC7293">
        <w:rPr>
          <w:rFonts w:cs="Times New Roman"/>
          <w:szCs w:val="26"/>
          <w:lang w:eastAsia="zh-CN"/>
        </w:rPr>
        <w:tab/>
      </w:r>
      <w:r w:rsidRPr="00CC7293">
        <w:rPr>
          <w:rFonts w:cs="Times New Roman"/>
          <w:szCs w:val="26"/>
          <w:lang w:eastAsia="zh-CN"/>
        </w:rPr>
        <w:t>孙绮文</w:t>
      </w:r>
      <w:r w:rsidRPr="00CC7293">
        <w:rPr>
          <w:rFonts w:cs="Times New Roman"/>
          <w:szCs w:val="26"/>
          <w:lang w:eastAsia="zh-CN"/>
        </w:rPr>
        <w:t xml:space="preserve">, </w:t>
      </w:r>
      <w:r w:rsidRPr="00CC7293">
        <w:rPr>
          <w:rFonts w:cs="Times New Roman"/>
          <w:szCs w:val="26"/>
          <w:lang w:eastAsia="zh-CN"/>
        </w:rPr>
        <w:t>孙珏</w:t>
      </w:r>
      <w:r w:rsidRPr="00CC7293">
        <w:rPr>
          <w:rFonts w:cs="Times New Roman"/>
          <w:szCs w:val="26"/>
          <w:lang w:eastAsia="zh-CN"/>
        </w:rPr>
        <w:t xml:space="preserve">, </w:t>
      </w:r>
      <w:r w:rsidRPr="00CC7293">
        <w:rPr>
          <w:rFonts w:cs="Times New Roman"/>
          <w:szCs w:val="26"/>
          <w:lang w:eastAsia="zh-CN"/>
        </w:rPr>
        <w:t>陈惠娟</w:t>
      </w:r>
      <w:r w:rsidRPr="00CC7293">
        <w:rPr>
          <w:rFonts w:cs="Times New Roman"/>
          <w:szCs w:val="26"/>
          <w:lang w:eastAsia="zh-CN"/>
        </w:rPr>
        <w:t xml:space="preserve"> và cộng sự. (2001). </w:t>
      </w:r>
      <w:r w:rsidRPr="00CC7293">
        <w:rPr>
          <w:rFonts w:cs="Times New Roman"/>
          <w:szCs w:val="26"/>
          <w:lang w:eastAsia="zh-CN"/>
        </w:rPr>
        <w:t>肠胃清口服液根除幽门螺杆菌的疗效观察和实验研究</w:t>
      </w:r>
      <w:r w:rsidRPr="00CC7293">
        <w:rPr>
          <w:rFonts w:cs="Times New Roman"/>
          <w:szCs w:val="26"/>
          <w:lang w:eastAsia="zh-CN"/>
        </w:rPr>
        <w:t xml:space="preserve">. </w:t>
      </w:r>
      <w:r w:rsidRPr="00CC7293">
        <w:rPr>
          <w:rFonts w:cs="Times New Roman"/>
          <w:szCs w:val="26"/>
          <w:lang w:eastAsia="zh-CN"/>
        </w:rPr>
        <w:t>上海中医药大学学报</w:t>
      </w:r>
      <w:r w:rsidRPr="00CC7293">
        <w:rPr>
          <w:rFonts w:cs="Times New Roman"/>
          <w:szCs w:val="26"/>
          <w:lang w:eastAsia="zh-CN"/>
        </w:rPr>
        <w:t xml:space="preserve">, </w:t>
      </w:r>
      <w:r w:rsidRPr="00CC7293">
        <w:rPr>
          <w:rFonts w:cs="Times New Roman"/>
          <w:b/>
          <w:bCs/>
          <w:szCs w:val="26"/>
          <w:lang w:eastAsia="zh-CN"/>
        </w:rPr>
        <w:t>15</w:t>
      </w:r>
      <w:r w:rsidRPr="00CC7293">
        <w:rPr>
          <w:rFonts w:cs="Times New Roman"/>
          <w:szCs w:val="26"/>
          <w:lang w:eastAsia="zh-CN"/>
        </w:rPr>
        <w:t>(</w:t>
      </w:r>
      <w:r w:rsidRPr="00CC7293">
        <w:rPr>
          <w:rFonts w:cs="Times New Roman"/>
          <w:b/>
          <w:bCs/>
          <w:szCs w:val="26"/>
          <w:lang w:eastAsia="zh-CN"/>
        </w:rPr>
        <w:t>3</w:t>
      </w:r>
      <w:r w:rsidRPr="00CC7293">
        <w:rPr>
          <w:rFonts w:cs="Times New Roman"/>
          <w:szCs w:val="26"/>
          <w:lang w:eastAsia="zh-CN"/>
        </w:rPr>
        <w:t>), 2.</w:t>
      </w:r>
    </w:p>
    <w:p w14:paraId="21317BC4" w14:textId="1BB737C4" w:rsidR="009310CC" w:rsidRPr="007B29CE" w:rsidRDefault="008A4FDE" w:rsidP="008A4FDE">
      <w:pPr>
        <w:tabs>
          <w:tab w:val="left" w:pos="567"/>
        </w:tabs>
        <w:ind w:left="567" w:hanging="567"/>
        <w:rPr>
          <w:lang w:val="en-US" w:eastAsia="zh-CN"/>
        </w:rPr>
      </w:pPr>
      <w:r>
        <w:rPr>
          <w:lang w:val="en-US" w:eastAsia="zh-CN"/>
        </w:rPr>
        <w:tab/>
      </w:r>
      <w:r w:rsidR="009310CC" w:rsidRPr="007B29CE">
        <w:rPr>
          <w:lang w:eastAsia="zh-CN"/>
        </w:rPr>
        <w:t xml:space="preserve">Tôn Khởi Văn, Tôn Giác, Trần Huệ Quyên và cộng sự. (2001). Nghiên cứu quan sát và thực nghiệm về hiệu quả của Trường Vị thanh trong diệt vi khuẩn Helicobacter Pylori. </w:t>
      </w:r>
      <w:r w:rsidR="009310CC">
        <w:rPr>
          <w:lang w:val="en-US" w:eastAsia="zh-CN"/>
        </w:rPr>
        <w:t xml:space="preserve">Học báo Đại hjc Trung y dược Thượng Hải, </w:t>
      </w:r>
      <w:r w:rsidR="009310CC" w:rsidRPr="00CC7293">
        <w:rPr>
          <w:rFonts w:cs="Times New Roman"/>
          <w:b/>
          <w:bCs/>
          <w:szCs w:val="26"/>
          <w:lang w:eastAsia="zh-CN"/>
        </w:rPr>
        <w:t>15</w:t>
      </w:r>
      <w:r w:rsidR="009310CC" w:rsidRPr="00CC7293">
        <w:rPr>
          <w:rFonts w:cs="Times New Roman"/>
          <w:szCs w:val="26"/>
          <w:lang w:eastAsia="zh-CN"/>
        </w:rPr>
        <w:t>(</w:t>
      </w:r>
      <w:r w:rsidR="009310CC" w:rsidRPr="00CC7293">
        <w:rPr>
          <w:rFonts w:cs="Times New Roman"/>
          <w:b/>
          <w:bCs/>
          <w:szCs w:val="26"/>
          <w:lang w:eastAsia="zh-CN"/>
        </w:rPr>
        <w:t>3</w:t>
      </w:r>
      <w:r w:rsidR="009310CC" w:rsidRPr="00CC7293">
        <w:rPr>
          <w:rFonts w:cs="Times New Roman"/>
          <w:szCs w:val="26"/>
          <w:lang w:eastAsia="zh-CN"/>
        </w:rPr>
        <w:t>), 2.</w:t>
      </w:r>
    </w:p>
    <w:p w14:paraId="0265BF23"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50.</w:t>
      </w:r>
      <w:r w:rsidRPr="00CC7293">
        <w:rPr>
          <w:rFonts w:cs="Times New Roman"/>
          <w:szCs w:val="26"/>
          <w:lang w:eastAsia="zh-CN"/>
        </w:rPr>
        <w:tab/>
      </w:r>
      <w:r w:rsidRPr="00CC7293">
        <w:rPr>
          <w:rFonts w:cs="Times New Roman"/>
          <w:szCs w:val="26"/>
          <w:lang w:eastAsia="zh-CN"/>
        </w:rPr>
        <w:t>冯早成</w:t>
      </w:r>
      <w:r w:rsidRPr="00CC7293">
        <w:rPr>
          <w:rFonts w:cs="Times New Roman"/>
          <w:szCs w:val="26"/>
          <w:lang w:eastAsia="zh-CN"/>
        </w:rPr>
        <w:t xml:space="preserve"> (2006). </w:t>
      </w:r>
      <w:r w:rsidRPr="00CC7293">
        <w:rPr>
          <w:rFonts w:cs="Times New Roman"/>
          <w:szCs w:val="26"/>
          <w:lang w:eastAsia="zh-CN"/>
        </w:rPr>
        <w:t>中西医结合治疗幽门螺杆菌阳性慢性胃炎</w:t>
      </w:r>
      <w:r w:rsidRPr="00CC7293">
        <w:rPr>
          <w:rFonts w:cs="Times New Roman"/>
          <w:szCs w:val="26"/>
          <w:lang w:eastAsia="zh-CN"/>
        </w:rPr>
        <w:t>54</w:t>
      </w:r>
      <w:r w:rsidRPr="00CC7293">
        <w:rPr>
          <w:rFonts w:cs="Times New Roman"/>
          <w:szCs w:val="26"/>
          <w:lang w:eastAsia="zh-CN"/>
        </w:rPr>
        <w:t>例临床观察</w:t>
      </w:r>
      <w:r w:rsidRPr="00CC7293">
        <w:rPr>
          <w:rFonts w:cs="Times New Roman"/>
          <w:szCs w:val="26"/>
          <w:lang w:eastAsia="zh-CN"/>
        </w:rPr>
        <w:t xml:space="preserve">. </w:t>
      </w:r>
      <w:r w:rsidRPr="00CC7293">
        <w:rPr>
          <w:rFonts w:cs="Times New Roman"/>
          <w:szCs w:val="26"/>
          <w:lang w:eastAsia="zh-CN"/>
        </w:rPr>
        <w:t>中医药导报</w:t>
      </w:r>
      <w:r w:rsidRPr="00CC7293">
        <w:rPr>
          <w:rFonts w:cs="Times New Roman"/>
          <w:szCs w:val="26"/>
          <w:lang w:eastAsia="zh-CN"/>
        </w:rPr>
        <w:t xml:space="preserve">, </w:t>
      </w:r>
      <w:r w:rsidRPr="00CC7293">
        <w:rPr>
          <w:rFonts w:cs="Times New Roman"/>
          <w:b/>
          <w:bCs/>
          <w:szCs w:val="26"/>
          <w:lang w:eastAsia="zh-CN"/>
        </w:rPr>
        <w:t>12</w:t>
      </w:r>
      <w:r w:rsidRPr="00CC7293">
        <w:rPr>
          <w:rFonts w:cs="Times New Roman"/>
          <w:szCs w:val="26"/>
          <w:lang w:eastAsia="zh-CN"/>
        </w:rPr>
        <w:t>(</w:t>
      </w:r>
      <w:r w:rsidRPr="00CC7293">
        <w:rPr>
          <w:rFonts w:cs="Times New Roman"/>
          <w:b/>
          <w:bCs/>
          <w:szCs w:val="26"/>
          <w:lang w:eastAsia="zh-CN"/>
        </w:rPr>
        <w:t>4</w:t>
      </w:r>
      <w:r w:rsidRPr="00CC7293">
        <w:rPr>
          <w:rFonts w:cs="Times New Roman"/>
          <w:szCs w:val="26"/>
          <w:lang w:eastAsia="zh-CN"/>
        </w:rPr>
        <w:t>), 3.</w:t>
      </w:r>
    </w:p>
    <w:p w14:paraId="14624648" w14:textId="5EE30D14" w:rsidR="009310CC" w:rsidRPr="007B29CE" w:rsidRDefault="008A4FDE" w:rsidP="008A4FDE">
      <w:pPr>
        <w:tabs>
          <w:tab w:val="left" w:pos="567"/>
        </w:tabs>
        <w:ind w:left="567" w:hanging="567"/>
        <w:rPr>
          <w:lang w:eastAsia="zh-CN"/>
        </w:rPr>
      </w:pPr>
      <w:r>
        <w:rPr>
          <w:lang w:val="en-US" w:eastAsia="zh-CN"/>
        </w:rPr>
        <w:tab/>
      </w:r>
      <w:r w:rsidR="009310CC" w:rsidRPr="007B29CE">
        <w:rPr>
          <w:lang w:eastAsia="zh-CN"/>
        </w:rPr>
        <w:t xml:space="preserve">Phùng Tảo Thành (2006). Quan sát lâm sàng trên 54 trường hợp viêm dạ dày mãn tính dương tính với Helicobacter Pylori được điều trị bằng sự kết hợp giữa Đông y và Tây y. Chỉ đạo Trung y dược báo, </w:t>
      </w:r>
      <w:r w:rsidR="009310CC" w:rsidRPr="00CC7293">
        <w:rPr>
          <w:rFonts w:cs="Times New Roman"/>
          <w:b/>
          <w:bCs/>
          <w:szCs w:val="26"/>
          <w:lang w:eastAsia="zh-CN"/>
        </w:rPr>
        <w:t>12</w:t>
      </w:r>
      <w:r w:rsidR="009310CC" w:rsidRPr="00CC7293">
        <w:rPr>
          <w:rFonts w:cs="Times New Roman"/>
          <w:szCs w:val="26"/>
          <w:lang w:eastAsia="zh-CN"/>
        </w:rPr>
        <w:t>(</w:t>
      </w:r>
      <w:r w:rsidR="009310CC" w:rsidRPr="00CC7293">
        <w:rPr>
          <w:rFonts w:cs="Times New Roman"/>
          <w:b/>
          <w:bCs/>
          <w:szCs w:val="26"/>
          <w:lang w:eastAsia="zh-CN"/>
        </w:rPr>
        <w:t>4</w:t>
      </w:r>
      <w:r w:rsidR="009310CC" w:rsidRPr="00CC7293">
        <w:rPr>
          <w:rFonts w:cs="Times New Roman"/>
          <w:szCs w:val="26"/>
          <w:lang w:eastAsia="zh-CN"/>
        </w:rPr>
        <w:t>), 3.</w:t>
      </w:r>
    </w:p>
    <w:p w14:paraId="192F0437" w14:textId="77777777" w:rsidR="009310CC" w:rsidRPr="008A4FDE" w:rsidRDefault="009310CC" w:rsidP="008A4FDE">
      <w:pPr>
        <w:pStyle w:val="Bibliography"/>
        <w:tabs>
          <w:tab w:val="clear" w:pos="504"/>
          <w:tab w:val="left" w:pos="567"/>
        </w:tabs>
        <w:spacing w:line="360" w:lineRule="auto"/>
        <w:ind w:left="567" w:hanging="567"/>
        <w:rPr>
          <w:rFonts w:cs="Times New Roman"/>
          <w:spacing w:val="-8"/>
          <w:szCs w:val="26"/>
          <w:lang w:eastAsia="zh-CN"/>
        </w:rPr>
      </w:pPr>
      <w:r w:rsidRPr="00CC7293">
        <w:rPr>
          <w:rFonts w:cs="Times New Roman"/>
          <w:szCs w:val="26"/>
          <w:lang w:eastAsia="zh-CN"/>
        </w:rPr>
        <w:t>51.</w:t>
      </w:r>
      <w:r w:rsidRPr="00CC7293">
        <w:rPr>
          <w:rFonts w:cs="Times New Roman"/>
          <w:szCs w:val="26"/>
          <w:lang w:eastAsia="zh-CN"/>
        </w:rPr>
        <w:tab/>
      </w:r>
      <w:r w:rsidRPr="008A4FDE">
        <w:rPr>
          <w:rFonts w:cs="Times New Roman"/>
          <w:spacing w:val="-8"/>
          <w:szCs w:val="26"/>
          <w:lang w:eastAsia="zh-CN"/>
        </w:rPr>
        <w:t>李松林</w:t>
      </w:r>
      <w:r w:rsidRPr="008A4FDE">
        <w:rPr>
          <w:rFonts w:cs="Times New Roman"/>
          <w:spacing w:val="-8"/>
          <w:szCs w:val="26"/>
          <w:lang w:eastAsia="zh-CN"/>
        </w:rPr>
        <w:t xml:space="preserve"> và </w:t>
      </w:r>
      <w:r w:rsidRPr="008A4FDE">
        <w:rPr>
          <w:rFonts w:cs="Times New Roman"/>
          <w:spacing w:val="-8"/>
          <w:szCs w:val="26"/>
          <w:lang w:eastAsia="zh-CN"/>
        </w:rPr>
        <w:t>张合群</w:t>
      </w:r>
      <w:r w:rsidRPr="008A4FDE">
        <w:rPr>
          <w:rFonts w:cs="Times New Roman"/>
          <w:spacing w:val="-8"/>
          <w:szCs w:val="26"/>
          <w:lang w:eastAsia="zh-CN"/>
        </w:rPr>
        <w:t xml:space="preserve"> (2004). </w:t>
      </w:r>
      <w:r w:rsidRPr="008A4FDE">
        <w:rPr>
          <w:rFonts w:cs="Times New Roman"/>
          <w:spacing w:val="-8"/>
          <w:szCs w:val="26"/>
          <w:lang w:eastAsia="zh-CN"/>
        </w:rPr>
        <w:t>大白乌枳汤加减治疗慢性胃炎</w:t>
      </w:r>
      <w:r w:rsidRPr="008A4FDE">
        <w:rPr>
          <w:rFonts w:cs="Times New Roman"/>
          <w:spacing w:val="-8"/>
          <w:szCs w:val="26"/>
          <w:lang w:eastAsia="zh-CN"/>
        </w:rPr>
        <w:t>120</w:t>
      </w:r>
      <w:r w:rsidRPr="008A4FDE">
        <w:rPr>
          <w:rFonts w:cs="Times New Roman"/>
          <w:spacing w:val="-8"/>
          <w:szCs w:val="26"/>
          <w:lang w:eastAsia="zh-CN"/>
        </w:rPr>
        <w:t>例</w:t>
      </w:r>
      <w:r w:rsidRPr="008A4FDE">
        <w:rPr>
          <w:rFonts w:cs="Times New Roman"/>
          <w:spacing w:val="-8"/>
          <w:szCs w:val="26"/>
          <w:lang w:eastAsia="zh-CN"/>
        </w:rPr>
        <w:t xml:space="preserve">. </w:t>
      </w:r>
      <w:r w:rsidRPr="008A4FDE">
        <w:rPr>
          <w:rFonts w:cs="Times New Roman"/>
          <w:spacing w:val="-8"/>
          <w:szCs w:val="26"/>
          <w:lang w:eastAsia="zh-CN"/>
        </w:rPr>
        <w:t>陕西中医</w:t>
      </w:r>
      <w:r w:rsidRPr="008A4FDE">
        <w:rPr>
          <w:rFonts w:cs="Times New Roman"/>
          <w:spacing w:val="-8"/>
          <w:szCs w:val="26"/>
          <w:lang w:eastAsia="zh-CN"/>
        </w:rPr>
        <w:t>, (</w:t>
      </w:r>
      <w:r w:rsidRPr="008A4FDE">
        <w:rPr>
          <w:rFonts w:cs="Times New Roman"/>
          <w:b/>
          <w:bCs/>
          <w:spacing w:val="-8"/>
          <w:szCs w:val="26"/>
          <w:lang w:eastAsia="zh-CN"/>
        </w:rPr>
        <w:t>9</w:t>
      </w:r>
      <w:r w:rsidRPr="008A4FDE">
        <w:rPr>
          <w:rFonts w:cs="Times New Roman"/>
          <w:spacing w:val="-8"/>
          <w:szCs w:val="26"/>
          <w:lang w:eastAsia="zh-CN"/>
        </w:rPr>
        <w:t>).</w:t>
      </w:r>
    </w:p>
    <w:p w14:paraId="3BC1641C" w14:textId="47799EEB" w:rsidR="009310CC" w:rsidRPr="00337FFC" w:rsidRDefault="008A4FDE" w:rsidP="008A4FDE">
      <w:pPr>
        <w:tabs>
          <w:tab w:val="left" w:pos="567"/>
        </w:tabs>
        <w:ind w:left="567" w:hanging="567"/>
        <w:rPr>
          <w:lang w:eastAsia="zh-CN"/>
        </w:rPr>
      </w:pPr>
      <w:r>
        <w:rPr>
          <w:lang w:val="en-US" w:eastAsia="zh-CN"/>
        </w:rPr>
        <w:tab/>
      </w:r>
      <w:r w:rsidR="009310CC" w:rsidRPr="007B29CE">
        <w:rPr>
          <w:lang w:eastAsia="zh-CN"/>
        </w:rPr>
        <w:t>Lý Tùng Lâm và Trương Hợp Quần (2004). 20 trường hợp viêm dạ dày mãn tính được điều trị bằ</w:t>
      </w:r>
      <w:r w:rsidR="009310CC">
        <w:rPr>
          <w:lang w:eastAsia="zh-CN"/>
        </w:rPr>
        <w:t xml:space="preserve">ng </w:t>
      </w:r>
      <w:r w:rsidR="009310CC" w:rsidRPr="007B29CE">
        <w:rPr>
          <w:lang w:eastAsia="zh-CN"/>
        </w:rPr>
        <w:t xml:space="preserve">Đại bạch ô chi thang gia giảm. </w:t>
      </w:r>
      <w:r w:rsidR="009310CC">
        <w:rPr>
          <w:lang w:val="en-US" w:eastAsia="zh-CN"/>
        </w:rPr>
        <w:t xml:space="preserve">Trung Y Thiểm Tây, </w:t>
      </w:r>
      <w:r w:rsidR="009310CC" w:rsidRPr="00CC7293">
        <w:rPr>
          <w:rFonts w:cs="Times New Roman"/>
          <w:szCs w:val="26"/>
          <w:lang w:eastAsia="zh-CN"/>
        </w:rPr>
        <w:t>(</w:t>
      </w:r>
      <w:r w:rsidR="009310CC" w:rsidRPr="00CC7293">
        <w:rPr>
          <w:rFonts w:cs="Times New Roman"/>
          <w:b/>
          <w:bCs/>
          <w:szCs w:val="26"/>
          <w:lang w:eastAsia="zh-CN"/>
        </w:rPr>
        <w:t>9</w:t>
      </w:r>
      <w:r w:rsidR="009310CC" w:rsidRPr="00CC7293">
        <w:rPr>
          <w:rFonts w:cs="Times New Roman"/>
          <w:szCs w:val="26"/>
          <w:lang w:eastAsia="zh-CN"/>
        </w:rPr>
        <w:t>).</w:t>
      </w:r>
    </w:p>
    <w:p w14:paraId="052A4D82"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52.</w:t>
      </w:r>
      <w:r w:rsidRPr="00CC7293">
        <w:rPr>
          <w:rFonts w:cs="Times New Roman"/>
          <w:szCs w:val="26"/>
          <w:lang w:eastAsia="zh-CN"/>
        </w:rPr>
        <w:tab/>
      </w:r>
      <w:r w:rsidRPr="00CC7293">
        <w:rPr>
          <w:rFonts w:cs="Times New Roman"/>
          <w:szCs w:val="26"/>
          <w:lang w:eastAsia="zh-CN"/>
        </w:rPr>
        <w:t>汪红兵</w:t>
      </w:r>
      <w:r w:rsidRPr="00CC7293">
        <w:rPr>
          <w:rFonts w:cs="Times New Roman"/>
          <w:szCs w:val="26"/>
          <w:lang w:eastAsia="zh-CN"/>
        </w:rPr>
        <w:t xml:space="preserve">, </w:t>
      </w:r>
      <w:r w:rsidRPr="00CC7293">
        <w:rPr>
          <w:rFonts w:cs="Times New Roman"/>
          <w:szCs w:val="26"/>
          <w:lang w:eastAsia="zh-CN"/>
        </w:rPr>
        <w:t>周晶</w:t>
      </w:r>
      <w:r w:rsidRPr="00CC7293">
        <w:rPr>
          <w:rFonts w:cs="Times New Roman"/>
          <w:szCs w:val="26"/>
          <w:lang w:eastAsia="zh-CN"/>
        </w:rPr>
        <w:t xml:space="preserve">, </w:t>
      </w:r>
      <w:r w:rsidRPr="00CC7293">
        <w:rPr>
          <w:rFonts w:cs="Times New Roman"/>
          <w:szCs w:val="26"/>
          <w:lang w:eastAsia="zh-CN"/>
        </w:rPr>
        <w:t>张声生</w:t>
      </w:r>
      <w:r w:rsidRPr="00CC7293">
        <w:rPr>
          <w:rFonts w:cs="Times New Roman"/>
          <w:szCs w:val="26"/>
          <w:lang w:eastAsia="zh-CN"/>
        </w:rPr>
        <w:t xml:space="preserve"> và cộng sự. (2002). </w:t>
      </w:r>
      <w:r w:rsidRPr="00CC7293">
        <w:rPr>
          <w:rFonts w:cs="Times New Roman"/>
          <w:szCs w:val="26"/>
          <w:lang w:eastAsia="zh-CN"/>
        </w:rPr>
        <w:t>健脾清化汤体外对</w:t>
      </w:r>
      <w:r>
        <w:rPr>
          <w:rFonts w:cs="Times New Roman"/>
          <w:szCs w:val="26"/>
          <w:lang w:eastAsia="zh-CN"/>
        </w:rPr>
        <w:t>H.P</w:t>
      </w:r>
      <w:r w:rsidRPr="00CC7293">
        <w:rPr>
          <w:rFonts w:cs="Times New Roman"/>
          <w:szCs w:val="26"/>
          <w:lang w:eastAsia="zh-CN"/>
        </w:rPr>
        <w:t>抑杀作用的实验研究</w:t>
      </w:r>
      <w:r w:rsidRPr="00CC7293">
        <w:rPr>
          <w:rFonts w:cs="Times New Roman"/>
          <w:szCs w:val="26"/>
          <w:lang w:eastAsia="zh-CN"/>
        </w:rPr>
        <w:t xml:space="preserve">. </w:t>
      </w:r>
      <w:r w:rsidRPr="00CC7293">
        <w:rPr>
          <w:rFonts w:cs="Times New Roman"/>
          <w:szCs w:val="26"/>
          <w:lang w:eastAsia="zh-CN"/>
        </w:rPr>
        <w:t>北京中医</w:t>
      </w:r>
      <w:r w:rsidRPr="00CC7293">
        <w:rPr>
          <w:rFonts w:cs="Times New Roman"/>
          <w:szCs w:val="26"/>
          <w:lang w:eastAsia="zh-CN"/>
        </w:rPr>
        <w:t xml:space="preserve">, </w:t>
      </w:r>
      <w:r w:rsidRPr="00CC7293">
        <w:rPr>
          <w:rFonts w:cs="Times New Roman"/>
          <w:b/>
          <w:bCs/>
          <w:szCs w:val="26"/>
          <w:lang w:eastAsia="zh-CN"/>
        </w:rPr>
        <w:t>21</w:t>
      </w:r>
      <w:r w:rsidRPr="00CC7293">
        <w:rPr>
          <w:rFonts w:cs="Times New Roman"/>
          <w:szCs w:val="26"/>
          <w:lang w:eastAsia="zh-CN"/>
        </w:rPr>
        <w:t>(</w:t>
      </w:r>
      <w:r w:rsidRPr="00CC7293">
        <w:rPr>
          <w:rFonts w:cs="Times New Roman"/>
          <w:b/>
          <w:bCs/>
          <w:szCs w:val="26"/>
          <w:lang w:eastAsia="zh-CN"/>
        </w:rPr>
        <w:t>3</w:t>
      </w:r>
      <w:r w:rsidRPr="00CC7293">
        <w:rPr>
          <w:rFonts w:cs="Times New Roman"/>
          <w:szCs w:val="26"/>
          <w:lang w:eastAsia="zh-CN"/>
        </w:rPr>
        <w:t>), 2.</w:t>
      </w:r>
    </w:p>
    <w:p w14:paraId="42EC24B5" w14:textId="1FD2715E" w:rsidR="009310CC" w:rsidRPr="00337FFC" w:rsidRDefault="008A4FDE" w:rsidP="008A4FDE">
      <w:pPr>
        <w:tabs>
          <w:tab w:val="left" w:pos="567"/>
        </w:tabs>
        <w:ind w:left="567" w:hanging="567"/>
        <w:rPr>
          <w:lang w:val="en-US" w:eastAsia="zh-CN"/>
        </w:rPr>
      </w:pPr>
      <w:r>
        <w:rPr>
          <w:lang w:val="en-US" w:eastAsia="zh-CN"/>
        </w:rPr>
        <w:tab/>
      </w:r>
      <w:r w:rsidR="009310CC" w:rsidRPr="00337FFC">
        <w:rPr>
          <w:lang w:eastAsia="zh-CN"/>
        </w:rPr>
        <w:t xml:space="preserve">Uông Hồng Binh, Châu Tinh, Trương Thanh Sinh và cộng sự. (2002). Nghiên cứu thực nghiệm về tác dụng ức chế và tiêu diệt của Kiện tỳ thanh hóa thang đối với </w:t>
      </w:r>
      <w:r w:rsidR="009310CC">
        <w:rPr>
          <w:lang w:eastAsia="zh-CN"/>
        </w:rPr>
        <w:t>H.P</w:t>
      </w:r>
      <w:r w:rsidR="009310CC" w:rsidRPr="00337FFC">
        <w:rPr>
          <w:lang w:eastAsia="zh-CN"/>
        </w:rPr>
        <w:t xml:space="preserve"> trong ống nghiệm. </w:t>
      </w:r>
      <w:r w:rsidR="009310CC">
        <w:rPr>
          <w:lang w:val="en-US" w:eastAsia="zh-CN"/>
        </w:rPr>
        <w:t>Trung y Bắc Kinh</w:t>
      </w:r>
      <w:r w:rsidR="009310CC" w:rsidRPr="00CC7293">
        <w:rPr>
          <w:rFonts w:cs="Times New Roman"/>
          <w:szCs w:val="26"/>
          <w:lang w:eastAsia="zh-CN"/>
        </w:rPr>
        <w:t xml:space="preserve">, </w:t>
      </w:r>
      <w:r w:rsidR="009310CC" w:rsidRPr="00CC7293">
        <w:rPr>
          <w:rFonts w:cs="Times New Roman"/>
          <w:b/>
          <w:bCs/>
          <w:szCs w:val="26"/>
          <w:lang w:eastAsia="zh-CN"/>
        </w:rPr>
        <w:t>21</w:t>
      </w:r>
      <w:r w:rsidR="009310CC" w:rsidRPr="00CC7293">
        <w:rPr>
          <w:rFonts w:cs="Times New Roman"/>
          <w:szCs w:val="26"/>
          <w:lang w:eastAsia="zh-CN"/>
        </w:rPr>
        <w:t>(</w:t>
      </w:r>
      <w:r w:rsidR="009310CC" w:rsidRPr="00CC7293">
        <w:rPr>
          <w:rFonts w:cs="Times New Roman"/>
          <w:b/>
          <w:bCs/>
          <w:szCs w:val="26"/>
          <w:lang w:eastAsia="zh-CN"/>
        </w:rPr>
        <w:t>3</w:t>
      </w:r>
      <w:r w:rsidR="009310CC" w:rsidRPr="00CC7293">
        <w:rPr>
          <w:rFonts w:cs="Times New Roman"/>
          <w:szCs w:val="26"/>
          <w:lang w:eastAsia="zh-CN"/>
        </w:rPr>
        <w:t>), 2.</w:t>
      </w:r>
    </w:p>
    <w:p w14:paraId="7848FB3B"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lastRenderedPageBreak/>
        <w:t>53.</w:t>
      </w:r>
      <w:r w:rsidRPr="00CC7293">
        <w:rPr>
          <w:rFonts w:cs="Times New Roman"/>
          <w:szCs w:val="26"/>
          <w:lang w:eastAsia="zh-CN"/>
        </w:rPr>
        <w:tab/>
      </w:r>
      <w:r w:rsidRPr="00CC7293">
        <w:rPr>
          <w:rFonts w:cs="Times New Roman"/>
          <w:szCs w:val="26"/>
          <w:lang w:eastAsia="zh-CN"/>
        </w:rPr>
        <w:t>王秀坤</w:t>
      </w:r>
      <w:r w:rsidRPr="00CC7293">
        <w:rPr>
          <w:rFonts w:cs="Times New Roman"/>
          <w:szCs w:val="26"/>
          <w:lang w:eastAsia="zh-CN"/>
        </w:rPr>
        <w:t xml:space="preserve">, </w:t>
      </w:r>
      <w:r w:rsidRPr="00CC7293">
        <w:rPr>
          <w:rFonts w:cs="Times New Roman"/>
          <w:szCs w:val="26"/>
          <w:lang w:eastAsia="zh-CN"/>
        </w:rPr>
        <w:t>刘殿玉</w:t>
      </w:r>
      <w:r w:rsidRPr="00CC7293">
        <w:rPr>
          <w:rFonts w:cs="Times New Roman"/>
          <w:szCs w:val="26"/>
          <w:lang w:eastAsia="zh-CN"/>
        </w:rPr>
        <w:t xml:space="preserve">, và </w:t>
      </w:r>
      <w:r w:rsidRPr="00CC7293">
        <w:rPr>
          <w:rFonts w:cs="Times New Roman"/>
          <w:szCs w:val="26"/>
          <w:lang w:eastAsia="zh-CN"/>
        </w:rPr>
        <w:t>王云珍</w:t>
      </w:r>
      <w:r w:rsidRPr="00CC7293">
        <w:rPr>
          <w:rFonts w:cs="Times New Roman"/>
          <w:szCs w:val="26"/>
          <w:lang w:eastAsia="zh-CN"/>
        </w:rPr>
        <w:t xml:space="preserve"> (2008). </w:t>
      </w:r>
      <w:r w:rsidRPr="00CC7293">
        <w:rPr>
          <w:rFonts w:cs="Times New Roman"/>
          <w:szCs w:val="26"/>
          <w:lang w:eastAsia="zh-CN"/>
        </w:rPr>
        <w:t>三种方案治疗小儿幽门螺杆菌相关胃病中焦积热证前后</w:t>
      </w:r>
      <w:r w:rsidRPr="00CC7293">
        <w:rPr>
          <w:rFonts w:cs="Times New Roman"/>
          <w:szCs w:val="26"/>
          <w:lang w:eastAsia="zh-CN"/>
        </w:rPr>
        <w:t>C^13-</w:t>
      </w:r>
      <w:r w:rsidRPr="00CC7293">
        <w:rPr>
          <w:rFonts w:cs="Times New Roman"/>
          <w:szCs w:val="26"/>
          <w:lang w:eastAsia="zh-CN"/>
        </w:rPr>
        <w:t>呼吸试验</w:t>
      </w:r>
      <w:r w:rsidRPr="00CC7293">
        <w:rPr>
          <w:rFonts w:cs="Times New Roman"/>
          <w:szCs w:val="26"/>
          <w:lang w:eastAsia="zh-CN"/>
        </w:rPr>
        <w:t>DOB</w:t>
      </w:r>
      <w:r w:rsidRPr="00CC7293">
        <w:rPr>
          <w:rFonts w:cs="Times New Roman"/>
          <w:szCs w:val="26"/>
          <w:lang w:eastAsia="zh-CN"/>
        </w:rPr>
        <w:t>值变化</w:t>
      </w:r>
      <w:r w:rsidRPr="00CC7293">
        <w:rPr>
          <w:rFonts w:cs="Times New Roman"/>
          <w:szCs w:val="26"/>
          <w:lang w:eastAsia="zh-CN"/>
        </w:rPr>
        <w:t xml:space="preserve">. </w:t>
      </w:r>
      <w:r w:rsidRPr="00CC7293">
        <w:rPr>
          <w:rFonts w:cs="Times New Roman"/>
          <w:szCs w:val="26"/>
          <w:lang w:eastAsia="zh-CN"/>
        </w:rPr>
        <w:t>辽宁中医杂志</w:t>
      </w:r>
      <w:r w:rsidRPr="00CC7293">
        <w:rPr>
          <w:rFonts w:cs="Times New Roman"/>
          <w:szCs w:val="26"/>
          <w:lang w:eastAsia="zh-CN"/>
        </w:rPr>
        <w:t xml:space="preserve">, </w:t>
      </w:r>
      <w:r w:rsidRPr="00CC7293">
        <w:rPr>
          <w:rFonts w:cs="Times New Roman"/>
          <w:b/>
          <w:bCs/>
          <w:szCs w:val="26"/>
          <w:lang w:eastAsia="zh-CN"/>
        </w:rPr>
        <w:t>35</w:t>
      </w:r>
      <w:r w:rsidRPr="00CC7293">
        <w:rPr>
          <w:rFonts w:cs="Times New Roman"/>
          <w:szCs w:val="26"/>
          <w:lang w:eastAsia="zh-CN"/>
        </w:rPr>
        <w:t>(</w:t>
      </w:r>
      <w:r w:rsidRPr="00CC7293">
        <w:rPr>
          <w:rFonts w:cs="Times New Roman"/>
          <w:b/>
          <w:bCs/>
          <w:szCs w:val="26"/>
          <w:lang w:eastAsia="zh-CN"/>
        </w:rPr>
        <w:t>8</w:t>
      </w:r>
      <w:r w:rsidRPr="00CC7293">
        <w:rPr>
          <w:rFonts w:cs="Times New Roman"/>
          <w:szCs w:val="26"/>
          <w:lang w:eastAsia="zh-CN"/>
        </w:rPr>
        <w:t>), 3.</w:t>
      </w:r>
    </w:p>
    <w:p w14:paraId="22DB1194" w14:textId="6753EE60" w:rsidR="009310CC" w:rsidRPr="00337FFC" w:rsidRDefault="008A4FDE" w:rsidP="008A4FDE">
      <w:pPr>
        <w:tabs>
          <w:tab w:val="left" w:pos="567"/>
        </w:tabs>
        <w:ind w:left="567" w:hanging="567"/>
        <w:rPr>
          <w:lang w:val="en-US" w:eastAsia="zh-CN"/>
        </w:rPr>
      </w:pPr>
      <w:r>
        <w:rPr>
          <w:lang w:val="en-US" w:eastAsia="zh-CN"/>
        </w:rPr>
        <w:tab/>
      </w:r>
      <w:r w:rsidR="009310CC" w:rsidRPr="00337FFC">
        <w:rPr>
          <w:lang w:eastAsia="zh-CN"/>
        </w:rPr>
        <w:t>Vương Tú Khôn, Lưu Điện Ngọ</w:t>
      </w:r>
      <w:r w:rsidR="009310CC">
        <w:rPr>
          <w:lang w:eastAsia="zh-CN"/>
        </w:rPr>
        <w:t xml:space="preserve">c và Vương Vân Trân (2008). </w:t>
      </w:r>
      <w:r w:rsidR="009310CC" w:rsidRPr="00337FFC">
        <w:rPr>
          <w:lang w:eastAsia="zh-CN"/>
        </w:rPr>
        <w:t xml:space="preserve">Sự thay đổi giá trị DOB của test thở C^13 trước và sau điều trị bệnh lý dạ dày do Helicobacter pylori ở trẻ em bằng 3 phác đồ. </w:t>
      </w:r>
      <w:r w:rsidR="009310CC">
        <w:rPr>
          <w:lang w:val="en-US" w:eastAsia="zh-CN"/>
        </w:rPr>
        <w:t>Tạp chí Trung Y Liêu Ninh</w:t>
      </w:r>
      <w:r w:rsidR="009310CC" w:rsidRPr="00CC7293">
        <w:rPr>
          <w:rFonts w:cs="Times New Roman"/>
          <w:szCs w:val="26"/>
          <w:lang w:eastAsia="zh-CN"/>
        </w:rPr>
        <w:t xml:space="preserve">, </w:t>
      </w:r>
      <w:r w:rsidR="009310CC" w:rsidRPr="00CC7293">
        <w:rPr>
          <w:rFonts w:cs="Times New Roman"/>
          <w:b/>
          <w:bCs/>
          <w:szCs w:val="26"/>
          <w:lang w:eastAsia="zh-CN"/>
        </w:rPr>
        <w:t>35</w:t>
      </w:r>
      <w:r w:rsidR="009310CC" w:rsidRPr="00CC7293">
        <w:rPr>
          <w:rFonts w:cs="Times New Roman"/>
          <w:szCs w:val="26"/>
          <w:lang w:eastAsia="zh-CN"/>
        </w:rPr>
        <w:t>(</w:t>
      </w:r>
      <w:r w:rsidR="009310CC" w:rsidRPr="00CC7293">
        <w:rPr>
          <w:rFonts w:cs="Times New Roman"/>
          <w:b/>
          <w:bCs/>
          <w:szCs w:val="26"/>
          <w:lang w:eastAsia="zh-CN"/>
        </w:rPr>
        <w:t>8</w:t>
      </w:r>
      <w:r w:rsidR="009310CC" w:rsidRPr="00CC7293">
        <w:rPr>
          <w:rFonts w:cs="Times New Roman"/>
          <w:szCs w:val="26"/>
          <w:lang w:eastAsia="zh-CN"/>
        </w:rPr>
        <w:t>), 3.</w:t>
      </w:r>
    </w:p>
    <w:p w14:paraId="493E1A14"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54.</w:t>
      </w:r>
      <w:r w:rsidRPr="00CC7293">
        <w:rPr>
          <w:rFonts w:cs="Times New Roman"/>
          <w:szCs w:val="26"/>
          <w:lang w:eastAsia="zh-CN"/>
        </w:rPr>
        <w:tab/>
      </w:r>
      <w:r w:rsidRPr="00CC7293">
        <w:rPr>
          <w:rFonts w:cs="Times New Roman"/>
          <w:szCs w:val="26"/>
          <w:lang w:eastAsia="zh-CN"/>
        </w:rPr>
        <w:t>陆为民</w:t>
      </w:r>
      <w:r w:rsidRPr="00CC7293">
        <w:rPr>
          <w:rFonts w:cs="Times New Roman"/>
          <w:szCs w:val="26"/>
          <w:lang w:eastAsia="zh-CN"/>
        </w:rPr>
        <w:t xml:space="preserve">, </w:t>
      </w:r>
      <w:r w:rsidRPr="00CC7293">
        <w:rPr>
          <w:rFonts w:cs="Times New Roman"/>
          <w:szCs w:val="26"/>
          <w:lang w:eastAsia="zh-CN"/>
        </w:rPr>
        <w:t>单兆伟</w:t>
      </w:r>
      <w:r w:rsidRPr="00CC7293">
        <w:rPr>
          <w:rFonts w:cs="Times New Roman"/>
          <w:szCs w:val="26"/>
          <w:lang w:eastAsia="zh-CN"/>
        </w:rPr>
        <w:t xml:space="preserve">, </w:t>
      </w:r>
      <w:r w:rsidRPr="00CC7293">
        <w:rPr>
          <w:rFonts w:cs="Times New Roman"/>
          <w:szCs w:val="26"/>
          <w:lang w:eastAsia="zh-CN"/>
        </w:rPr>
        <w:t>杨学文</w:t>
      </w:r>
      <w:r w:rsidRPr="00CC7293">
        <w:rPr>
          <w:rFonts w:cs="Times New Roman"/>
          <w:szCs w:val="26"/>
          <w:lang w:eastAsia="zh-CN"/>
        </w:rPr>
        <w:t xml:space="preserve"> và cộng sự. (2003). </w:t>
      </w:r>
      <w:r w:rsidRPr="00CC7293">
        <w:rPr>
          <w:rFonts w:cs="Times New Roman"/>
          <w:szCs w:val="26"/>
          <w:lang w:eastAsia="zh-CN"/>
        </w:rPr>
        <w:t>仁术健胃颗粒对慢性萎缩性胃炎患者幽门螺杆菌及其</w:t>
      </w:r>
      <w:r w:rsidRPr="00CC7293">
        <w:rPr>
          <w:rFonts w:cs="Times New Roman"/>
          <w:szCs w:val="26"/>
          <w:lang w:eastAsia="zh-CN"/>
        </w:rPr>
        <w:t>cagA</w:t>
      </w:r>
      <w:r w:rsidRPr="00CC7293">
        <w:rPr>
          <w:rFonts w:cs="Times New Roman"/>
          <w:szCs w:val="26"/>
          <w:lang w:eastAsia="zh-CN"/>
        </w:rPr>
        <w:t>基因的影响</w:t>
      </w:r>
      <w:r w:rsidRPr="00CC7293">
        <w:rPr>
          <w:rFonts w:cs="Times New Roman"/>
          <w:szCs w:val="26"/>
          <w:lang w:eastAsia="zh-CN"/>
        </w:rPr>
        <w:t xml:space="preserve">. </w:t>
      </w:r>
      <w:r w:rsidRPr="00CC7293">
        <w:rPr>
          <w:rFonts w:cs="Times New Roman"/>
          <w:szCs w:val="26"/>
          <w:lang w:eastAsia="zh-CN"/>
        </w:rPr>
        <w:t>天津中医药</w:t>
      </w:r>
      <w:r w:rsidRPr="00CC7293">
        <w:rPr>
          <w:rFonts w:cs="Times New Roman"/>
          <w:szCs w:val="26"/>
          <w:lang w:eastAsia="zh-CN"/>
        </w:rPr>
        <w:t xml:space="preserve">, </w:t>
      </w:r>
      <w:r w:rsidRPr="00CC7293">
        <w:rPr>
          <w:rFonts w:cs="Times New Roman"/>
          <w:b/>
          <w:bCs/>
          <w:szCs w:val="26"/>
          <w:lang w:eastAsia="zh-CN"/>
        </w:rPr>
        <w:t>20</w:t>
      </w:r>
      <w:r w:rsidRPr="00CC7293">
        <w:rPr>
          <w:rFonts w:cs="Times New Roman"/>
          <w:szCs w:val="26"/>
          <w:lang w:eastAsia="zh-CN"/>
        </w:rPr>
        <w:t>(</w:t>
      </w:r>
      <w:r w:rsidRPr="00CC7293">
        <w:rPr>
          <w:rFonts w:cs="Times New Roman"/>
          <w:b/>
          <w:bCs/>
          <w:szCs w:val="26"/>
          <w:lang w:eastAsia="zh-CN"/>
        </w:rPr>
        <w:t>1</w:t>
      </w:r>
      <w:r w:rsidRPr="00CC7293">
        <w:rPr>
          <w:rFonts w:cs="Times New Roman"/>
          <w:szCs w:val="26"/>
          <w:lang w:eastAsia="zh-CN"/>
        </w:rPr>
        <w:t>), 4.</w:t>
      </w:r>
    </w:p>
    <w:p w14:paraId="6E7B5DC2" w14:textId="19ECC0CE" w:rsidR="009310CC" w:rsidRPr="008A4FDE" w:rsidRDefault="008A4FDE" w:rsidP="008A4FDE">
      <w:pPr>
        <w:tabs>
          <w:tab w:val="left" w:pos="567"/>
        </w:tabs>
        <w:ind w:left="567" w:hanging="567"/>
        <w:rPr>
          <w:spacing w:val="-4"/>
          <w:lang w:val="en-US" w:eastAsia="zh-CN"/>
        </w:rPr>
      </w:pPr>
      <w:r>
        <w:rPr>
          <w:lang w:val="en-US" w:eastAsia="zh-CN"/>
        </w:rPr>
        <w:tab/>
      </w:r>
      <w:r w:rsidR="009310CC" w:rsidRPr="008A4FDE">
        <w:rPr>
          <w:spacing w:val="-4"/>
          <w:lang w:eastAsia="zh-CN"/>
        </w:rPr>
        <w:t xml:space="preserve">Lục Vi Dân, Đơn Triệu Vĩ, Dương Học Văn và cộng sự. (2003). Tác dụng của viên Nhận truật kiện vị đối với Helicobacter pylori và gen cagA của nó ở những bệnh nhân bị viêm teo dạ dày mãn tính. </w:t>
      </w:r>
      <w:r w:rsidR="009310CC" w:rsidRPr="008A4FDE">
        <w:rPr>
          <w:spacing w:val="-4"/>
          <w:lang w:val="en-US" w:eastAsia="zh-CN"/>
        </w:rPr>
        <w:t>Trung Y dược Thiên Tân</w:t>
      </w:r>
      <w:r w:rsidR="009310CC" w:rsidRPr="008A4FDE">
        <w:rPr>
          <w:rFonts w:cs="Times New Roman"/>
          <w:spacing w:val="-4"/>
          <w:szCs w:val="26"/>
          <w:lang w:eastAsia="zh-CN"/>
        </w:rPr>
        <w:t xml:space="preserve">, </w:t>
      </w:r>
      <w:r w:rsidR="009310CC" w:rsidRPr="008A4FDE">
        <w:rPr>
          <w:rFonts w:cs="Times New Roman"/>
          <w:b/>
          <w:bCs/>
          <w:spacing w:val="-4"/>
          <w:szCs w:val="26"/>
          <w:lang w:eastAsia="zh-CN"/>
        </w:rPr>
        <w:t>20</w:t>
      </w:r>
      <w:r w:rsidR="009310CC" w:rsidRPr="008A4FDE">
        <w:rPr>
          <w:rFonts w:cs="Times New Roman"/>
          <w:spacing w:val="-4"/>
          <w:szCs w:val="26"/>
          <w:lang w:eastAsia="zh-CN"/>
        </w:rPr>
        <w:t>(</w:t>
      </w:r>
      <w:r w:rsidR="009310CC" w:rsidRPr="008A4FDE">
        <w:rPr>
          <w:rFonts w:cs="Times New Roman"/>
          <w:b/>
          <w:bCs/>
          <w:spacing w:val="-4"/>
          <w:szCs w:val="26"/>
          <w:lang w:eastAsia="zh-CN"/>
        </w:rPr>
        <w:t>1</w:t>
      </w:r>
      <w:r w:rsidR="009310CC" w:rsidRPr="008A4FDE">
        <w:rPr>
          <w:rFonts w:cs="Times New Roman"/>
          <w:spacing w:val="-4"/>
          <w:szCs w:val="26"/>
          <w:lang w:eastAsia="zh-CN"/>
        </w:rPr>
        <w:t>), 4.</w:t>
      </w:r>
    </w:p>
    <w:p w14:paraId="0DC8DC48"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Pr>
          <w:rFonts w:cs="Times New Roman"/>
          <w:szCs w:val="26"/>
          <w:lang w:eastAsia="zh-CN"/>
        </w:rPr>
        <w:t>55.</w:t>
      </w:r>
      <w:r>
        <w:rPr>
          <w:rFonts w:cs="Times New Roman"/>
          <w:szCs w:val="26"/>
          <w:lang w:eastAsia="zh-CN"/>
        </w:rPr>
        <w:tab/>
      </w:r>
      <w:r w:rsidRPr="00CC7293">
        <w:rPr>
          <w:rFonts w:cs="Times New Roman"/>
          <w:szCs w:val="26"/>
          <w:lang w:eastAsia="zh-CN"/>
        </w:rPr>
        <w:t>龙瑛</w:t>
      </w:r>
      <w:r w:rsidRPr="00CC7293">
        <w:rPr>
          <w:rFonts w:cs="Times New Roman"/>
          <w:szCs w:val="26"/>
          <w:lang w:eastAsia="zh-CN"/>
        </w:rPr>
        <w:t xml:space="preserve"> (2007). </w:t>
      </w:r>
      <w:r w:rsidRPr="00CC7293">
        <w:rPr>
          <w:rFonts w:cs="Times New Roman"/>
          <w:szCs w:val="26"/>
          <w:lang w:eastAsia="zh-CN"/>
        </w:rPr>
        <w:t>灭幽愈疡汤治疗</w:t>
      </w:r>
      <w:r w:rsidRPr="00CC7293">
        <w:rPr>
          <w:rFonts w:cs="Times New Roman"/>
          <w:szCs w:val="26"/>
          <w:lang w:eastAsia="zh-CN"/>
        </w:rPr>
        <w:t xml:space="preserve"> </w:t>
      </w:r>
      <w:r>
        <w:rPr>
          <w:rFonts w:cs="Times New Roman"/>
          <w:szCs w:val="26"/>
          <w:lang w:eastAsia="zh-CN"/>
        </w:rPr>
        <w:t>H.P</w:t>
      </w:r>
      <w:r w:rsidRPr="00CC7293">
        <w:rPr>
          <w:rFonts w:cs="Times New Roman"/>
          <w:szCs w:val="26"/>
          <w:lang w:eastAsia="zh-CN"/>
        </w:rPr>
        <w:t xml:space="preserve"> </w:t>
      </w:r>
      <w:r w:rsidRPr="00CC7293">
        <w:rPr>
          <w:rFonts w:cs="Times New Roman"/>
          <w:szCs w:val="26"/>
          <w:lang w:eastAsia="zh-CN"/>
        </w:rPr>
        <w:t>阳性消化性溃疡</w:t>
      </w:r>
      <w:r w:rsidRPr="00CC7293">
        <w:rPr>
          <w:rFonts w:cs="Times New Roman"/>
          <w:szCs w:val="26"/>
          <w:lang w:eastAsia="zh-CN"/>
        </w:rPr>
        <w:t xml:space="preserve"> 50 </w:t>
      </w:r>
      <w:r w:rsidRPr="00CC7293">
        <w:rPr>
          <w:rFonts w:cs="Times New Roman"/>
          <w:szCs w:val="26"/>
          <w:lang w:eastAsia="zh-CN"/>
        </w:rPr>
        <w:t>例临床观察</w:t>
      </w:r>
      <w:r w:rsidRPr="00CC7293">
        <w:rPr>
          <w:rFonts w:cs="Times New Roman"/>
          <w:szCs w:val="26"/>
          <w:lang w:eastAsia="zh-CN"/>
        </w:rPr>
        <w:t xml:space="preserve">. </w:t>
      </w:r>
      <w:r w:rsidRPr="00CC7293">
        <w:rPr>
          <w:rFonts w:cs="Times New Roman"/>
          <w:szCs w:val="26"/>
          <w:lang w:eastAsia="zh-CN"/>
        </w:rPr>
        <w:t>中华临床医学研究杂志</w:t>
      </w:r>
      <w:r w:rsidRPr="00CC7293">
        <w:rPr>
          <w:rFonts w:cs="Times New Roman"/>
          <w:szCs w:val="26"/>
          <w:lang w:eastAsia="zh-CN"/>
        </w:rPr>
        <w:t>.</w:t>
      </w:r>
    </w:p>
    <w:p w14:paraId="6DB772EC" w14:textId="2AAD4FD7" w:rsidR="009310CC" w:rsidRPr="00E2674C" w:rsidRDefault="008A4FDE" w:rsidP="008A4FDE">
      <w:pPr>
        <w:tabs>
          <w:tab w:val="left" w:pos="567"/>
        </w:tabs>
        <w:ind w:left="567" w:hanging="567"/>
        <w:rPr>
          <w:lang w:eastAsia="zh-CN"/>
        </w:rPr>
      </w:pPr>
      <w:r>
        <w:rPr>
          <w:lang w:val="en-US" w:eastAsia="zh-CN"/>
        </w:rPr>
        <w:tab/>
      </w:r>
      <w:r w:rsidR="009310CC" w:rsidRPr="00337FFC">
        <w:rPr>
          <w:lang w:eastAsia="zh-CN"/>
        </w:rPr>
        <w:t xml:space="preserve">Long Anh (2007). Quan sát lâm sàng 50 trường hợp viêm loét dạ dày tá tràng dương tính với </w:t>
      </w:r>
      <w:r w:rsidR="009310CC">
        <w:rPr>
          <w:lang w:eastAsia="zh-CN"/>
        </w:rPr>
        <w:t>H.P</w:t>
      </w:r>
      <w:r w:rsidR="009310CC" w:rsidRPr="00337FFC">
        <w:rPr>
          <w:lang w:eastAsia="zh-CN"/>
        </w:rPr>
        <w:t xml:space="preserve"> được điều trị bằng </w:t>
      </w:r>
      <w:r w:rsidR="009310CC" w:rsidRPr="00E2674C">
        <w:rPr>
          <w:lang w:eastAsia="zh-CN"/>
        </w:rPr>
        <w:t>Diệt u dũ dương thang. Tạp chí Nghiên cứu Y học Lâm sàng Trung Quốc</w:t>
      </w:r>
    </w:p>
    <w:p w14:paraId="31C0AD7D"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56.</w:t>
      </w:r>
      <w:r w:rsidRPr="00CC7293">
        <w:rPr>
          <w:rFonts w:cs="Times New Roman"/>
          <w:szCs w:val="26"/>
          <w:lang w:eastAsia="zh-CN"/>
        </w:rPr>
        <w:tab/>
      </w:r>
      <w:r w:rsidRPr="00CC7293">
        <w:rPr>
          <w:rFonts w:cs="Times New Roman"/>
          <w:szCs w:val="26"/>
          <w:lang w:eastAsia="zh-CN"/>
        </w:rPr>
        <w:t>孙靖若</w:t>
      </w:r>
      <w:r w:rsidRPr="00CC7293">
        <w:rPr>
          <w:rFonts w:cs="Times New Roman"/>
          <w:szCs w:val="26"/>
          <w:lang w:eastAsia="zh-CN"/>
        </w:rPr>
        <w:t xml:space="preserve"> (2007). </w:t>
      </w:r>
      <w:r w:rsidRPr="00CC7293">
        <w:rPr>
          <w:rFonts w:cs="Times New Roman"/>
          <w:szCs w:val="26"/>
          <w:lang w:eastAsia="zh-CN"/>
        </w:rPr>
        <w:t>黄连温胆汤治疗脾胃湿热型幽门螺旋杆菌阳性浅表性胃炎的临床疗效观察</w:t>
      </w:r>
      <w:r w:rsidRPr="00CC7293">
        <w:rPr>
          <w:rFonts w:cs="Times New Roman"/>
          <w:szCs w:val="26"/>
          <w:lang w:eastAsia="zh-CN"/>
        </w:rPr>
        <w:t xml:space="preserve">. </w:t>
      </w:r>
      <w:r w:rsidRPr="00CC7293">
        <w:rPr>
          <w:rFonts w:cs="Times New Roman"/>
          <w:szCs w:val="26"/>
          <w:lang w:eastAsia="zh-CN"/>
        </w:rPr>
        <w:t>中华中医药学刊</w:t>
      </w:r>
      <w:r w:rsidRPr="00CC7293">
        <w:rPr>
          <w:rFonts w:cs="Times New Roman"/>
          <w:szCs w:val="26"/>
          <w:lang w:eastAsia="zh-CN"/>
        </w:rPr>
        <w:t xml:space="preserve">, </w:t>
      </w:r>
      <w:r w:rsidRPr="00CC7293">
        <w:rPr>
          <w:rFonts w:cs="Times New Roman"/>
          <w:b/>
          <w:bCs/>
          <w:szCs w:val="26"/>
          <w:lang w:eastAsia="zh-CN"/>
        </w:rPr>
        <w:t>25</w:t>
      </w:r>
      <w:r w:rsidRPr="00CC7293">
        <w:rPr>
          <w:rFonts w:cs="Times New Roman"/>
          <w:szCs w:val="26"/>
          <w:lang w:eastAsia="zh-CN"/>
        </w:rPr>
        <w:t>(</w:t>
      </w:r>
      <w:r w:rsidRPr="00CC7293">
        <w:rPr>
          <w:rFonts w:cs="Times New Roman"/>
          <w:b/>
          <w:bCs/>
          <w:szCs w:val="26"/>
          <w:lang w:eastAsia="zh-CN"/>
        </w:rPr>
        <w:t>9</w:t>
      </w:r>
      <w:r w:rsidRPr="00CC7293">
        <w:rPr>
          <w:rFonts w:cs="Times New Roman"/>
          <w:szCs w:val="26"/>
          <w:lang w:eastAsia="zh-CN"/>
        </w:rPr>
        <w:t>), 1952–1953.</w:t>
      </w:r>
    </w:p>
    <w:p w14:paraId="47CC61A9" w14:textId="55DCBD00" w:rsidR="009310CC" w:rsidRPr="00E2674C" w:rsidRDefault="008A4FDE" w:rsidP="008A4FDE">
      <w:pPr>
        <w:tabs>
          <w:tab w:val="left" w:pos="567"/>
        </w:tabs>
        <w:ind w:left="567" w:hanging="567"/>
        <w:rPr>
          <w:lang w:val="en-US" w:eastAsia="zh-CN"/>
        </w:rPr>
      </w:pPr>
      <w:r>
        <w:rPr>
          <w:lang w:val="en-US" w:eastAsia="zh-CN"/>
        </w:rPr>
        <w:tab/>
      </w:r>
      <w:r w:rsidR="009310CC" w:rsidRPr="00E2674C">
        <w:rPr>
          <w:lang w:eastAsia="zh-CN"/>
        </w:rPr>
        <w:t xml:space="preserve">Tôn Tĩnh Nhược (2007). Quan sát lâm sàng về Hoàng liên ôn đởm thang  trong điều trị viêm dạ dày do Helicobacter pylori dương tính thể tỷ vị thấp nhiệt. Tạp chí </w:t>
      </w:r>
      <w:r w:rsidR="009310CC">
        <w:rPr>
          <w:lang w:val="en-US" w:eastAsia="zh-CN"/>
        </w:rPr>
        <w:t>Trung y dược Trung Hoa</w:t>
      </w:r>
      <w:r w:rsidR="009310CC" w:rsidRPr="00CC7293">
        <w:rPr>
          <w:rFonts w:cs="Times New Roman"/>
          <w:szCs w:val="26"/>
          <w:lang w:eastAsia="zh-CN"/>
        </w:rPr>
        <w:t xml:space="preserve">, </w:t>
      </w:r>
      <w:r w:rsidR="009310CC" w:rsidRPr="00CC7293">
        <w:rPr>
          <w:rFonts w:cs="Times New Roman"/>
          <w:b/>
          <w:bCs/>
          <w:szCs w:val="26"/>
          <w:lang w:eastAsia="zh-CN"/>
        </w:rPr>
        <w:t>25</w:t>
      </w:r>
      <w:r w:rsidR="009310CC" w:rsidRPr="00CC7293">
        <w:rPr>
          <w:rFonts w:cs="Times New Roman"/>
          <w:szCs w:val="26"/>
          <w:lang w:eastAsia="zh-CN"/>
        </w:rPr>
        <w:t>(</w:t>
      </w:r>
      <w:r w:rsidR="009310CC" w:rsidRPr="00CC7293">
        <w:rPr>
          <w:rFonts w:cs="Times New Roman"/>
          <w:b/>
          <w:bCs/>
          <w:szCs w:val="26"/>
          <w:lang w:eastAsia="zh-CN"/>
        </w:rPr>
        <w:t>9</w:t>
      </w:r>
      <w:r w:rsidR="009310CC" w:rsidRPr="00CC7293">
        <w:rPr>
          <w:rFonts w:cs="Times New Roman"/>
          <w:szCs w:val="26"/>
          <w:lang w:eastAsia="zh-CN"/>
        </w:rPr>
        <w:t>), 1952–1953.</w:t>
      </w:r>
    </w:p>
    <w:p w14:paraId="06CB74A7" w14:textId="77777777" w:rsidR="009310CC" w:rsidRDefault="009310CC" w:rsidP="008A4FDE">
      <w:pPr>
        <w:pStyle w:val="Bibliography"/>
        <w:tabs>
          <w:tab w:val="clear" w:pos="504"/>
          <w:tab w:val="left" w:pos="567"/>
        </w:tabs>
        <w:spacing w:line="360" w:lineRule="auto"/>
        <w:ind w:left="567" w:hanging="567"/>
        <w:rPr>
          <w:rFonts w:cs="Times New Roman"/>
          <w:szCs w:val="26"/>
          <w:lang w:eastAsia="zh-CN"/>
        </w:rPr>
      </w:pPr>
      <w:r w:rsidRPr="00CC7293">
        <w:rPr>
          <w:rFonts w:cs="Times New Roman"/>
          <w:szCs w:val="26"/>
          <w:lang w:eastAsia="zh-CN"/>
        </w:rPr>
        <w:t>57.</w:t>
      </w:r>
      <w:r w:rsidRPr="00CC7293">
        <w:rPr>
          <w:rFonts w:cs="Times New Roman"/>
          <w:szCs w:val="26"/>
          <w:lang w:eastAsia="zh-CN"/>
        </w:rPr>
        <w:tab/>
      </w:r>
      <w:r w:rsidRPr="00CC7293">
        <w:rPr>
          <w:rFonts w:cs="Times New Roman"/>
          <w:szCs w:val="26"/>
          <w:lang w:eastAsia="zh-CN"/>
        </w:rPr>
        <w:t>杨明森</w:t>
      </w:r>
      <w:r w:rsidRPr="00CC7293">
        <w:rPr>
          <w:rFonts w:cs="Times New Roman"/>
          <w:szCs w:val="26"/>
          <w:lang w:eastAsia="zh-CN"/>
        </w:rPr>
        <w:t xml:space="preserve"> (2009). </w:t>
      </w:r>
      <w:r w:rsidRPr="00CC7293">
        <w:rPr>
          <w:rFonts w:cs="Times New Roman"/>
          <w:szCs w:val="26"/>
          <w:lang w:eastAsia="zh-CN"/>
        </w:rPr>
        <w:t>中药胃疡生肌汤对难治性消化性溃疡疗效的影响</w:t>
      </w:r>
      <w:r w:rsidRPr="00CC7293">
        <w:rPr>
          <w:rFonts w:cs="Times New Roman"/>
          <w:szCs w:val="26"/>
          <w:lang w:eastAsia="zh-CN"/>
        </w:rPr>
        <w:t xml:space="preserve">. </w:t>
      </w:r>
      <w:r w:rsidRPr="00CC7293">
        <w:rPr>
          <w:rFonts w:cs="Times New Roman"/>
          <w:szCs w:val="26"/>
          <w:lang w:eastAsia="zh-CN"/>
        </w:rPr>
        <w:t>广州中医药大学学报</w:t>
      </w:r>
      <w:r w:rsidRPr="00CC7293">
        <w:rPr>
          <w:rFonts w:cs="Times New Roman"/>
          <w:szCs w:val="26"/>
          <w:lang w:eastAsia="zh-CN"/>
        </w:rPr>
        <w:t xml:space="preserve">, </w:t>
      </w:r>
      <w:r w:rsidRPr="00CC7293">
        <w:rPr>
          <w:rFonts w:cs="Times New Roman"/>
          <w:b/>
          <w:bCs/>
          <w:szCs w:val="26"/>
          <w:lang w:eastAsia="zh-CN"/>
        </w:rPr>
        <w:t>26</w:t>
      </w:r>
      <w:r w:rsidRPr="00CC7293">
        <w:rPr>
          <w:rFonts w:cs="Times New Roman"/>
          <w:szCs w:val="26"/>
          <w:lang w:eastAsia="zh-CN"/>
        </w:rPr>
        <w:t>(</w:t>
      </w:r>
      <w:r w:rsidRPr="00CC7293">
        <w:rPr>
          <w:rFonts w:cs="Times New Roman"/>
          <w:b/>
          <w:bCs/>
          <w:szCs w:val="26"/>
          <w:lang w:eastAsia="zh-CN"/>
        </w:rPr>
        <w:t>3</w:t>
      </w:r>
      <w:r w:rsidRPr="00CC7293">
        <w:rPr>
          <w:rFonts w:cs="Times New Roman"/>
          <w:szCs w:val="26"/>
          <w:lang w:eastAsia="zh-CN"/>
        </w:rPr>
        <w:t>), 3.</w:t>
      </w:r>
    </w:p>
    <w:p w14:paraId="4646DF7E" w14:textId="104B974C" w:rsidR="009310CC" w:rsidRPr="00E2674C" w:rsidRDefault="008A4FDE" w:rsidP="008A4FDE">
      <w:pPr>
        <w:tabs>
          <w:tab w:val="left" w:pos="567"/>
        </w:tabs>
        <w:ind w:left="567" w:hanging="567"/>
        <w:rPr>
          <w:lang w:val="en-US" w:eastAsia="zh-CN"/>
        </w:rPr>
      </w:pPr>
      <w:r>
        <w:rPr>
          <w:lang w:val="en-US" w:eastAsia="zh-CN"/>
        </w:rPr>
        <w:tab/>
      </w:r>
      <w:r w:rsidR="009310CC" w:rsidRPr="00E2674C">
        <w:rPr>
          <w:lang w:eastAsia="zh-CN"/>
        </w:rPr>
        <w:t xml:space="preserve">Dương Minh Lâm (2009), Tác dụng của Vị dương sinh cơ thang đối với tác dụng chữa bệnh loét dạ dày tá tràng. </w:t>
      </w:r>
      <w:r w:rsidR="009310CC">
        <w:rPr>
          <w:lang w:val="en-US" w:eastAsia="zh-CN"/>
        </w:rPr>
        <w:t>Học báo Đại học Trung y dược Quảng Châu</w:t>
      </w:r>
      <w:r w:rsidR="009310CC" w:rsidRPr="00CC7293">
        <w:rPr>
          <w:rFonts w:cs="Times New Roman"/>
          <w:szCs w:val="26"/>
          <w:lang w:eastAsia="zh-CN"/>
        </w:rPr>
        <w:t xml:space="preserve">, </w:t>
      </w:r>
      <w:r w:rsidR="009310CC" w:rsidRPr="00CC7293">
        <w:rPr>
          <w:rFonts w:cs="Times New Roman"/>
          <w:b/>
          <w:bCs/>
          <w:szCs w:val="26"/>
          <w:lang w:eastAsia="zh-CN"/>
        </w:rPr>
        <w:t>26</w:t>
      </w:r>
      <w:r w:rsidR="009310CC" w:rsidRPr="00CC7293">
        <w:rPr>
          <w:rFonts w:cs="Times New Roman"/>
          <w:szCs w:val="26"/>
          <w:lang w:eastAsia="zh-CN"/>
        </w:rPr>
        <w:t>(</w:t>
      </w:r>
      <w:r w:rsidR="009310CC" w:rsidRPr="00CC7293">
        <w:rPr>
          <w:rFonts w:cs="Times New Roman"/>
          <w:b/>
          <w:bCs/>
          <w:szCs w:val="26"/>
          <w:lang w:eastAsia="zh-CN"/>
        </w:rPr>
        <w:t>3</w:t>
      </w:r>
      <w:r w:rsidR="009310CC" w:rsidRPr="00CC7293">
        <w:rPr>
          <w:rFonts w:cs="Times New Roman"/>
          <w:szCs w:val="26"/>
          <w:lang w:eastAsia="zh-CN"/>
        </w:rPr>
        <w:t>), 3.</w:t>
      </w:r>
    </w:p>
    <w:p w14:paraId="27F8C0CA" w14:textId="77777777" w:rsidR="009310CC" w:rsidRDefault="009310CC" w:rsidP="008A4FDE">
      <w:pPr>
        <w:pStyle w:val="Bibliography"/>
        <w:tabs>
          <w:tab w:val="clear" w:pos="504"/>
          <w:tab w:val="left" w:pos="567"/>
        </w:tabs>
        <w:spacing w:line="360" w:lineRule="auto"/>
        <w:ind w:left="567" w:hanging="567"/>
      </w:pPr>
      <w:r>
        <w:t>58.</w:t>
      </w:r>
      <w:r>
        <w:tab/>
        <w:t>Hoàng Tích Huyền (1991). Nhận xét bước đầu về tác dụng chữa bệnh của cây Chè dây. Thông tin Y học cổ truyền, 64, 31–36.</w:t>
      </w:r>
    </w:p>
    <w:p w14:paraId="0D08BAF6" w14:textId="77777777" w:rsidR="009310CC" w:rsidRDefault="009310CC" w:rsidP="008A4FDE">
      <w:pPr>
        <w:pStyle w:val="Bibliography"/>
        <w:tabs>
          <w:tab w:val="clear" w:pos="504"/>
          <w:tab w:val="left" w:pos="567"/>
        </w:tabs>
        <w:spacing w:line="360" w:lineRule="auto"/>
        <w:ind w:left="567" w:hanging="567"/>
      </w:pPr>
      <w:r>
        <w:t>59.</w:t>
      </w:r>
      <w:r>
        <w:tab/>
        <w:t xml:space="preserve">Vũ Nam (1995), </w:t>
      </w:r>
      <w:r>
        <w:rPr>
          <w:i/>
          <w:iCs/>
        </w:rPr>
        <w:t>Góp phần nghiên cứu tác dụng của chè dây trong điều trị loét hành tá tràng</w:t>
      </w:r>
      <w:r>
        <w:t>, Luận án Phó tiến sĩ, Trường Đại học Y Hà Nội.</w:t>
      </w:r>
    </w:p>
    <w:p w14:paraId="22F91DFA" w14:textId="77777777" w:rsidR="009310CC" w:rsidRDefault="009310CC" w:rsidP="00403A65">
      <w:pPr>
        <w:pStyle w:val="Bibliography"/>
        <w:tabs>
          <w:tab w:val="clear" w:pos="504"/>
          <w:tab w:val="left" w:pos="567"/>
        </w:tabs>
        <w:spacing w:line="341" w:lineRule="auto"/>
        <w:ind w:left="567" w:hanging="567"/>
      </w:pPr>
      <w:r>
        <w:lastRenderedPageBreak/>
        <w:t>60.</w:t>
      </w:r>
      <w:r>
        <w:tab/>
        <w:t xml:space="preserve">Nguyễn Văn Toại (2003), </w:t>
      </w:r>
      <w:r>
        <w:rPr>
          <w:i/>
          <w:iCs/>
        </w:rPr>
        <w:t>Nghiên cứu tác dụng diệt H.P bằng hoạt chất toàn phần của lá Trầu không trên thực nghiệm và trong VDDMT</w:t>
      </w:r>
      <w:r>
        <w:t>, Luận án Tiến sĩ Y học, Đại học Y Hà Nội, Hà Nội.</w:t>
      </w:r>
    </w:p>
    <w:p w14:paraId="49FFB28C" w14:textId="77777777" w:rsidR="009310CC" w:rsidRDefault="009310CC" w:rsidP="00403A65">
      <w:pPr>
        <w:pStyle w:val="Bibliography"/>
        <w:tabs>
          <w:tab w:val="clear" w:pos="504"/>
          <w:tab w:val="left" w:pos="567"/>
        </w:tabs>
        <w:spacing w:line="341" w:lineRule="auto"/>
        <w:ind w:left="567" w:hanging="567"/>
      </w:pPr>
      <w:r>
        <w:t>61.</w:t>
      </w:r>
      <w:r>
        <w:tab/>
        <w:t>Bùi Minh Sang (2012). Nghiên cứu tác dụng điều trị của bài thuốc Bán hạ tả tâm thang trong bệnh viêm dạ dày mạn tính. Tạp chí Y dược học cổ truyền quân sự, 1/2012, 26.</w:t>
      </w:r>
    </w:p>
    <w:p w14:paraId="71717D92" w14:textId="77777777" w:rsidR="009310CC" w:rsidRDefault="009310CC" w:rsidP="00403A65">
      <w:pPr>
        <w:pStyle w:val="Bibliography"/>
        <w:tabs>
          <w:tab w:val="clear" w:pos="504"/>
          <w:tab w:val="left" w:pos="567"/>
        </w:tabs>
        <w:spacing w:line="341" w:lineRule="auto"/>
        <w:ind w:left="567" w:hanging="567"/>
      </w:pPr>
      <w:r>
        <w:t>62.</w:t>
      </w:r>
      <w:r>
        <w:tab/>
        <w:t xml:space="preserve">Trần Thị Nga (2005), </w:t>
      </w:r>
      <w:r>
        <w:rPr>
          <w:i/>
          <w:iCs/>
        </w:rPr>
        <w:t>(2005), “Đánh giá hiệu quả điều trị VDDMT bằng trà tan BVT gia giảm</w:t>
      </w:r>
      <w:r>
        <w:t>, Luận văn Thạc sĩ Y học, Đại học Y Hà Nội, Hà Nội.</w:t>
      </w:r>
    </w:p>
    <w:p w14:paraId="29EB4CA4" w14:textId="77777777" w:rsidR="009310CC" w:rsidRDefault="009310CC" w:rsidP="00403A65">
      <w:pPr>
        <w:pStyle w:val="Bibliography"/>
        <w:tabs>
          <w:tab w:val="clear" w:pos="504"/>
          <w:tab w:val="left" w:pos="567"/>
        </w:tabs>
        <w:spacing w:line="341" w:lineRule="auto"/>
        <w:ind w:left="567" w:hanging="567"/>
      </w:pPr>
      <w:r>
        <w:t>63.</w:t>
      </w:r>
      <w:r>
        <w:tab/>
      </w:r>
      <w:r>
        <w:t>陈连生</w:t>
      </w:r>
      <w:r>
        <w:t xml:space="preserve"> (2018). </w:t>
      </w:r>
      <w:r>
        <w:t>加减柴胡疏肝汤治疗慢性萎缩性胃炎肝胃不和证患者效果观察</w:t>
      </w:r>
      <w:r>
        <w:t xml:space="preserve">. </w:t>
      </w:r>
      <w:r>
        <w:t>河南医学研究</w:t>
      </w:r>
      <w:r>
        <w:t xml:space="preserve">, </w:t>
      </w:r>
      <w:r>
        <w:rPr>
          <w:b/>
          <w:bCs/>
        </w:rPr>
        <w:t>27</w:t>
      </w:r>
      <w:r>
        <w:t>(</w:t>
      </w:r>
      <w:r>
        <w:rPr>
          <w:b/>
          <w:bCs/>
        </w:rPr>
        <w:t>5</w:t>
      </w:r>
      <w:r>
        <w:t>), 907–908.</w:t>
      </w:r>
    </w:p>
    <w:p w14:paraId="42E7FA22" w14:textId="3EF80079" w:rsidR="009310CC" w:rsidRPr="00D62688" w:rsidRDefault="008A4FDE" w:rsidP="00403A65">
      <w:pPr>
        <w:tabs>
          <w:tab w:val="left" w:pos="567"/>
        </w:tabs>
        <w:spacing w:line="341" w:lineRule="auto"/>
        <w:ind w:left="567" w:hanging="567"/>
        <w:rPr>
          <w:lang w:eastAsia="zh-CN"/>
        </w:rPr>
      </w:pPr>
      <w:r>
        <w:rPr>
          <w:lang w:val="en-US" w:eastAsia="zh-CN"/>
        </w:rPr>
        <w:tab/>
      </w:r>
      <w:r w:rsidR="009310CC" w:rsidRPr="00E2674C">
        <w:rPr>
          <w:lang w:eastAsia="zh-CN"/>
        </w:rPr>
        <w:t>Trần Liên Sinh (2018). Quan sát tác dụng của Gia giảm Sài hồ sơ can thang trong điều trị viêm teo dạ dày mãn tính thể can vị bất hòa. Nghiên cứu Y học Hà Nam</w:t>
      </w:r>
      <w:r w:rsidR="009310CC" w:rsidRPr="00CC7293">
        <w:rPr>
          <w:rFonts w:cs="Times New Roman"/>
          <w:szCs w:val="26"/>
          <w:lang w:eastAsia="zh-CN"/>
        </w:rPr>
        <w:t xml:space="preserve">, </w:t>
      </w:r>
      <w:r w:rsidR="009310CC" w:rsidRPr="00CC7293">
        <w:rPr>
          <w:rFonts w:cs="Times New Roman"/>
          <w:b/>
          <w:bCs/>
          <w:szCs w:val="26"/>
          <w:lang w:eastAsia="zh-CN"/>
        </w:rPr>
        <w:t>27</w:t>
      </w:r>
      <w:r w:rsidR="009310CC" w:rsidRPr="00CC7293">
        <w:rPr>
          <w:rFonts w:cs="Times New Roman"/>
          <w:szCs w:val="26"/>
          <w:lang w:eastAsia="zh-CN"/>
        </w:rPr>
        <w:t>(</w:t>
      </w:r>
      <w:r w:rsidR="009310CC" w:rsidRPr="00CC7293">
        <w:rPr>
          <w:rFonts w:cs="Times New Roman"/>
          <w:b/>
          <w:bCs/>
          <w:szCs w:val="26"/>
          <w:lang w:eastAsia="zh-CN"/>
        </w:rPr>
        <w:t>5</w:t>
      </w:r>
      <w:r w:rsidR="009310CC" w:rsidRPr="00CC7293">
        <w:rPr>
          <w:rFonts w:cs="Times New Roman"/>
          <w:szCs w:val="26"/>
          <w:lang w:eastAsia="zh-CN"/>
        </w:rPr>
        <w:t>), 907–908.</w:t>
      </w:r>
    </w:p>
    <w:p w14:paraId="5873B9ED" w14:textId="77777777" w:rsidR="009310CC" w:rsidRDefault="009310CC" w:rsidP="00403A65">
      <w:pPr>
        <w:tabs>
          <w:tab w:val="left" w:pos="567"/>
        </w:tabs>
        <w:spacing w:line="341" w:lineRule="auto"/>
        <w:ind w:left="567" w:hanging="567"/>
      </w:pPr>
      <w:r>
        <w:t>64.</w:t>
      </w:r>
      <w:r>
        <w:tab/>
      </w:r>
      <w:r>
        <w:t>李英兰</w:t>
      </w:r>
      <w:r>
        <w:t xml:space="preserve"> (2015). </w:t>
      </w:r>
      <w:r>
        <w:t>消化性溃疡行柴胡疏肝汤为主辩证治疗的疗效分析</w:t>
      </w:r>
      <w:r>
        <w:t xml:space="preserve">. </w:t>
      </w:r>
      <w:r>
        <w:t>中国医药指南</w:t>
      </w:r>
      <w:r>
        <w:t xml:space="preserve">, </w:t>
      </w:r>
      <w:r>
        <w:rPr>
          <w:b/>
          <w:bCs/>
        </w:rPr>
        <w:t>13</w:t>
      </w:r>
      <w:r>
        <w:t>(</w:t>
      </w:r>
      <w:r>
        <w:rPr>
          <w:b/>
          <w:bCs/>
        </w:rPr>
        <w:t>4</w:t>
      </w:r>
      <w:r>
        <w:t>), 218–219.</w:t>
      </w:r>
    </w:p>
    <w:p w14:paraId="6AB08F30" w14:textId="4B36EED5" w:rsidR="009310CC" w:rsidRPr="0079553F" w:rsidRDefault="008A4FDE" w:rsidP="00403A65">
      <w:pPr>
        <w:tabs>
          <w:tab w:val="left" w:pos="567"/>
        </w:tabs>
        <w:spacing w:line="341" w:lineRule="auto"/>
        <w:ind w:left="567" w:hanging="567"/>
        <w:rPr>
          <w:lang w:val="en-US" w:eastAsia="zh-CN"/>
        </w:rPr>
      </w:pPr>
      <w:r>
        <w:rPr>
          <w:lang w:val="en-US" w:eastAsia="zh-CN"/>
        </w:rPr>
        <w:tab/>
      </w:r>
      <w:r w:rsidR="009310CC" w:rsidRPr="00E2674C">
        <w:rPr>
          <w:lang w:eastAsia="zh-CN"/>
        </w:rPr>
        <w:t xml:space="preserve">Lí Anh Lan (2015). Phân tích hiệu quả điều trị loét dạ dày tá tràng bằng </w:t>
      </w:r>
      <w:r w:rsidR="009310CC">
        <w:rPr>
          <w:lang w:eastAsia="zh-CN"/>
        </w:rPr>
        <w:t xml:space="preserve">Sài hồ sơ can thang. </w:t>
      </w:r>
      <w:r w:rsidR="009310CC">
        <w:rPr>
          <w:lang w:val="en-US" w:eastAsia="zh-CN"/>
        </w:rPr>
        <w:t>Trung y y dược chỉ nam</w:t>
      </w:r>
      <w:r w:rsidR="009310CC" w:rsidRPr="00CC7293">
        <w:rPr>
          <w:rFonts w:cs="Times New Roman"/>
          <w:szCs w:val="26"/>
          <w:lang w:eastAsia="zh-CN"/>
        </w:rPr>
        <w:t xml:space="preserve">, </w:t>
      </w:r>
      <w:r w:rsidR="009310CC" w:rsidRPr="00CC7293">
        <w:rPr>
          <w:rFonts w:cs="Times New Roman"/>
          <w:b/>
          <w:bCs/>
          <w:szCs w:val="26"/>
          <w:lang w:eastAsia="zh-CN"/>
        </w:rPr>
        <w:t>13</w:t>
      </w:r>
      <w:r w:rsidR="009310CC" w:rsidRPr="00CC7293">
        <w:rPr>
          <w:rFonts w:cs="Times New Roman"/>
          <w:szCs w:val="26"/>
          <w:lang w:eastAsia="zh-CN"/>
        </w:rPr>
        <w:t>(</w:t>
      </w:r>
      <w:r w:rsidR="009310CC" w:rsidRPr="00CC7293">
        <w:rPr>
          <w:rFonts w:cs="Times New Roman"/>
          <w:b/>
          <w:bCs/>
          <w:szCs w:val="26"/>
          <w:lang w:eastAsia="zh-CN"/>
        </w:rPr>
        <w:t>4</w:t>
      </w:r>
      <w:r w:rsidR="009310CC" w:rsidRPr="00CC7293">
        <w:rPr>
          <w:rFonts w:cs="Times New Roman"/>
          <w:szCs w:val="26"/>
          <w:lang w:eastAsia="zh-CN"/>
        </w:rPr>
        <w:t>), 218–219.</w:t>
      </w:r>
    </w:p>
    <w:p w14:paraId="12721954" w14:textId="77777777" w:rsidR="009310CC" w:rsidRDefault="009310CC" w:rsidP="00403A65">
      <w:pPr>
        <w:pStyle w:val="Bibliography"/>
        <w:tabs>
          <w:tab w:val="clear" w:pos="504"/>
          <w:tab w:val="left" w:pos="567"/>
        </w:tabs>
        <w:spacing w:line="341" w:lineRule="auto"/>
        <w:ind w:left="567" w:hanging="567"/>
      </w:pPr>
      <w:r>
        <w:t>65.</w:t>
      </w:r>
      <w:r>
        <w:tab/>
      </w:r>
      <w:r>
        <w:t>刘美</w:t>
      </w:r>
      <w:r>
        <w:t xml:space="preserve"> (2018). </w:t>
      </w:r>
      <w:r>
        <w:t>加减柴胡疏肝汤治疗慢性萎缩性胃炎肝胃不和证患者效果分析</w:t>
      </w:r>
      <w:r>
        <w:t xml:space="preserve">. </w:t>
      </w:r>
      <w:r>
        <w:t>双足与保健</w:t>
      </w:r>
      <w:r>
        <w:t xml:space="preserve">, </w:t>
      </w:r>
      <w:r>
        <w:rPr>
          <w:b/>
          <w:bCs/>
        </w:rPr>
        <w:t>12</w:t>
      </w:r>
      <w:r>
        <w:t>.</w:t>
      </w:r>
    </w:p>
    <w:p w14:paraId="3E426CC7" w14:textId="15754928" w:rsidR="009310CC" w:rsidRPr="0079553F" w:rsidRDefault="008A4FDE" w:rsidP="00403A65">
      <w:pPr>
        <w:tabs>
          <w:tab w:val="left" w:pos="567"/>
        </w:tabs>
        <w:spacing w:line="341" w:lineRule="auto"/>
        <w:ind w:left="567" w:hanging="567"/>
        <w:rPr>
          <w:lang w:val="en-US" w:eastAsia="zh-CN"/>
        </w:rPr>
      </w:pPr>
      <w:r>
        <w:rPr>
          <w:lang w:val="en-US" w:eastAsia="zh-CN"/>
        </w:rPr>
        <w:tab/>
      </w:r>
      <w:r w:rsidR="009310CC" w:rsidRPr="0079553F">
        <w:rPr>
          <w:lang w:eastAsia="zh-CN"/>
        </w:rPr>
        <w:t xml:space="preserve">Lưu Mĩ (2018). Phân tích tác dụng của Gia giảm sài hồ sơ can thang trong điều trị viêm teo dạ dày mãn tính thể can tỳ bất hòa. </w:t>
      </w:r>
      <w:r w:rsidR="009310CC">
        <w:rPr>
          <w:lang w:val="en-US" w:eastAsia="zh-CN"/>
        </w:rPr>
        <w:t xml:space="preserve">Bàn chân và sức khỏe, </w:t>
      </w:r>
      <w:r w:rsidR="009310CC" w:rsidRPr="00CC7293">
        <w:rPr>
          <w:rFonts w:cs="Times New Roman"/>
          <w:b/>
          <w:bCs/>
          <w:szCs w:val="26"/>
          <w:lang w:eastAsia="zh-CN"/>
        </w:rPr>
        <w:t>12</w:t>
      </w:r>
      <w:r w:rsidR="009310CC" w:rsidRPr="00CC7293">
        <w:rPr>
          <w:rFonts w:cs="Times New Roman"/>
          <w:szCs w:val="26"/>
          <w:lang w:eastAsia="zh-CN"/>
        </w:rPr>
        <w:t>.</w:t>
      </w:r>
    </w:p>
    <w:p w14:paraId="1553F027" w14:textId="77777777" w:rsidR="009310CC" w:rsidRDefault="009310CC" w:rsidP="00403A65">
      <w:pPr>
        <w:pStyle w:val="Bibliography"/>
        <w:tabs>
          <w:tab w:val="clear" w:pos="504"/>
          <w:tab w:val="left" w:pos="567"/>
        </w:tabs>
        <w:spacing w:line="341" w:lineRule="auto"/>
        <w:ind w:left="567" w:hanging="567"/>
      </w:pPr>
      <w:r>
        <w:t>66.</w:t>
      </w:r>
      <w:r>
        <w:tab/>
      </w:r>
      <w:r>
        <w:t>段丽英</w:t>
      </w:r>
      <w:r>
        <w:t xml:space="preserve"> (2018). </w:t>
      </w:r>
      <w:r>
        <w:t>加减柴胡疏肝汤治疗慢性萎缩性胃炎肝胃不和证的效果观察</w:t>
      </w:r>
      <w:r>
        <w:t xml:space="preserve">. </w:t>
      </w:r>
      <w:r>
        <w:t>中国社区医师</w:t>
      </w:r>
      <w:r>
        <w:t xml:space="preserve">, </w:t>
      </w:r>
      <w:r>
        <w:rPr>
          <w:b/>
          <w:bCs/>
        </w:rPr>
        <w:t>34</w:t>
      </w:r>
      <w:r>
        <w:t>(</w:t>
      </w:r>
      <w:r>
        <w:rPr>
          <w:b/>
          <w:bCs/>
        </w:rPr>
        <w:t>5</w:t>
      </w:r>
      <w:r>
        <w:t>), 91–91.</w:t>
      </w:r>
    </w:p>
    <w:p w14:paraId="5030C42F" w14:textId="4F844CF6" w:rsidR="009310CC" w:rsidRPr="0079553F" w:rsidRDefault="008A4FDE" w:rsidP="00403A65">
      <w:pPr>
        <w:tabs>
          <w:tab w:val="left" w:pos="567"/>
        </w:tabs>
        <w:spacing w:line="341" w:lineRule="auto"/>
        <w:ind w:left="567" w:hanging="567"/>
        <w:rPr>
          <w:lang w:val="en-US" w:eastAsia="zh-CN"/>
        </w:rPr>
      </w:pPr>
      <w:r>
        <w:rPr>
          <w:lang w:val="en-US" w:eastAsia="zh-CN"/>
        </w:rPr>
        <w:tab/>
      </w:r>
      <w:r w:rsidR="009310CC" w:rsidRPr="0079553F">
        <w:rPr>
          <w:lang w:eastAsia="zh-CN"/>
        </w:rPr>
        <w:t>Đoàn Li Anh (2018). Quan sát tác dụng của Gia giảm Sài hồ sơ can thang trong điều trị viêm teo dạ dày mãn tính thể can vị bất hòa. Bác sĩ cộng đồng Trung Quốc</w:t>
      </w:r>
      <w:r w:rsidR="009310CC" w:rsidRPr="00CC7293">
        <w:rPr>
          <w:rFonts w:cs="Times New Roman"/>
          <w:szCs w:val="26"/>
          <w:lang w:eastAsia="zh-CN"/>
        </w:rPr>
        <w:t xml:space="preserve">, </w:t>
      </w:r>
      <w:r w:rsidR="009310CC" w:rsidRPr="00CC7293">
        <w:rPr>
          <w:rFonts w:cs="Times New Roman"/>
          <w:b/>
          <w:bCs/>
          <w:szCs w:val="26"/>
          <w:lang w:eastAsia="zh-CN"/>
        </w:rPr>
        <w:t>34</w:t>
      </w:r>
      <w:r w:rsidR="009310CC" w:rsidRPr="00CC7293">
        <w:rPr>
          <w:rFonts w:cs="Times New Roman"/>
          <w:szCs w:val="26"/>
          <w:lang w:eastAsia="zh-CN"/>
        </w:rPr>
        <w:t>(</w:t>
      </w:r>
      <w:r w:rsidR="009310CC" w:rsidRPr="00CC7293">
        <w:rPr>
          <w:rFonts w:cs="Times New Roman"/>
          <w:b/>
          <w:bCs/>
          <w:szCs w:val="26"/>
          <w:lang w:eastAsia="zh-CN"/>
        </w:rPr>
        <w:t>5</w:t>
      </w:r>
      <w:r w:rsidR="009310CC" w:rsidRPr="00CC7293">
        <w:rPr>
          <w:rFonts w:cs="Times New Roman"/>
          <w:szCs w:val="26"/>
          <w:lang w:eastAsia="zh-CN"/>
        </w:rPr>
        <w:t>), 91–91.</w:t>
      </w:r>
    </w:p>
    <w:p w14:paraId="79E32BDE" w14:textId="77777777" w:rsidR="009310CC" w:rsidRDefault="009310CC" w:rsidP="00403A65">
      <w:pPr>
        <w:pStyle w:val="Bibliography"/>
        <w:tabs>
          <w:tab w:val="clear" w:pos="504"/>
          <w:tab w:val="left" w:pos="567"/>
        </w:tabs>
        <w:spacing w:line="341" w:lineRule="auto"/>
        <w:ind w:left="567" w:hanging="567"/>
      </w:pPr>
      <w:r>
        <w:t>67.</w:t>
      </w:r>
      <w:r>
        <w:tab/>
      </w:r>
      <w:r>
        <w:t>王俊</w:t>
      </w:r>
      <w:r>
        <w:t xml:space="preserve"> (2018). </w:t>
      </w:r>
      <w:r>
        <w:t>柴胡疏肝汤加减治疗慢性萎缩性胃炎肝胃不和证的临床观察</w:t>
      </w:r>
      <w:r>
        <w:t xml:space="preserve">. </w:t>
      </w:r>
      <w:r>
        <w:t>光明中医</w:t>
      </w:r>
      <w:r>
        <w:t xml:space="preserve">, </w:t>
      </w:r>
      <w:r>
        <w:rPr>
          <w:b/>
          <w:bCs/>
        </w:rPr>
        <w:t>11</w:t>
      </w:r>
      <w:r>
        <w:t>.</w:t>
      </w:r>
    </w:p>
    <w:p w14:paraId="1B16D9F6" w14:textId="21895382" w:rsidR="009310CC" w:rsidRPr="0079553F" w:rsidRDefault="008A4FDE" w:rsidP="00403A65">
      <w:pPr>
        <w:tabs>
          <w:tab w:val="left" w:pos="567"/>
        </w:tabs>
        <w:spacing w:line="341" w:lineRule="auto"/>
        <w:ind w:left="567" w:hanging="567"/>
        <w:rPr>
          <w:lang w:val="en-US" w:eastAsia="zh-CN"/>
        </w:rPr>
      </w:pPr>
      <w:r>
        <w:rPr>
          <w:lang w:val="en-US" w:eastAsia="zh-CN"/>
        </w:rPr>
        <w:tab/>
      </w:r>
      <w:r w:rsidR="009310CC" w:rsidRPr="0079553F">
        <w:rPr>
          <w:lang w:eastAsia="zh-CN"/>
        </w:rPr>
        <w:t>Vương Tuấn (2018). Quan sát lâm sàng v</w:t>
      </w:r>
      <w:r w:rsidR="009310CC">
        <w:rPr>
          <w:lang w:eastAsia="zh-CN"/>
        </w:rPr>
        <w:t>ề Sài hồ sơ can thang gia giảm</w:t>
      </w:r>
      <w:r w:rsidR="009310CC" w:rsidRPr="0079553F">
        <w:rPr>
          <w:lang w:eastAsia="zh-CN"/>
        </w:rPr>
        <w:t xml:space="preserve"> trong điều trị viêm teo dạ dày mãn tính thể can vị bất hòa. </w:t>
      </w:r>
      <w:r w:rsidR="009310CC">
        <w:rPr>
          <w:lang w:val="en-US" w:eastAsia="zh-CN"/>
        </w:rPr>
        <w:t xml:space="preserve">Trung y Quang Minh, </w:t>
      </w:r>
      <w:r w:rsidR="009310CC" w:rsidRPr="00CC7293">
        <w:rPr>
          <w:rFonts w:cs="Times New Roman"/>
          <w:b/>
          <w:bCs/>
          <w:szCs w:val="26"/>
          <w:lang w:eastAsia="zh-CN"/>
        </w:rPr>
        <w:t>11</w:t>
      </w:r>
      <w:r w:rsidR="009310CC" w:rsidRPr="00CC7293">
        <w:rPr>
          <w:rFonts w:cs="Times New Roman"/>
          <w:szCs w:val="26"/>
          <w:lang w:eastAsia="zh-CN"/>
        </w:rPr>
        <w:t>.</w:t>
      </w:r>
    </w:p>
    <w:p w14:paraId="56B48503" w14:textId="77777777" w:rsidR="009310CC" w:rsidRDefault="009310CC" w:rsidP="00403A65">
      <w:pPr>
        <w:pStyle w:val="Bibliography"/>
        <w:tabs>
          <w:tab w:val="clear" w:pos="504"/>
          <w:tab w:val="left" w:pos="567"/>
        </w:tabs>
        <w:spacing w:line="360" w:lineRule="auto"/>
        <w:ind w:left="567" w:hanging="567"/>
      </w:pPr>
      <w:r>
        <w:lastRenderedPageBreak/>
        <w:t>68.</w:t>
      </w:r>
      <w:r>
        <w:tab/>
      </w:r>
      <w:r>
        <w:t>刘晔</w:t>
      </w:r>
      <w:r>
        <w:t xml:space="preserve"> (2015). </w:t>
      </w:r>
      <w:r>
        <w:t>加减柴胡疏肝汤治疗慢性萎缩性胃炎肝胃不和证的疗效分析</w:t>
      </w:r>
      <w:r>
        <w:t xml:space="preserve">. </w:t>
      </w:r>
      <w:r>
        <w:t>中国医药导刊</w:t>
      </w:r>
      <w:r>
        <w:t>, (</w:t>
      </w:r>
      <w:r>
        <w:rPr>
          <w:b/>
          <w:bCs/>
        </w:rPr>
        <w:t>5</w:t>
      </w:r>
      <w:r>
        <w:t>), 497–498.</w:t>
      </w:r>
    </w:p>
    <w:p w14:paraId="665FAB57" w14:textId="2C556969" w:rsidR="009310CC" w:rsidRPr="0079553F" w:rsidRDefault="008A4FDE" w:rsidP="00403A65">
      <w:pPr>
        <w:tabs>
          <w:tab w:val="left" w:pos="567"/>
        </w:tabs>
        <w:ind w:left="567" w:hanging="567"/>
        <w:rPr>
          <w:lang w:eastAsia="zh-CN"/>
        </w:rPr>
      </w:pPr>
      <w:r>
        <w:rPr>
          <w:lang w:val="en-US" w:eastAsia="zh-CN"/>
        </w:rPr>
        <w:tab/>
      </w:r>
      <w:r w:rsidR="009310CC" w:rsidRPr="0079553F">
        <w:rPr>
          <w:lang w:eastAsia="zh-CN"/>
        </w:rPr>
        <w:t xml:space="preserve">Lưu Diệp (2015). Phân tích tác dụng chữa bệnh của Gia giảm Sài hồ sơ can thang trong điều trị viêm teo dạ dày mãn tính </w:t>
      </w:r>
      <w:r w:rsidR="009310CC">
        <w:rPr>
          <w:lang w:eastAsia="zh-CN"/>
        </w:rPr>
        <w:t xml:space="preserve">thể can vị bất hòa. </w:t>
      </w:r>
      <w:r w:rsidR="009310CC" w:rsidRPr="0079553F">
        <w:rPr>
          <w:lang w:eastAsia="zh-CN"/>
        </w:rPr>
        <w:t>Chỉ đạo Trung y dược báo</w:t>
      </w:r>
      <w:r w:rsidR="009310CC" w:rsidRPr="00CC7293">
        <w:rPr>
          <w:rFonts w:cs="Times New Roman"/>
          <w:szCs w:val="26"/>
          <w:lang w:eastAsia="zh-CN"/>
        </w:rPr>
        <w:t>, (</w:t>
      </w:r>
      <w:r w:rsidR="009310CC" w:rsidRPr="00CC7293">
        <w:rPr>
          <w:rFonts w:cs="Times New Roman"/>
          <w:b/>
          <w:bCs/>
          <w:szCs w:val="26"/>
          <w:lang w:eastAsia="zh-CN"/>
        </w:rPr>
        <w:t>5</w:t>
      </w:r>
      <w:r w:rsidR="009310CC" w:rsidRPr="00CC7293">
        <w:rPr>
          <w:rFonts w:cs="Times New Roman"/>
          <w:szCs w:val="26"/>
          <w:lang w:eastAsia="zh-CN"/>
        </w:rPr>
        <w:t>), 497–498.</w:t>
      </w:r>
    </w:p>
    <w:p w14:paraId="7F3D0DFB" w14:textId="77777777" w:rsidR="009310CC" w:rsidRDefault="009310CC" w:rsidP="00403A65">
      <w:pPr>
        <w:pStyle w:val="Bibliography"/>
        <w:tabs>
          <w:tab w:val="clear" w:pos="504"/>
          <w:tab w:val="left" w:pos="567"/>
        </w:tabs>
        <w:spacing w:line="360" w:lineRule="auto"/>
        <w:ind w:left="567" w:hanging="567"/>
      </w:pPr>
      <w:r>
        <w:t>69.</w:t>
      </w:r>
      <w:r>
        <w:tab/>
        <w:t xml:space="preserve">Copps J., Murphy R.F., và Lovas S. (2009). The production and role of gastrin-17 and gastrin-17-gly in gastrointestinal cancers. </w:t>
      </w:r>
      <w:r>
        <w:rPr>
          <w:i/>
          <w:iCs/>
        </w:rPr>
        <w:t>Protein Pept Lett</w:t>
      </w:r>
      <w:r>
        <w:t xml:space="preserve">, </w:t>
      </w:r>
      <w:r>
        <w:rPr>
          <w:b/>
          <w:bCs/>
        </w:rPr>
        <w:t>16</w:t>
      </w:r>
      <w:r>
        <w:t>(</w:t>
      </w:r>
      <w:r>
        <w:rPr>
          <w:b/>
          <w:bCs/>
        </w:rPr>
        <w:t>12</w:t>
      </w:r>
      <w:r>
        <w:t>), 1504–1518.</w:t>
      </w:r>
    </w:p>
    <w:p w14:paraId="644E4D2B" w14:textId="7C13F102" w:rsidR="009310CC" w:rsidRDefault="009310CC" w:rsidP="00403A65">
      <w:pPr>
        <w:pStyle w:val="Bibliography"/>
        <w:tabs>
          <w:tab w:val="clear" w:pos="504"/>
          <w:tab w:val="left" w:pos="567"/>
        </w:tabs>
        <w:spacing w:line="360" w:lineRule="auto"/>
        <w:ind w:left="567" w:hanging="567"/>
      </w:pPr>
      <w:r>
        <w:t>70.</w:t>
      </w:r>
      <w:r>
        <w:tab/>
        <w:t xml:space="preserve">Cao Q., Ran Z.H., và Xiao S.D. (2007). Screening of atrophic gastritis and gastric cancer by serum pepsinogen, gastrin17 and Helicobacter pylori immunoglobulin G antibodies. </w:t>
      </w:r>
      <w:r>
        <w:rPr>
          <w:i/>
          <w:iCs/>
        </w:rPr>
        <w:t>J Dig Dis</w:t>
      </w:r>
      <w:r>
        <w:t xml:space="preserve">, </w:t>
      </w:r>
      <w:r>
        <w:rPr>
          <w:b/>
          <w:bCs/>
        </w:rPr>
        <w:t>8</w:t>
      </w:r>
      <w:r>
        <w:t>(</w:t>
      </w:r>
      <w:r>
        <w:rPr>
          <w:b/>
          <w:bCs/>
        </w:rPr>
        <w:t>1</w:t>
      </w:r>
      <w:r>
        <w:t>), 15–22.</w:t>
      </w:r>
    </w:p>
    <w:p w14:paraId="2AF3558C" w14:textId="77777777" w:rsidR="009310CC" w:rsidRDefault="009310CC" w:rsidP="00403A65">
      <w:pPr>
        <w:pStyle w:val="Bibliography"/>
        <w:tabs>
          <w:tab w:val="clear" w:pos="504"/>
          <w:tab w:val="left" w:pos="567"/>
        </w:tabs>
        <w:spacing w:line="360" w:lineRule="auto"/>
        <w:ind w:left="567" w:hanging="567"/>
      </w:pPr>
      <w:r>
        <w:t>71.</w:t>
      </w:r>
      <w:r>
        <w:tab/>
      </w:r>
      <w:r>
        <w:t>卜雕雕</w:t>
      </w:r>
      <w:r>
        <w:t xml:space="preserve">, </w:t>
      </w:r>
      <w:r>
        <w:t>苏卓</w:t>
      </w:r>
      <w:r>
        <w:t xml:space="preserve">, </w:t>
      </w:r>
      <w:r>
        <w:t>张丹</w:t>
      </w:r>
      <w:r>
        <w:t xml:space="preserve"> và cộng sự. (2019). </w:t>
      </w:r>
      <w:r>
        <w:t>基于网络药理学左金丸治疗胃溃疡的机制</w:t>
      </w:r>
      <w:r>
        <w:t xml:space="preserve">. </w:t>
      </w:r>
      <w:r>
        <w:t>中成药</w:t>
      </w:r>
      <w:r>
        <w:t xml:space="preserve">, </w:t>
      </w:r>
      <w:r>
        <w:rPr>
          <w:b/>
          <w:bCs/>
        </w:rPr>
        <w:t>6</w:t>
      </w:r>
      <w:r>
        <w:t>.</w:t>
      </w:r>
    </w:p>
    <w:p w14:paraId="5425970D" w14:textId="63B9AA0C" w:rsidR="009310CC" w:rsidRPr="00E456A1" w:rsidRDefault="008A4FDE" w:rsidP="00403A65">
      <w:pPr>
        <w:tabs>
          <w:tab w:val="left" w:pos="567"/>
        </w:tabs>
        <w:ind w:left="567" w:hanging="567"/>
        <w:rPr>
          <w:lang w:eastAsia="zh-CN"/>
        </w:rPr>
      </w:pPr>
      <w:r>
        <w:rPr>
          <w:lang w:val="en-US" w:eastAsia="zh-CN"/>
        </w:rPr>
        <w:tab/>
      </w:r>
      <w:r w:rsidR="009310CC" w:rsidRPr="00E456A1">
        <w:rPr>
          <w:lang w:eastAsia="zh-CN"/>
        </w:rPr>
        <w:t xml:space="preserve">Bốc Điêu Điêu, Tô Trác, Trương Đan và cộng sự. (2019). Cơ chế của Tả kim hoàn trong điều trị loét dạ dày dựa trên dược lý mạng. </w:t>
      </w:r>
      <w:r w:rsidR="009310CC">
        <w:rPr>
          <w:lang w:val="en-US" w:eastAsia="zh-CN"/>
        </w:rPr>
        <w:t>B</w:t>
      </w:r>
      <w:r w:rsidR="009310CC" w:rsidRPr="00E456A1">
        <w:rPr>
          <w:lang w:eastAsia="zh-CN"/>
        </w:rPr>
        <w:t>ằng sáng chế y học trung quốc</w:t>
      </w:r>
      <w:r w:rsidR="009310CC" w:rsidRPr="00CC7293">
        <w:rPr>
          <w:rFonts w:cs="Times New Roman"/>
          <w:szCs w:val="26"/>
          <w:lang w:eastAsia="zh-CN"/>
        </w:rPr>
        <w:t xml:space="preserve">, </w:t>
      </w:r>
      <w:r w:rsidR="009310CC" w:rsidRPr="00CC7293">
        <w:rPr>
          <w:rFonts w:cs="Times New Roman"/>
          <w:b/>
          <w:bCs/>
          <w:szCs w:val="26"/>
          <w:lang w:eastAsia="zh-CN"/>
        </w:rPr>
        <w:t>6</w:t>
      </w:r>
      <w:r w:rsidR="009310CC" w:rsidRPr="00CC7293">
        <w:rPr>
          <w:rFonts w:cs="Times New Roman"/>
          <w:szCs w:val="26"/>
          <w:lang w:eastAsia="zh-CN"/>
        </w:rPr>
        <w:t>.</w:t>
      </w:r>
    </w:p>
    <w:p w14:paraId="4120BA98" w14:textId="77777777" w:rsidR="009310CC" w:rsidRDefault="009310CC" w:rsidP="00403A65">
      <w:pPr>
        <w:pStyle w:val="Bibliography"/>
        <w:tabs>
          <w:tab w:val="clear" w:pos="504"/>
          <w:tab w:val="left" w:pos="567"/>
        </w:tabs>
        <w:spacing w:line="360" w:lineRule="auto"/>
        <w:ind w:left="567" w:hanging="567"/>
      </w:pPr>
      <w:r>
        <w:t>72.</w:t>
      </w:r>
      <w:r>
        <w:tab/>
        <w:t xml:space="preserve">Nguyễn Quang Vinh (2015). Nghiên cứu độc tính cấp và hoạt tính kháng khuẩn Helicobacter Pylori của bài thuốc tả kim trên thực nghiệm. </w:t>
      </w:r>
      <w:r>
        <w:rPr>
          <w:i/>
          <w:iCs/>
        </w:rPr>
        <w:t>Tạp Chí Học Việt Nam</w:t>
      </w:r>
      <w:r>
        <w:t xml:space="preserve">, </w:t>
      </w:r>
      <w:r>
        <w:rPr>
          <w:b/>
          <w:bCs/>
        </w:rPr>
        <w:t>437</w:t>
      </w:r>
      <w:r>
        <w:t>(</w:t>
      </w:r>
      <w:r>
        <w:rPr>
          <w:b/>
          <w:bCs/>
        </w:rPr>
        <w:t>2</w:t>
      </w:r>
      <w:r>
        <w:t>), 14–18.</w:t>
      </w:r>
    </w:p>
    <w:p w14:paraId="1FA33023" w14:textId="77777777" w:rsidR="009310CC" w:rsidRDefault="009310CC" w:rsidP="00403A65">
      <w:pPr>
        <w:pStyle w:val="Bibliography"/>
        <w:tabs>
          <w:tab w:val="clear" w:pos="504"/>
          <w:tab w:val="left" w:pos="567"/>
        </w:tabs>
        <w:spacing w:line="360" w:lineRule="auto"/>
        <w:ind w:left="567" w:hanging="567"/>
      </w:pPr>
      <w:r>
        <w:t>73.</w:t>
      </w:r>
      <w:r>
        <w:tab/>
      </w:r>
      <w:r>
        <w:t>陈关良</w:t>
      </w:r>
      <w:r>
        <w:t xml:space="preserve"> (2019). </w:t>
      </w:r>
      <w:r>
        <w:t>柴胡疏肝散合左金丸加减治疗慢性糜烂性胃炎疗效观察</w:t>
      </w:r>
      <w:r>
        <w:t xml:space="preserve">. </w:t>
      </w:r>
      <w:r>
        <w:t>实用中医药杂志</w:t>
      </w:r>
      <w:r>
        <w:t xml:space="preserve">, </w:t>
      </w:r>
      <w:r>
        <w:rPr>
          <w:b/>
          <w:bCs/>
        </w:rPr>
        <w:t>4</w:t>
      </w:r>
      <w:r>
        <w:t>.</w:t>
      </w:r>
    </w:p>
    <w:p w14:paraId="527A7D2A" w14:textId="64BD8472" w:rsidR="009310CC" w:rsidRPr="00E456A1" w:rsidRDefault="008A4FDE" w:rsidP="00403A65">
      <w:pPr>
        <w:tabs>
          <w:tab w:val="left" w:pos="567"/>
        </w:tabs>
        <w:ind w:left="567" w:hanging="567"/>
        <w:rPr>
          <w:lang w:val="en-US" w:eastAsia="zh-CN"/>
        </w:rPr>
      </w:pPr>
      <w:r>
        <w:rPr>
          <w:lang w:val="en-US" w:eastAsia="zh-CN"/>
        </w:rPr>
        <w:tab/>
      </w:r>
      <w:r w:rsidR="009310CC" w:rsidRPr="00E456A1">
        <w:rPr>
          <w:lang w:eastAsia="zh-CN"/>
        </w:rPr>
        <w:t>Trần Quan Lương (2019). Quan sát về hiệu quả điều trị củ</w:t>
      </w:r>
      <w:r w:rsidR="009310CC">
        <w:rPr>
          <w:lang w:eastAsia="zh-CN"/>
        </w:rPr>
        <w:t>a Sài hồ sơ can tán</w:t>
      </w:r>
      <w:r w:rsidR="009310CC" w:rsidRPr="00E456A1">
        <w:rPr>
          <w:lang w:eastAsia="zh-CN"/>
        </w:rPr>
        <w:t xml:space="preserve"> và Tả kim hoàn đối với bệnh viêm dạ</w:t>
      </w:r>
      <w:r w:rsidR="009310CC">
        <w:rPr>
          <w:lang w:eastAsia="zh-CN"/>
        </w:rPr>
        <w:t xml:space="preserve"> dày </w:t>
      </w:r>
      <w:r w:rsidR="009310CC" w:rsidRPr="00E456A1">
        <w:rPr>
          <w:lang w:eastAsia="zh-CN"/>
        </w:rPr>
        <w:t xml:space="preserve">mãn tính. </w:t>
      </w:r>
      <w:r w:rsidR="009310CC" w:rsidRPr="00E456A1">
        <w:rPr>
          <w:lang w:val="en-US" w:eastAsia="zh-CN"/>
        </w:rPr>
        <w:t>Tạp chí Y học thực hành Trung Quốc</w:t>
      </w:r>
      <w:r w:rsidR="009310CC" w:rsidRPr="00CC7293">
        <w:rPr>
          <w:rFonts w:cs="Times New Roman"/>
          <w:szCs w:val="26"/>
          <w:lang w:eastAsia="zh-CN"/>
        </w:rPr>
        <w:t xml:space="preserve">, </w:t>
      </w:r>
      <w:r w:rsidR="009310CC" w:rsidRPr="00CC7293">
        <w:rPr>
          <w:rFonts w:cs="Times New Roman"/>
          <w:b/>
          <w:bCs/>
          <w:szCs w:val="26"/>
          <w:lang w:eastAsia="zh-CN"/>
        </w:rPr>
        <w:t>4</w:t>
      </w:r>
      <w:r w:rsidR="009310CC" w:rsidRPr="00CC7293">
        <w:rPr>
          <w:rFonts w:cs="Times New Roman"/>
          <w:szCs w:val="26"/>
          <w:lang w:eastAsia="zh-CN"/>
        </w:rPr>
        <w:t>.</w:t>
      </w:r>
    </w:p>
    <w:p w14:paraId="402094EA" w14:textId="77777777" w:rsidR="009310CC" w:rsidRDefault="009310CC" w:rsidP="00403A65">
      <w:pPr>
        <w:pStyle w:val="Bibliography"/>
        <w:tabs>
          <w:tab w:val="clear" w:pos="504"/>
          <w:tab w:val="left" w:pos="567"/>
        </w:tabs>
        <w:spacing w:line="360" w:lineRule="auto"/>
        <w:ind w:left="567" w:hanging="567"/>
      </w:pPr>
      <w:r>
        <w:t>74.</w:t>
      </w:r>
      <w:r>
        <w:tab/>
      </w:r>
      <w:r>
        <w:t>刘建荣</w:t>
      </w:r>
      <w:r>
        <w:t xml:space="preserve"> (2020). </w:t>
      </w:r>
      <w:r>
        <w:t>柴胡疏肝散合左金丸加减治疗慢性糜烂性胃炎的效果</w:t>
      </w:r>
      <w:r>
        <w:t xml:space="preserve">. </w:t>
      </w:r>
      <w:r>
        <w:t>中西医结合心血管病电子杂志</w:t>
      </w:r>
      <w:r>
        <w:t>.</w:t>
      </w:r>
    </w:p>
    <w:p w14:paraId="3CFDBAFC" w14:textId="558EED71" w:rsidR="009310CC" w:rsidRPr="008A4FDE" w:rsidRDefault="008A4FDE" w:rsidP="00403A65">
      <w:pPr>
        <w:tabs>
          <w:tab w:val="left" w:pos="567"/>
        </w:tabs>
        <w:ind w:left="567" w:hanging="567"/>
        <w:rPr>
          <w:spacing w:val="6"/>
          <w:lang w:eastAsia="zh-CN"/>
        </w:rPr>
      </w:pPr>
      <w:r>
        <w:rPr>
          <w:lang w:val="en-US" w:eastAsia="zh-CN"/>
        </w:rPr>
        <w:tab/>
      </w:r>
      <w:r w:rsidR="009310CC" w:rsidRPr="008A4FDE">
        <w:rPr>
          <w:spacing w:val="6"/>
          <w:lang w:eastAsia="zh-CN"/>
        </w:rPr>
        <w:t>Lưu Kiến Vinh (2020). Tác dụng của Sài hồ sơ can tán và Tả kim hoàn đối với bệnh viêm dạ dày mãn tính. Tạp chí điện tử về bệnh tim mạch của Đông Tây Y kết hợp.</w:t>
      </w:r>
    </w:p>
    <w:p w14:paraId="6CFB378D" w14:textId="77777777" w:rsidR="009310CC" w:rsidRDefault="009310CC" w:rsidP="008A4FDE">
      <w:pPr>
        <w:pStyle w:val="Bibliography"/>
        <w:tabs>
          <w:tab w:val="clear" w:pos="504"/>
          <w:tab w:val="left" w:pos="567"/>
        </w:tabs>
        <w:spacing w:line="360" w:lineRule="auto"/>
        <w:ind w:left="567" w:hanging="567"/>
      </w:pPr>
      <w:r>
        <w:lastRenderedPageBreak/>
        <w:t>75.</w:t>
      </w:r>
      <w:r>
        <w:tab/>
      </w:r>
      <w:r>
        <w:t>任思陈</w:t>
      </w:r>
      <w:r>
        <w:t xml:space="preserve">, </w:t>
      </w:r>
      <w:r>
        <w:t>韦颖</w:t>
      </w:r>
      <w:r>
        <w:t xml:space="preserve">, </w:t>
      </w:r>
      <w:r>
        <w:t>杨玉雪</w:t>
      </w:r>
      <w:r>
        <w:t xml:space="preserve"> và cộng sự. (2019). </w:t>
      </w:r>
      <w:r>
        <w:t>柴胡疏肝散合左金丸加减治疗慢性糜烂性胃炎的系统评价</w:t>
      </w:r>
      <w:r>
        <w:t xml:space="preserve">. </w:t>
      </w:r>
      <w:r>
        <w:t>中国医院用药评价与分析</w:t>
      </w:r>
      <w:r>
        <w:t xml:space="preserve">, </w:t>
      </w:r>
      <w:r>
        <w:rPr>
          <w:b/>
          <w:bCs/>
        </w:rPr>
        <w:t>19</w:t>
      </w:r>
      <w:r>
        <w:t>(</w:t>
      </w:r>
      <w:r>
        <w:rPr>
          <w:b/>
          <w:bCs/>
        </w:rPr>
        <w:t>12</w:t>
      </w:r>
      <w:r>
        <w:t>), 1425–1429.</w:t>
      </w:r>
    </w:p>
    <w:p w14:paraId="7C8F0C89" w14:textId="7467EDF5" w:rsidR="009310CC" w:rsidRPr="005841A1" w:rsidRDefault="008A4FDE" w:rsidP="008A4FDE">
      <w:pPr>
        <w:tabs>
          <w:tab w:val="left" w:pos="567"/>
        </w:tabs>
        <w:ind w:left="567" w:hanging="567"/>
        <w:rPr>
          <w:b/>
          <w:lang w:eastAsia="zh-CN"/>
        </w:rPr>
      </w:pPr>
      <w:r>
        <w:rPr>
          <w:lang w:val="en-US" w:eastAsia="zh-CN"/>
        </w:rPr>
        <w:tab/>
      </w:r>
      <w:r w:rsidR="009310CC" w:rsidRPr="00E456A1">
        <w:rPr>
          <w:lang w:eastAsia="zh-CN"/>
        </w:rPr>
        <w:t xml:space="preserve">Nhậm Tư Trần, Vi Dĩnh, Dương Ngọc Tuyết và cộng sự (2019). Đánh giá có hệ thống về điều trị viêm dạ dày mãn tính bằng Sài hồ sơ can tán kết hợp với </w:t>
      </w:r>
      <w:r w:rsidR="009310CC" w:rsidRPr="005841A1">
        <w:rPr>
          <w:lang w:eastAsia="zh-CN"/>
        </w:rPr>
        <w:t>Tả kim hoàn</w:t>
      </w:r>
      <w:r w:rsidR="009310CC">
        <w:t xml:space="preserve">. </w:t>
      </w:r>
      <w:r w:rsidR="009310CC" w:rsidRPr="005841A1">
        <w:rPr>
          <w:lang w:eastAsia="zh-CN"/>
        </w:rPr>
        <w:t>Đánh giá và phân tích việc sử dụng thuốc tại các bệnh viện Trung Quốc</w:t>
      </w:r>
      <w:r w:rsidR="009310CC" w:rsidRPr="00CC7293">
        <w:rPr>
          <w:rFonts w:cs="Times New Roman"/>
          <w:szCs w:val="26"/>
          <w:lang w:eastAsia="zh-CN"/>
        </w:rPr>
        <w:t xml:space="preserve">, </w:t>
      </w:r>
      <w:r w:rsidR="009310CC" w:rsidRPr="00CC7293">
        <w:rPr>
          <w:rFonts w:cs="Times New Roman"/>
          <w:b/>
          <w:bCs/>
          <w:szCs w:val="26"/>
          <w:lang w:eastAsia="zh-CN"/>
        </w:rPr>
        <w:t>19</w:t>
      </w:r>
      <w:r w:rsidR="009310CC" w:rsidRPr="00CC7293">
        <w:rPr>
          <w:rFonts w:cs="Times New Roman"/>
          <w:szCs w:val="26"/>
          <w:lang w:eastAsia="zh-CN"/>
        </w:rPr>
        <w:t>(</w:t>
      </w:r>
      <w:r w:rsidR="009310CC" w:rsidRPr="00CC7293">
        <w:rPr>
          <w:rFonts w:cs="Times New Roman"/>
          <w:b/>
          <w:bCs/>
          <w:szCs w:val="26"/>
          <w:lang w:eastAsia="zh-CN"/>
        </w:rPr>
        <w:t>12</w:t>
      </w:r>
      <w:r w:rsidR="009310CC" w:rsidRPr="00CC7293">
        <w:rPr>
          <w:rFonts w:cs="Times New Roman"/>
          <w:szCs w:val="26"/>
          <w:lang w:eastAsia="zh-CN"/>
        </w:rPr>
        <w:t>), 1425–1429.</w:t>
      </w:r>
    </w:p>
    <w:p w14:paraId="16E0EEC4" w14:textId="77777777" w:rsidR="009310CC" w:rsidRDefault="009310CC" w:rsidP="008A4FDE">
      <w:pPr>
        <w:pStyle w:val="Bibliography"/>
        <w:tabs>
          <w:tab w:val="clear" w:pos="504"/>
          <w:tab w:val="left" w:pos="567"/>
        </w:tabs>
        <w:spacing w:line="360" w:lineRule="auto"/>
        <w:ind w:left="567" w:hanging="567"/>
      </w:pPr>
      <w:r>
        <w:t>76.</w:t>
      </w:r>
      <w:r>
        <w:tab/>
      </w:r>
      <w:r>
        <w:t>张广中</w:t>
      </w:r>
      <w:r>
        <w:t xml:space="preserve"> (2019). </w:t>
      </w:r>
      <w:r>
        <w:t>柴胡疏肝散合左金丸加减治疗慢性糜烂性胃炎的效果</w:t>
      </w:r>
      <w:r>
        <w:t xml:space="preserve">. </w:t>
      </w:r>
      <w:r>
        <w:t>世界最新医学信息文摘</w:t>
      </w:r>
      <w:r>
        <w:t>.</w:t>
      </w:r>
    </w:p>
    <w:p w14:paraId="4E348695" w14:textId="5220CC89" w:rsidR="009310CC" w:rsidRPr="005841A1" w:rsidRDefault="008A4FDE" w:rsidP="008A4FDE">
      <w:pPr>
        <w:tabs>
          <w:tab w:val="left" w:pos="567"/>
        </w:tabs>
        <w:ind w:left="567" w:hanging="567"/>
        <w:rPr>
          <w:lang w:eastAsia="zh-CN"/>
        </w:rPr>
      </w:pPr>
      <w:r>
        <w:rPr>
          <w:lang w:val="en-US" w:eastAsia="zh-CN"/>
        </w:rPr>
        <w:tab/>
      </w:r>
      <w:r w:rsidR="009310CC" w:rsidRPr="005841A1">
        <w:rPr>
          <w:lang w:eastAsia="zh-CN"/>
        </w:rPr>
        <w:t xml:space="preserve">Trương Quảng Trung (2019). Tác dụng của </w:t>
      </w:r>
      <w:r w:rsidR="009310CC" w:rsidRPr="00E456A1">
        <w:rPr>
          <w:lang w:eastAsia="zh-CN"/>
        </w:rPr>
        <w:t xml:space="preserve">Sài hồ sơ can tán kết hợp với </w:t>
      </w:r>
      <w:r w:rsidR="009310CC" w:rsidRPr="005841A1">
        <w:rPr>
          <w:lang w:eastAsia="zh-CN"/>
        </w:rPr>
        <w:t>Tả kim hoàn đối với bệnh viêm dạ dày mãn tính</w:t>
      </w:r>
      <w:r w:rsidR="009310CC" w:rsidRPr="005841A1">
        <w:t xml:space="preserve"> </w:t>
      </w:r>
      <w:r w:rsidR="009310CC" w:rsidRPr="005841A1">
        <w:rPr>
          <w:lang w:eastAsia="zh-CN"/>
        </w:rPr>
        <w:t>Tổng hợp các thông tin y tế mới nhất trên thế giới.</w:t>
      </w:r>
    </w:p>
    <w:p w14:paraId="501BD081" w14:textId="77777777" w:rsidR="009310CC" w:rsidRDefault="009310CC" w:rsidP="008A4FDE">
      <w:pPr>
        <w:pStyle w:val="Bibliography"/>
        <w:tabs>
          <w:tab w:val="clear" w:pos="504"/>
          <w:tab w:val="left" w:pos="567"/>
        </w:tabs>
        <w:spacing w:line="360" w:lineRule="auto"/>
        <w:ind w:left="567" w:hanging="567"/>
      </w:pPr>
      <w:r>
        <w:t>77.</w:t>
      </w:r>
      <w:r>
        <w:tab/>
      </w:r>
      <w:r>
        <w:t>中华人民共和国卫生部</w:t>
      </w:r>
      <w:r>
        <w:t xml:space="preserve"> (2012). </w:t>
      </w:r>
      <w:r>
        <w:t>中药新药临床研究指导则</w:t>
      </w:r>
      <w:r>
        <w:t xml:space="preserve">. </w:t>
      </w:r>
      <w:r>
        <w:t>中国医药科技出版社</w:t>
      </w:r>
      <w:r>
        <w:t>, 121-159.</w:t>
      </w:r>
    </w:p>
    <w:p w14:paraId="561ABE8D" w14:textId="4F537943" w:rsidR="009310CC" w:rsidRPr="005841A1" w:rsidRDefault="008A4FDE" w:rsidP="008A4FDE">
      <w:pPr>
        <w:tabs>
          <w:tab w:val="left" w:pos="567"/>
        </w:tabs>
        <w:ind w:left="567" w:hanging="567"/>
        <w:rPr>
          <w:lang w:eastAsia="zh-CN"/>
        </w:rPr>
      </w:pPr>
      <w:r>
        <w:rPr>
          <w:lang w:val="en-US" w:eastAsia="zh-CN"/>
        </w:rPr>
        <w:tab/>
      </w:r>
      <w:r w:rsidR="009310CC" w:rsidRPr="005841A1">
        <w:rPr>
          <w:lang w:eastAsia="zh-CN"/>
        </w:rPr>
        <w:t>Bộ Y tế Cộng hòa Nhân dân Trung Hoa (2012). Hướng dẫn nghiên cứu lâm sàng các loại thuốc mới của y học cổ truyề</w:t>
      </w:r>
      <w:r w:rsidR="009310CC">
        <w:rPr>
          <w:lang w:eastAsia="zh-CN"/>
        </w:rPr>
        <w:t>n</w:t>
      </w:r>
      <w:r w:rsidR="009310CC" w:rsidRPr="005841A1">
        <w:rPr>
          <w:lang w:eastAsia="zh-CN"/>
        </w:rPr>
        <w:t>. Nhà xuất bản khoa học và công nghệ y tế Trung Quốc</w:t>
      </w:r>
      <w:r w:rsidR="009310CC" w:rsidRPr="00CC7293">
        <w:rPr>
          <w:rFonts w:cs="Times New Roman"/>
          <w:szCs w:val="26"/>
          <w:lang w:eastAsia="zh-CN"/>
        </w:rPr>
        <w:t>, 121-159.</w:t>
      </w:r>
    </w:p>
    <w:p w14:paraId="5B0D1152" w14:textId="77777777" w:rsidR="009310CC" w:rsidRDefault="009310CC" w:rsidP="008A4FDE">
      <w:pPr>
        <w:pStyle w:val="Bibliography"/>
        <w:tabs>
          <w:tab w:val="clear" w:pos="504"/>
          <w:tab w:val="left" w:pos="567"/>
        </w:tabs>
        <w:spacing w:line="360" w:lineRule="auto"/>
        <w:ind w:left="567" w:hanging="567"/>
      </w:pPr>
      <w:r>
        <w:t>78.</w:t>
      </w:r>
      <w:r>
        <w:tab/>
        <w:t>Nguyễn Quang Chung, Tạ Long, và Trịnh Tuấn Dũng (2007). Hình ảnh nội soi và mô bệnh học của viêm dạ dày mạn tính có nhiễm Helicobacter Pylori. Tạp chí Khoa học Tiêu hóa Việt Nam, 2, 45–50.</w:t>
      </w:r>
    </w:p>
    <w:p w14:paraId="1F5E586C" w14:textId="77777777" w:rsidR="009310CC" w:rsidRDefault="009310CC" w:rsidP="001E4D10">
      <w:pPr>
        <w:pStyle w:val="Bibliography"/>
        <w:spacing w:line="360" w:lineRule="auto"/>
      </w:pPr>
      <w:r>
        <w:t>79.</w:t>
      </w:r>
      <w:r>
        <w:tab/>
        <w:t xml:space="preserve">Hoàng Thanh Tuyền (2010), </w:t>
      </w:r>
      <w:r>
        <w:rPr>
          <w:i/>
          <w:iCs/>
        </w:rPr>
        <w:t>Nghiên cứu hình ảnh nội soi, mô bệnh  học, tỷ lệ nhiễm và kiểu gen Helicobacter Pylori ở bệnh nhân viêm dạ dày mạn tính có trào ngược dịch mật</w:t>
      </w:r>
      <w:r>
        <w:t>, Luận án Tiến sĩ Y học, Học viện Quân Y, Hà Nội.</w:t>
      </w:r>
    </w:p>
    <w:p w14:paraId="0172F4B7" w14:textId="77777777" w:rsidR="009310CC" w:rsidRPr="008A4FDE" w:rsidRDefault="009310CC" w:rsidP="001E4D10">
      <w:pPr>
        <w:pStyle w:val="Bibliography"/>
        <w:spacing w:line="360" w:lineRule="auto"/>
        <w:rPr>
          <w:spacing w:val="-6"/>
        </w:rPr>
      </w:pPr>
      <w:r>
        <w:t>80.</w:t>
      </w:r>
      <w:r>
        <w:tab/>
      </w:r>
      <w:r w:rsidRPr="008A4FDE">
        <w:rPr>
          <w:spacing w:val="-6"/>
        </w:rPr>
        <w:t xml:space="preserve">Phan Thị Lưu (2013), </w:t>
      </w:r>
      <w:r w:rsidRPr="008A4FDE">
        <w:rPr>
          <w:i/>
          <w:iCs/>
          <w:spacing w:val="-6"/>
        </w:rPr>
        <w:t>Đánh giá tác dụng của kinh hoa vị khang trong điều trị viêm dạ dày mạn tính có H.P</w:t>
      </w:r>
      <w:r w:rsidRPr="008A4FDE">
        <w:rPr>
          <w:spacing w:val="-6"/>
        </w:rPr>
        <w:t>, Luận văn Thạc sĩ Y học, Đại học Y Hà Nội, Hà Nội.</w:t>
      </w:r>
    </w:p>
    <w:p w14:paraId="3222BCEA" w14:textId="77777777" w:rsidR="009310CC" w:rsidRDefault="009310CC" w:rsidP="001E4D10">
      <w:pPr>
        <w:pStyle w:val="Bibliography"/>
        <w:spacing w:line="360" w:lineRule="auto"/>
      </w:pPr>
      <w:r>
        <w:t>81.</w:t>
      </w:r>
      <w:r>
        <w:tab/>
        <w:t>Nguyễn Văn Tuấn và Nguyễn Duy Thắng (2013). Nghiên cứu đặc điểm nội soi, mô bệnh học của viêm dạ dày mạn tính thể trợt lồi có H.Pylori dương tính ở bệnh nhân cao tuổi. Bệnh viện Nông nghiệp.</w:t>
      </w:r>
    </w:p>
    <w:p w14:paraId="79B62BD5" w14:textId="77777777" w:rsidR="009310CC" w:rsidRDefault="009310CC" w:rsidP="001E4D10">
      <w:pPr>
        <w:pStyle w:val="Bibliography"/>
        <w:spacing w:line="360" w:lineRule="auto"/>
      </w:pPr>
      <w:r>
        <w:t>82.</w:t>
      </w:r>
      <w:r>
        <w:tab/>
        <w:t xml:space="preserve">Hoàng Thị Thu Hương (2014), </w:t>
      </w:r>
      <w:r>
        <w:rPr>
          <w:i/>
          <w:iCs/>
        </w:rPr>
        <w:t>Đánh giá tác dụng điều trị của viên H.Pmax ở bệnh nhân viêm dạ dày mạn thể can khí phạm vị nhiễm Helicobacter Pylori</w:t>
      </w:r>
      <w:r>
        <w:t>, Luận văn tốt nghiệp bác sỹ chuyên khoa cấp II, Đại học Y Hà Nội, Hà Nội.</w:t>
      </w:r>
    </w:p>
    <w:p w14:paraId="5CBC7304" w14:textId="77777777" w:rsidR="009310CC" w:rsidRDefault="009310CC" w:rsidP="008A4FDE">
      <w:pPr>
        <w:pStyle w:val="Bibliography"/>
        <w:spacing w:line="341" w:lineRule="auto"/>
        <w:ind w:left="505" w:hanging="505"/>
      </w:pPr>
      <w:r>
        <w:lastRenderedPageBreak/>
        <w:t>83.</w:t>
      </w:r>
      <w:r>
        <w:tab/>
        <w:t xml:space="preserve">Khổng Thị Vân Anh (2016), </w:t>
      </w:r>
      <w:r>
        <w:rPr>
          <w:i/>
          <w:iCs/>
        </w:rPr>
        <w:t>Đặc điểm nội soi và mô bệnh học của viêm dạ dày mạn tính</w:t>
      </w:r>
      <w:r>
        <w:t>, Luận văn Thạc sĩ Y học, Đại học Y Hà Nội, Hà Nội.</w:t>
      </w:r>
    </w:p>
    <w:p w14:paraId="44954096" w14:textId="77777777" w:rsidR="009310CC" w:rsidRDefault="009310CC" w:rsidP="008A4FDE">
      <w:pPr>
        <w:pStyle w:val="Bibliography"/>
        <w:spacing w:line="341" w:lineRule="auto"/>
        <w:ind w:left="505" w:hanging="505"/>
      </w:pPr>
      <w:r>
        <w:t>84.</w:t>
      </w:r>
      <w:r>
        <w:tab/>
        <w:t xml:space="preserve">Vũ Minh Hoàn (2014), </w:t>
      </w:r>
      <w:r>
        <w:rPr>
          <w:i/>
          <w:iCs/>
        </w:rPr>
        <w:t>Nghiên cứu tác dụng của cao lỏng vị quản khang trên bệnh nhân viêm dạ dày mạn tính Helicobacter Pylori dương tính</w:t>
      </w:r>
      <w:r>
        <w:t>, Luận án Tiến sĩ Y học, Đại học Y Hà Nội, Hà Nội.</w:t>
      </w:r>
    </w:p>
    <w:p w14:paraId="2CDB960E" w14:textId="77777777" w:rsidR="009310CC" w:rsidRDefault="009310CC" w:rsidP="008A4FDE">
      <w:pPr>
        <w:pStyle w:val="Bibliography"/>
        <w:spacing w:line="341" w:lineRule="auto"/>
        <w:ind w:left="505" w:hanging="505"/>
      </w:pPr>
      <w:r>
        <w:t>85.</w:t>
      </w:r>
      <w:r>
        <w:tab/>
        <w:t xml:space="preserve">Phạm Văn Tuyến (2014), </w:t>
      </w:r>
      <w:r>
        <w:rPr>
          <w:i/>
          <w:iCs/>
        </w:rPr>
        <w:t>Đánh giá tác dụng của chè tan “ hương sa lục quân” trong điều trị viêm da dày mạn tính nhiễm Helicobacter Pylori</w:t>
      </w:r>
      <w:r>
        <w:t>, Luận văn Thạc sĩ Y học, Đại học Y Hà Nội, Hà Nội.</w:t>
      </w:r>
    </w:p>
    <w:p w14:paraId="7F186F93" w14:textId="77777777" w:rsidR="009310CC" w:rsidRDefault="009310CC" w:rsidP="008A4FDE">
      <w:pPr>
        <w:pStyle w:val="Bibliography"/>
        <w:spacing w:line="341" w:lineRule="auto"/>
        <w:ind w:left="505" w:hanging="505"/>
      </w:pPr>
      <w:r>
        <w:t>86.</w:t>
      </w:r>
      <w:r>
        <w:tab/>
        <w:t xml:space="preserve">Azuma T., Ito S., Sato F. và cộng sự. (1998). The role of the HLA‐DQA1 gene in resistance to atrophic gastritis and gastric adenocarcinoma induced by Helicobacter pylori infection. </w:t>
      </w:r>
      <w:r>
        <w:rPr>
          <w:i/>
          <w:iCs/>
        </w:rPr>
        <w:t>Cancer Interdiscip Int J Am Cancer Soc</w:t>
      </w:r>
      <w:r>
        <w:t xml:space="preserve">, </w:t>
      </w:r>
      <w:r>
        <w:rPr>
          <w:b/>
          <w:bCs/>
        </w:rPr>
        <w:t>82</w:t>
      </w:r>
      <w:r>
        <w:t>(</w:t>
      </w:r>
      <w:r>
        <w:rPr>
          <w:b/>
          <w:bCs/>
        </w:rPr>
        <w:t>6</w:t>
      </w:r>
      <w:r>
        <w:t>), 1013–1018.</w:t>
      </w:r>
    </w:p>
    <w:p w14:paraId="677D4818" w14:textId="77777777" w:rsidR="009310CC" w:rsidRDefault="009310CC" w:rsidP="008A4FDE">
      <w:pPr>
        <w:pStyle w:val="Bibliography"/>
        <w:spacing w:line="341" w:lineRule="auto"/>
        <w:ind w:left="505" w:hanging="505"/>
      </w:pPr>
      <w:r>
        <w:t>87.</w:t>
      </w:r>
      <w:r>
        <w:tab/>
        <w:t xml:space="preserve">Storskrubb T., Aro P., Ronkainen J. và cộng sự. (2006). Antimicrobial susceptibility of Helicobacter pylori strains in a random adult Swedish population. </w:t>
      </w:r>
      <w:r>
        <w:rPr>
          <w:i/>
          <w:iCs/>
        </w:rPr>
        <w:t>Helicobacter</w:t>
      </w:r>
      <w:r>
        <w:t xml:space="preserve">, </w:t>
      </w:r>
      <w:r>
        <w:rPr>
          <w:b/>
          <w:bCs/>
        </w:rPr>
        <w:t>11</w:t>
      </w:r>
      <w:r>
        <w:t>(</w:t>
      </w:r>
      <w:r>
        <w:rPr>
          <w:b/>
          <w:bCs/>
        </w:rPr>
        <w:t>4</w:t>
      </w:r>
      <w:r>
        <w:t>), 224–230.</w:t>
      </w:r>
    </w:p>
    <w:p w14:paraId="4C43BDEC" w14:textId="77777777" w:rsidR="009310CC" w:rsidRDefault="009310CC" w:rsidP="008A4FDE">
      <w:pPr>
        <w:pStyle w:val="Bibliography"/>
        <w:spacing w:line="341" w:lineRule="auto"/>
        <w:ind w:left="505" w:hanging="505"/>
      </w:pPr>
      <w:r>
        <w:t>88.</w:t>
      </w:r>
      <w:r>
        <w:tab/>
        <w:t xml:space="preserve">Ribeiro R.B., Martins H.S., Santos V.A. dos và cộng sự. (2010). Evaluation of Helicobacter pylory colonization by serologic test (IgG) and dyspepsia in volunteers from the countryside of Monte Negro, in the Brazilian western Amazon region. </w:t>
      </w:r>
      <w:r>
        <w:rPr>
          <w:i/>
          <w:iCs/>
        </w:rPr>
        <w:t>Rev Inst Med Trop São Paulo</w:t>
      </w:r>
      <w:r>
        <w:t xml:space="preserve">, </w:t>
      </w:r>
      <w:r>
        <w:rPr>
          <w:b/>
          <w:bCs/>
        </w:rPr>
        <w:t>52</w:t>
      </w:r>
      <w:r>
        <w:t>, 203–206.</w:t>
      </w:r>
    </w:p>
    <w:p w14:paraId="5DD9F494" w14:textId="77777777" w:rsidR="009310CC" w:rsidRDefault="009310CC" w:rsidP="008A4FDE">
      <w:pPr>
        <w:pStyle w:val="Bibliography"/>
        <w:spacing w:line="341" w:lineRule="auto"/>
        <w:ind w:left="505" w:hanging="505"/>
      </w:pPr>
      <w:r>
        <w:t>89.</w:t>
      </w:r>
      <w:r>
        <w:tab/>
        <w:t xml:space="preserve">Nguyễn Trọng Trình (2016), </w:t>
      </w:r>
      <w:r>
        <w:rPr>
          <w:i/>
          <w:iCs/>
        </w:rPr>
        <w:t>Nghiên cứu đặc điểm nội soi và mô bệnh học viêm dạ dày mạn tính</w:t>
      </w:r>
      <w:r>
        <w:t>, Luận văn Thạc sĩ Y học, Đại học Y Hà Nội, Hà Nội.</w:t>
      </w:r>
    </w:p>
    <w:p w14:paraId="0D88B68C" w14:textId="77777777" w:rsidR="009310CC" w:rsidRDefault="009310CC" w:rsidP="008A4FDE">
      <w:pPr>
        <w:pStyle w:val="Bibliography"/>
        <w:spacing w:line="341" w:lineRule="auto"/>
        <w:ind w:left="505" w:hanging="505"/>
      </w:pPr>
      <w:r>
        <w:t>90.</w:t>
      </w:r>
      <w:r>
        <w:tab/>
        <w:t xml:space="preserve">Khoa Y học cổ truyền, Trường Đại học Y Hà Nội (2016), </w:t>
      </w:r>
      <w:r>
        <w:rPr>
          <w:i/>
          <w:iCs/>
        </w:rPr>
        <w:t>Bệnh học nội khoa y học cổ truyền</w:t>
      </w:r>
      <w:r>
        <w:t>, Nhà xuất bản Y học, Hà Nội.</w:t>
      </w:r>
    </w:p>
    <w:p w14:paraId="50CFD819" w14:textId="77777777" w:rsidR="009310CC" w:rsidRDefault="009310CC" w:rsidP="008A4FDE">
      <w:pPr>
        <w:pStyle w:val="Bibliography"/>
        <w:spacing w:line="341" w:lineRule="auto"/>
        <w:ind w:left="505" w:hanging="505"/>
      </w:pPr>
      <w:r>
        <w:t>91.</w:t>
      </w:r>
      <w:r>
        <w:tab/>
        <w:t xml:space="preserve">Nguyễn Nhược Kim (2011), </w:t>
      </w:r>
      <w:r>
        <w:rPr>
          <w:i/>
          <w:iCs/>
        </w:rPr>
        <w:t>Lý luận Y học cổ truyền</w:t>
      </w:r>
      <w:r>
        <w:t>, Nhà xuất bản Giáo dục Việt Nam, Hà Nội.</w:t>
      </w:r>
    </w:p>
    <w:p w14:paraId="50A21C9C" w14:textId="77777777" w:rsidR="009310CC" w:rsidRDefault="009310CC" w:rsidP="008A4FDE">
      <w:pPr>
        <w:pStyle w:val="Bibliography"/>
        <w:spacing w:line="341" w:lineRule="auto"/>
        <w:ind w:left="505" w:hanging="505"/>
      </w:pPr>
      <w:r>
        <w:t>92.</w:t>
      </w:r>
      <w:r>
        <w:tab/>
        <w:t xml:space="preserve">Qin F., Liu J.-Y., và Yuan J.-H. (2013). Chaihu-Shugan-San, an oriental herbal preparation, for the treatment of chronic gastritis: a meta-analysis of randomized controlled trials. </w:t>
      </w:r>
      <w:r>
        <w:rPr>
          <w:i/>
          <w:iCs/>
        </w:rPr>
        <w:t>J Ethnopharmacol</w:t>
      </w:r>
      <w:r>
        <w:t xml:space="preserve">, </w:t>
      </w:r>
      <w:r>
        <w:rPr>
          <w:b/>
          <w:bCs/>
        </w:rPr>
        <w:t>146</w:t>
      </w:r>
      <w:r>
        <w:t>(</w:t>
      </w:r>
      <w:r>
        <w:rPr>
          <w:b/>
          <w:bCs/>
        </w:rPr>
        <w:t>2</w:t>
      </w:r>
      <w:r>
        <w:t>), 433–439.</w:t>
      </w:r>
    </w:p>
    <w:p w14:paraId="76306B3A" w14:textId="77777777" w:rsidR="009310CC" w:rsidRDefault="009310CC" w:rsidP="008A4FDE">
      <w:pPr>
        <w:pStyle w:val="Bibliography"/>
        <w:spacing w:line="341" w:lineRule="auto"/>
        <w:ind w:left="505" w:hanging="505"/>
      </w:pPr>
      <w:r>
        <w:t>93.</w:t>
      </w:r>
      <w:r>
        <w:tab/>
        <w:t xml:space="preserve">An R.-B., Kim H.-C., Lee S.-H. và cộng sự. (2006). A new monoterpene glycoside and antibacterial monoterpene glycosides fromPaeonia suffruticosa. </w:t>
      </w:r>
      <w:r>
        <w:rPr>
          <w:i/>
          <w:iCs/>
        </w:rPr>
        <w:t>Arch Pharm Res</w:t>
      </w:r>
      <w:r>
        <w:t xml:space="preserve">, </w:t>
      </w:r>
      <w:r>
        <w:rPr>
          <w:b/>
          <w:bCs/>
        </w:rPr>
        <w:t>29</w:t>
      </w:r>
      <w:r>
        <w:t>(</w:t>
      </w:r>
      <w:r>
        <w:rPr>
          <w:b/>
          <w:bCs/>
        </w:rPr>
        <w:t>10</w:t>
      </w:r>
      <w:r>
        <w:t>), 815–820.</w:t>
      </w:r>
    </w:p>
    <w:p w14:paraId="3A8E991D" w14:textId="77777777" w:rsidR="009310CC" w:rsidRDefault="009310CC" w:rsidP="001E4D10">
      <w:pPr>
        <w:pStyle w:val="Bibliography"/>
        <w:spacing w:line="360" w:lineRule="auto"/>
      </w:pPr>
      <w:r>
        <w:lastRenderedPageBreak/>
        <w:t>94.</w:t>
      </w:r>
      <w:r>
        <w:tab/>
        <w:t xml:space="preserve">Asai M., Kawashima D., Katagiri K. và cộng sự. (2011). Protective effect of a molecular chaperone inducer, paeoniflorin, on the HCl-and ethanol-triggered gastric mucosal injury. </w:t>
      </w:r>
      <w:r>
        <w:rPr>
          <w:i/>
          <w:iCs/>
        </w:rPr>
        <w:t>Life Sci</w:t>
      </w:r>
      <w:r>
        <w:t xml:space="preserve">, </w:t>
      </w:r>
      <w:r>
        <w:rPr>
          <w:b/>
          <w:bCs/>
        </w:rPr>
        <w:t>88</w:t>
      </w:r>
      <w:r>
        <w:t>(</w:t>
      </w:r>
      <w:r>
        <w:rPr>
          <w:b/>
          <w:bCs/>
        </w:rPr>
        <w:t>7–8</w:t>
      </w:r>
      <w:r>
        <w:t>), 350–357.</w:t>
      </w:r>
    </w:p>
    <w:p w14:paraId="0B94CFEB" w14:textId="77777777" w:rsidR="009310CC" w:rsidRDefault="009310CC" w:rsidP="001E4D10">
      <w:pPr>
        <w:pStyle w:val="Bibliography"/>
        <w:spacing w:line="360" w:lineRule="auto"/>
      </w:pPr>
      <w:r>
        <w:t>95.</w:t>
      </w:r>
      <w:r>
        <w:tab/>
        <w:t xml:space="preserve">Papandreou V., Magiatis P., Chinou I. và cộng sự. (2002). Volatiles with antimicrobial activity from the roots of Greek Paeonia taxa. </w:t>
      </w:r>
      <w:r>
        <w:rPr>
          <w:i/>
          <w:iCs/>
        </w:rPr>
        <w:t>J Ethnopharmacol</w:t>
      </w:r>
      <w:r>
        <w:t xml:space="preserve">, </w:t>
      </w:r>
      <w:r>
        <w:rPr>
          <w:b/>
          <w:bCs/>
        </w:rPr>
        <w:t>81</w:t>
      </w:r>
      <w:r>
        <w:t>(</w:t>
      </w:r>
      <w:r>
        <w:rPr>
          <w:b/>
          <w:bCs/>
        </w:rPr>
        <w:t>1</w:t>
      </w:r>
      <w:r>
        <w:t>), 101–104.</w:t>
      </w:r>
    </w:p>
    <w:p w14:paraId="66F930CD" w14:textId="77777777" w:rsidR="009310CC" w:rsidRDefault="009310CC" w:rsidP="001E4D10">
      <w:pPr>
        <w:pStyle w:val="Bibliography"/>
        <w:spacing w:line="360" w:lineRule="auto"/>
      </w:pPr>
      <w:r>
        <w:t>96.</w:t>
      </w:r>
      <w:r>
        <w:tab/>
        <w:t xml:space="preserve">Takase H., Yamamoto K., Hirano H. và cộng sự. (1994). Pharmacological profile of gastric mucosal protection by marmin and nobiletin from a traditional herbal medicine, Aurantii fructus immaturus. </w:t>
      </w:r>
      <w:r>
        <w:rPr>
          <w:i/>
          <w:iCs/>
        </w:rPr>
        <w:t>Jpn J Pharmacol</w:t>
      </w:r>
      <w:r>
        <w:t xml:space="preserve">, </w:t>
      </w:r>
      <w:r>
        <w:rPr>
          <w:b/>
          <w:bCs/>
        </w:rPr>
        <w:t>66</w:t>
      </w:r>
      <w:r>
        <w:t>(</w:t>
      </w:r>
      <w:r>
        <w:rPr>
          <w:b/>
          <w:bCs/>
        </w:rPr>
        <w:t>1</w:t>
      </w:r>
      <w:r>
        <w:t>), 139–147.</w:t>
      </w:r>
    </w:p>
    <w:p w14:paraId="00D21ECA" w14:textId="77777777" w:rsidR="009310CC" w:rsidRDefault="009310CC" w:rsidP="001E4D10">
      <w:pPr>
        <w:pStyle w:val="Bibliography"/>
        <w:spacing w:line="360" w:lineRule="auto"/>
      </w:pPr>
      <w:r>
        <w:t>97.</w:t>
      </w:r>
      <w:r>
        <w:tab/>
        <w:t xml:space="preserve">Qin F., Huang X., Zhang H.-M. và cộng sự. (2009). Pharmacokinetic comparison of puerarin after oral administration of Jiawei-Xiaoyao-San to healthy volunteers and patients with functional dyspepsia: influence of disease state. </w:t>
      </w:r>
      <w:r>
        <w:rPr>
          <w:i/>
          <w:iCs/>
        </w:rPr>
        <w:t>J Pharm Pharmacol</w:t>
      </w:r>
      <w:r>
        <w:t xml:space="preserve">, </w:t>
      </w:r>
      <w:r>
        <w:rPr>
          <w:b/>
          <w:bCs/>
        </w:rPr>
        <w:t>61</w:t>
      </w:r>
      <w:r>
        <w:t>(</w:t>
      </w:r>
      <w:r>
        <w:rPr>
          <w:b/>
          <w:bCs/>
        </w:rPr>
        <w:t>1</w:t>
      </w:r>
      <w:r>
        <w:t>), 125–129.</w:t>
      </w:r>
    </w:p>
    <w:p w14:paraId="17F3D798" w14:textId="77777777" w:rsidR="009310CC" w:rsidRDefault="009310CC" w:rsidP="001E4D10">
      <w:pPr>
        <w:pStyle w:val="Bibliography"/>
        <w:spacing w:line="360" w:lineRule="auto"/>
      </w:pPr>
      <w:r>
        <w:t>98.</w:t>
      </w:r>
      <w:r>
        <w:tab/>
        <w:t xml:space="preserve">Wang T., Yan Y.-F., Yang L. và cộng sự. (2020). Effects of Zuojin pill on depressive behavior and gastrointestinal function in rats with chronic unpredictable mild stress: Role of the brain–gut axis. </w:t>
      </w:r>
      <w:r>
        <w:rPr>
          <w:i/>
          <w:iCs/>
        </w:rPr>
        <w:t>J Ethnopharmacol</w:t>
      </w:r>
      <w:r>
        <w:t xml:space="preserve">, </w:t>
      </w:r>
      <w:r>
        <w:rPr>
          <w:b/>
          <w:bCs/>
        </w:rPr>
        <w:t>254</w:t>
      </w:r>
      <w:r>
        <w:t>, 112713.</w:t>
      </w:r>
    </w:p>
    <w:p w14:paraId="00A29C25" w14:textId="77777777" w:rsidR="009310CC" w:rsidRDefault="009310CC" w:rsidP="001E4D10">
      <w:pPr>
        <w:pStyle w:val="Bibliography"/>
        <w:spacing w:line="360" w:lineRule="auto"/>
      </w:pPr>
      <w:r>
        <w:t>99.</w:t>
      </w:r>
      <w:r>
        <w:tab/>
        <w:t xml:space="preserve">Wang J., Zhang T., Zhu L. và cộng sự. (2015). Anti-ulcerogenic effect of Zuojin Pill against ethanol-induced acute gastric lesion in animal models. </w:t>
      </w:r>
      <w:r>
        <w:rPr>
          <w:i/>
          <w:iCs/>
        </w:rPr>
        <w:t>J Ethnopharmacol</w:t>
      </w:r>
      <w:r>
        <w:t xml:space="preserve">, </w:t>
      </w:r>
      <w:r>
        <w:rPr>
          <w:b/>
          <w:bCs/>
        </w:rPr>
        <w:t>173</w:t>
      </w:r>
      <w:r>
        <w:t>, 459–467.</w:t>
      </w:r>
    </w:p>
    <w:p w14:paraId="794CDFB6" w14:textId="77777777" w:rsidR="009310CC" w:rsidRDefault="009310CC" w:rsidP="001E4D10">
      <w:pPr>
        <w:pStyle w:val="Bibliography"/>
        <w:spacing w:line="360" w:lineRule="auto"/>
      </w:pPr>
      <w:r>
        <w:t>100.</w:t>
      </w:r>
      <w:r>
        <w:tab/>
        <w:t xml:space="preserve">Li S., Huang M., Wu G. và cộng sự. (2020). Efficacy of Chinese herbal formula Sini Zuojin decoction in treating gastroesophageal reflux disease: clinical evidence and potential mechanisms. </w:t>
      </w:r>
      <w:r>
        <w:rPr>
          <w:i/>
          <w:iCs/>
        </w:rPr>
        <w:t>Front Pharmacol</w:t>
      </w:r>
      <w:r>
        <w:t xml:space="preserve">, </w:t>
      </w:r>
      <w:r>
        <w:rPr>
          <w:b/>
          <w:bCs/>
        </w:rPr>
        <w:t>11</w:t>
      </w:r>
      <w:r>
        <w:t>, 76.</w:t>
      </w:r>
    </w:p>
    <w:p w14:paraId="67FF0D4D" w14:textId="152F4E62" w:rsidR="000444B3" w:rsidRDefault="000444B3" w:rsidP="001E4D10">
      <w:pPr>
        <w:pStyle w:val="Bibliography"/>
        <w:spacing w:line="360" w:lineRule="auto"/>
      </w:pPr>
      <w:r>
        <w:t>101.</w:t>
      </w:r>
      <w:r>
        <w:tab/>
        <w:t xml:space="preserve">Wu S., Chen X., Liu H. và cộng sự. (2020), </w:t>
      </w:r>
      <w:r>
        <w:rPr>
          <w:i/>
          <w:iCs/>
        </w:rPr>
        <w:t>A metabolomics-binding network pharmacology study of Zuojin Pill intervention in chronic atrophic gastritis induced by Helicobacter pylori</w:t>
      </w:r>
      <w:r>
        <w:t>, .</w:t>
      </w:r>
    </w:p>
    <w:p w14:paraId="3EAE2E7F" w14:textId="77777777" w:rsidR="000444B3" w:rsidRDefault="000444B3" w:rsidP="001E4D10">
      <w:pPr>
        <w:pStyle w:val="Bibliography"/>
        <w:spacing w:line="360" w:lineRule="auto"/>
      </w:pPr>
      <w:r>
        <w:t>102.</w:t>
      </w:r>
      <w:r>
        <w:tab/>
        <w:t xml:space="preserve">Marshall B. (1991). Virulence and pathogenicity of Helicobacter pylori. </w:t>
      </w:r>
      <w:r>
        <w:rPr>
          <w:i/>
          <w:iCs/>
        </w:rPr>
        <w:t>J Gastroenterol Hepatol</w:t>
      </w:r>
      <w:r>
        <w:t xml:space="preserve">, </w:t>
      </w:r>
      <w:r>
        <w:rPr>
          <w:b/>
          <w:bCs/>
        </w:rPr>
        <w:t>6</w:t>
      </w:r>
      <w:r>
        <w:t>(</w:t>
      </w:r>
      <w:r>
        <w:rPr>
          <w:b/>
          <w:bCs/>
        </w:rPr>
        <w:t>2</w:t>
      </w:r>
      <w:r>
        <w:t>), 121–124.</w:t>
      </w:r>
    </w:p>
    <w:p w14:paraId="3B3A8AB7" w14:textId="77777777" w:rsidR="000444B3" w:rsidRDefault="000444B3" w:rsidP="001E4D10">
      <w:pPr>
        <w:pStyle w:val="Bibliography"/>
        <w:spacing w:line="360" w:lineRule="auto"/>
      </w:pPr>
      <w:r>
        <w:lastRenderedPageBreak/>
        <w:t>103.</w:t>
      </w:r>
      <w:r>
        <w:tab/>
      </w:r>
      <w:r>
        <w:t>韩立民</w:t>
      </w:r>
      <w:r>
        <w:t xml:space="preserve"> (2008). </w:t>
      </w:r>
      <w:r>
        <w:t>胃脘痛中医辨证分型与</w:t>
      </w:r>
      <w:r>
        <w:t xml:space="preserve"> HP </w:t>
      </w:r>
      <w:r>
        <w:t>感染的关系分析</w:t>
      </w:r>
      <w:r>
        <w:t xml:space="preserve">. </w:t>
      </w:r>
      <w:r>
        <w:t>中华中医药学刊</w:t>
      </w:r>
      <w:r>
        <w:t>, (</w:t>
      </w:r>
      <w:r>
        <w:rPr>
          <w:b/>
          <w:bCs/>
        </w:rPr>
        <w:t>1</w:t>
      </w:r>
      <w:r>
        <w:t>), 90–91.</w:t>
      </w:r>
    </w:p>
    <w:p w14:paraId="45628822" w14:textId="5D1AB977" w:rsidR="009C4FE2" w:rsidRPr="005841A1" w:rsidRDefault="008A4FDE" w:rsidP="008A4FDE">
      <w:pPr>
        <w:ind w:left="567" w:hanging="567"/>
        <w:rPr>
          <w:lang w:val="en-US"/>
        </w:rPr>
      </w:pPr>
      <w:r>
        <w:rPr>
          <w:lang w:val="en-US"/>
        </w:rPr>
        <w:tab/>
      </w:r>
      <w:r w:rsidR="009C4FE2" w:rsidRPr="005841A1">
        <w:t>Hàn lập Dân (2008). Phân tích mối liên quan giữ</w:t>
      </w:r>
      <w:r w:rsidR="009C4FE2">
        <w:t>a Vi quản thống theo biện chứng Y học cổ truyền</w:t>
      </w:r>
      <w:r w:rsidR="009C4FE2" w:rsidRPr="005841A1">
        <w:t xml:space="preserve"> và nhiễm HP</w:t>
      </w:r>
      <w:r w:rsidR="009C4FE2">
        <w:t xml:space="preserve">. </w:t>
      </w:r>
      <w:r w:rsidR="009C4FE2" w:rsidRPr="005841A1">
        <w:t xml:space="preserve">Tạp chí y học cổ truyền Trung </w:t>
      </w:r>
      <w:r w:rsidR="009C4FE2">
        <w:rPr>
          <w:lang w:val="en-US"/>
        </w:rPr>
        <w:t>Hoa</w:t>
      </w:r>
      <w:r w:rsidR="009C4FE2" w:rsidRPr="00CC7293">
        <w:rPr>
          <w:rFonts w:cs="Times New Roman"/>
          <w:szCs w:val="26"/>
        </w:rPr>
        <w:t>, (</w:t>
      </w:r>
      <w:r w:rsidR="009C4FE2" w:rsidRPr="00CC7293">
        <w:rPr>
          <w:rFonts w:cs="Times New Roman"/>
          <w:b/>
          <w:bCs/>
          <w:szCs w:val="26"/>
        </w:rPr>
        <w:t>1</w:t>
      </w:r>
      <w:r w:rsidR="009C4FE2" w:rsidRPr="00CC7293">
        <w:rPr>
          <w:rFonts w:cs="Times New Roman"/>
          <w:szCs w:val="26"/>
        </w:rPr>
        <w:t>), 90–91.</w:t>
      </w:r>
    </w:p>
    <w:p w14:paraId="4FE85A62" w14:textId="77777777" w:rsidR="000444B3" w:rsidRDefault="000444B3" w:rsidP="008A4FDE">
      <w:pPr>
        <w:pStyle w:val="Bibliography"/>
        <w:spacing w:line="360" w:lineRule="auto"/>
        <w:ind w:left="567" w:hanging="567"/>
      </w:pPr>
      <w:r>
        <w:t>104.</w:t>
      </w:r>
      <w:r>
        <w:tab/>
        <w:t xml:space="preserve">Lin J. và Huang W.-W. (2009). A systematic review of treating Helicobacter pylori infection with Traditional Chinese Medicine. </w:t>
      </w:r>
      <w:r>
        <w:rPr>
          <w:i/>
          <w:iCs/>
        </w:rPr>
        <w:t>World J Gastroenterol WJG</w:t>
      </w:r>
      <w:r>
        <w:t xml:space="preserve">, </w:t>
      </w:r>
      <w:r>
        <w:rPr>
          <w:b/>
          <w:bCs/>
        </w:rPr>
        <w:t>15</w:t>
      </w:r>
      <w:r>
        <w:t>(</w:t>
      </w:r>
      <w:r>
        <w:rPr>
          <w:b/>
          <w:bCs/>
        </w:rPr>
        <w:t>37</w:t>
      </w:r>
      <w:r>
        <w:t>), 4715.</w:t>
      </w:r>
    </w:p>
    <w:p w14:paraId="1FE03B85" w14:textId="77777777" w:rsidR="000444B3" w:rsidRDefault="000444B3" w:rsidP="001E4D10">
      <w:pPr>
        <w:pStyle w:val="Bibliography"/>
        <w:spacing w:line="360" w:lineRule="auto"/>
      </w:pPr>
      <w:r>
        <w:t>105.</w:t>
      </w:r>
      <w:r>
        <w:tab/>
        <w:t xml:space="preserve">Chuang W.-C., Young D.-S., Liu L.K. và cộng sự. (1996). Liquid chromatographic-electrospray mass spectrometric analysis of Coptidis Rhizoma. </w:t>
      </w:r>
      <w:r>
        <w:rPr>
          <w:i/>
          <w:iCs/>
        </w:rPr>
        <w:t>J Chromatogr A</w:t>
      </w:r>
      <w:r>
        <w:t xml:space="preserve">, </w:t>
      </w:r>
      <w:r>
        <w:rPr>
          <w:b/>
          <w:bCs/>
        </w:rPr>
        <w:t>755</w:t>
      </w:r>
      <w:r>
        <w:t>(</w:t>
      </w:r>
      <w:r>
        <w:rPr>
          <w:b/>
          <w:bCs/>
        </w:rPr>
        <w:t>1</w:t>
      </w:r>
      <w:r>
        <w:t>), 19–26.</w:t>
      </w:r>
    </w:p>
    <w:p w14:paraId="78580F97" w14:textId="77777777" w:rsidR="000444B3" w:rsidRDefault="000444B3" w:rsidP="001E4D10">
      <w:pPr>
        <w:pStyle w:val="Bibliography"/>
        <w:spacing w:line="360" w:lineRule="auto"/>
      </w:pPr>
      <w:r>
        <w:t>106.</w:t>
      </w:r>
      <w:r>
        <w:tab/>
        <w:t xml:space="preserve">Ren L., Xue X., Zhang F. và cộng sự. (2007). High performance liquid chromatography‐mass spectrometry analysis of protoberberine alkaloids in medicine herbs. </w:t>
      </w:r>
      <w:r>
        <w:rPr>
          <w:i/>
          <w:iCs/>
        </w:rPr>
        <w:t>J Sep Sci</w:t>
      </w:r>
      <w:r>
        <w:t xml:space="preserve">, </w:t>
      </w:r>
      <w:r>
        <w:rPr>
          <w:b/>
          <w:bCs/>
        </w:rPr>
        <w:t>30</w:t>
      </w:r>
      <w:r>
        <w:t>(</w:t>
      </w:r>
      <w:r>
        <w:rPr>
          <w:b/>
          <w:bCs/>
        </w:rPr>
        <w:t>6</w:t>
      </w:r>
      <w:r>
        <w:t>), 833–842.</w:t>
      </w:r>
    </w:p>
    <w:p w14:paraId="655B0F7C" w14:textId="77777777" w:rsidR="000444B3" w:rsidRDefault="000444B3" w:rsidP="001E4D10">
      <w:pPr>
        <w:pStyle w:val="Bibliography"/>
        <w:spacing w:line="360" w:lineRule="auto"/>
      </w:pPr>
      <w:r>
        <w:t>107.</w:t>
      </w:r>
      <w:r>
        <w:tab/>
        <w:t xml:space="preserve">Sabry D., Ahmed R., Abdalla S. và cộng sự. (2016). Braf, Kras and Helicobacter pylori epigenetic changes-associated chronic gastritis in Egyptian patients with and without gastric cancer. </w:t>
      </w:r>
      <w:r>
        <w:rPr>
          <w:i/>
          <w:iCs/>
        </w:rPr>
        <w:t>World J Microbiol Biotechnol</w:t>
      </w:r>
      <w:r>
        <w:t xml:space="preserve">, </w:t>
      </w:r>
      <w:r>
        <w:rPr>
          <w:b/>
          <w:bCs/>
        </w:rPr>
        <w:t>32</w:t>
      </w:r>
      <w:r>
        <w:t>(</w:t>
      </w:r>
      <w:r>
        <w:rPr>
          <w:b/>
          <w:bCs/>
        </w:rPr>
        <w:t>6</w:t>
      </w:r>
      <w:r>
        <w:t>), 1–8.</w:t>
      </w:r>
    </w:p>
    <w:p w14:paraId="716DFD28" w14:textId="77777777" w:rsidR="000444B3" w:rsidRDefault="000444B3" w:rsidP="001E4D10">
      <w:pPr>
        <w:pStyle w:val="Bibliography"/>
        <w:spacing w:line="360" w:lineRule="auto"/>
      </w:pPr>
      <w:r>
        <w:t>108.</w:t>
      </w:r>
      <w:r>
        <w:tab/>
        <w:t xml:space="preserve">Pinto-Ribeiro I., Ferreira R.M., Batalha S. và cộng sự. (2016). Helicobacter pylori vacA genotypes in chronic gastritis and gastric carcinoma patients from Macau, China. </w:t>
      </w:r>
      <w:r>
        <w:rPr>
          <w:i/>
          <w:iCs/>
        </w:rPr>
        <w:t>Toxins</w:t>
      </w:r>
      <w:r>
        <w:t xml:space="preserve">, </w:t>
      </w:r>
      <w:r>
        <w:rPr>
          <w:b/>
          <w:bCs/>
        </w:rPr>
        <w:t>8</w:t>
      </w:r>
      <w:r>
        <w:t>(</w:t>
      </w:r>
      <w:r>
        <w:rPr>
          <w:b/>
          <w:bCs/>
        </w:rPr>
        <w:t>5</w:t>
      </w:r>
      <w:r>
        <w:t>), 142.</w:t>
      </w:r>
    </w:p>
    <w:p w14:paraId="2395E410" w14:textId="77777777" w:rsidR="000444B3" w:rsidRDefault="000444B3" w:rsidP="001E4D10">
      <w:pPr>
        <w:pStyle w:val="Bibliography"/>
        <w:spacing w:line="360" w:lineRule="auto"/>
      </w:pPr>
      <w:r>
        <w:t>109.</w:t>
      </w:r>
      <w:r>
        <w:tab/>
      </w:r>
      <w:r>
        <w:t>黄丽琼</w:t>
      </w:r>
      <w:r>
        <w:t xml:space="preserve"> (2020). </w:t>
      </w:r>
      <w:r>
        <w:t>柴胡疏肝散合左金丸加减治疗慢性糜烂性胃炎的效果分析</w:t>
      </w:r>
      <w:r>
        <w:t xml:space="preserve">. </w:t>
      </w:r>
      <w:r>
        <w:t>当代医药论丛</w:t>
      </w:r>
      <w:r>
        <w:t>.</w:t>
      </w:r>
    </w:p>
    <w:p w14:paraId="3BB078B2" w14:textId="1CE89F2B" w:rsidR="00276741" w:rsidRPr="005841A1" w:rsidRDefault="008A4FDE" w:rsidP="008A4FDE">
      <w:pPr>
        <w:ind w:left="567" w:hanging="567"/>
        <w:rPr>
          <w:lang w:val="en-US" w:eastAsia="zh-CN"/>
        </w:rPr>
      </w:pPr>
      <w:r>
        <w:rPr>
          <w:lang w:val="en-US" w:eastAsia="zh-CN"/>
        </w:rPr>
        <w:tab/>
      </w:r>
      <w:r w:rsidR="00276741" w:rsidRPr="005841A1">
        <w:rPr>
          <w:lang w:eastAsia="zh-CN"/>
        </w:rPr>
        <w:t>Hoàng Li Quỳnh (2020). Phân tích tác dụng của Sài hồ sơ can tán kết hợp với Tả kim hoàn đối với bệnh viêm dạ</w:t>
      </w:r>
      <w:r w:rsidR="00276741">
        <w:rPr>
          <w:lang w:eastAsia="zh-CN"/>
        </w:rPr>
        <w:t xml:space="preserve"> dày</w:t>
      </w:r>
      <w:r w:rsidR="00276741" w:rsidRPr="005841A1">
        <w:rPr>
          <w:lang w:eastAsia="zh-CN"/>
        </w:rPr>
        <w:t xml:space="preserve"> mãn tính. </w:t>
      </w:r>
      <w:r w:rsidR="00276741">
        <w:rPr>
          <w:lang w:val="en-US" w:eastAsia="zh-CN"/>
        </w:rPr>
        <w:t>Đương đại Y dược luận tùng.</w:t>
      </w:r>
    </w:p>
    <w:p w14:paraId="51D035E5" w14:textId="77777777" w:rsidR="00276741" w:rsidRPr="00276741" w:rsidRDefault="00276741" w:rsidP="001E4D10"/>
    <w:p w14:paraId="1F7807D0" w14:textId="300B1C1E" w:rsidR="00244EAB" w:rsidRDefault="007712CE" w:rsidP="001E4D10">
      <w:pPr>
        <w:tabs>
          <w:tab w:val="left" w:pos="567"/>
        </w:tabs>
        <w:ind w:left="567" w:hanging="567"/>
        <w:rPr>
          <w:rFonts w:cs="Times New Roman"/>
          <w:szCs w:val="26"/>
        </w:rPr>
      </w:pPr>
      <w:r w:rsidRPr="00CC7293">
        <w:rPr>
          <w:rFonts w:cs="Times New Roman"/>
          <w:szCs w:val="26"/>
        </w:rPr>
        <w:fldChar w:fldCharType="end"/>
      </w:r>
    </w:p>
    <w:p w14:paraId="6792F30C" w14:textId="77777777" w:rsidR="00244EAB" w:rsidRDefault="00244EAB">
      <w:pPr>
        <w:spacing w:after="160" w:line="259" w:lineRule="auto"/>
        <w:jc w:val="left"/>
        <w:rPr>
          <w:rFonts w:cs="Times New Roman"/>
          <w:szCs w:val="26"/>
        </w:rPr>
      </w:pPr>
      <w:r>
        <w:rPr>
          <w:rFonts w:cs="Times New Roman"/>
          <w:szCs w:val="26"/>
        </w:rPr>
        <w:br w:type="page"/>
      </w:r>
    </w:p>
    <w:p w14:paraId="3446D58B" w14:textId="3BE1E48D" w:rsidR="0019239B" w:rsidRPr="0022068E" w:rsidRDefault="007712CE" w:rsidP="0022068E">
      <w:pPr>
        <w:pStyle w:val="Heading1"/>
        <w:spacing w:before="0" w:beforeAutospacing="0" w:after="0" w:afterAutospacing="0" w:line="360" w:lineRule="auto"/>
        <w:jc w:val="center"/>
        <w:rPr>
          <w:sz w:val="26"/>
          <w:szCs w:val="26"/>
        </w:rPr>
      </w:pPr>
      <w:bookmarkStart w:id="385" w:name="_Toc119657425"/>
      <w:bookmarkStart w:id="386" w:name="_Toc123566818"/>
      <w:r w:rsidRPr="0022068E">
        <w:rPr>
          <w:sz w:val="26"/>
          <w:szCs w:val="26"/>
        </w:rPr>
        <w:lastRenderedPageBreak/>
        <w:t>PHỤ LỤC</w:t>
      </w:r>
      <w:r w:rsidR="009A5E3A" w:rsidRPr="0022068E">
        <w:rPr>
          <w:sz w:val="26"/>
          <w:szCs w:val="26"/>
        </w:rPr>
        <w:t xml:space="preserve"> 1</w:t>
      </w:r>
      <w:bookmarkEnd w:id="385"/>
      <w:bookmarkEnd w:id="386"/>
    </w:p>
    <w:p w14:paraId="18915625" w14:textId="77777777" w:rsidR="009256A8" w:rsidRPr="0012400F" w:rsidRDefault="009256A8" w:rsidP="002238E5">
      <w:pPr>
        <w:jc w:val="center"/>
        <w:rPr>
          <w:rFonts w:cs="Times New Roman"/>
          <w:b/>
          <w:bCs/>
          <w:sz w:val="30"/>
          <w:szCs w:val="30"/>
        </w:rPr>
      </w:pPr>
      <w:r w:rsidRPr="0012400F">
        <w:rPr>
          <w:rFonts w:cs="Times New Roman"/>
          <w:b/>
          <w:bCs/>
          <w:sz w:val="30"/>
          <w:szCs w:val="30"/>
        </w:rPr>
        <w:t>MẪU BỆNH ÁN NGHIÊN CỨU</w:t>
      </w:r>
    </w:p>
    <w:p w14:paraId="65A19E45" w14:textId="77777777" w:rsidR="0019239B" w:rsidRPr="0012400F" w:rsidRDefault="0019239B" w:rsidP="00FD3E05">
      <w:pPr>
        <w:spacing w:line="240" w:lineRule="auto"/>
        <w:jc w:val="center"/>
        <w:rPr>
          <w:rFonts w:cs="Times New Roman"/>
          <w:b/>
          <w:bCs/>
          <w:sz w:val="30"/>
          <w:szCs w:val="30"/>
        </w:rPr>
      </w:pPr>
    </w:p>
    <w:p w14:paraId="1AA28EFA" w14:textId="77777777" w:rsidR="009256A8" w:rsidRPr="00E70A92" w:rsidRDefault="009256A8" w:rsidP="002238E5">
      <w:pPr>
        <w:spacing w:line="276" w:lineRule="auto"/>
        <w:jc w:val="center"/>
        <w:rPr>
          <w:rFonts w:cs="Times New Roman"/>
          <w:szCs w:val="26"/>
        </w:rPr>
      </w:pPr>
      <w:r w:rsidRPr="00E70A92">
        <w:rPr>
          <w:rFonts w:cs="Times New Roman"/>
          <w:b/>
          <w:szCs w:val="26"/>
        </w:rPr>
        <w:t>BỆNH ÁN NGHIÊN CỨU</w:t>
      </w:r>
    </w:p>
    <w:p w14:paraId="6953D5E0" w14:textId="7E235B12" w:rsidR="009256A8" w:rsidRPr="00E70A92" w:rsidRDefault="009256A8" w:rsidP="002238E5">
      <w:pPr>
        <w:pStyle w:val="ListParagraph"/>
        <w:tabs>
          <w:tab w:val="left" w:pos="810"/>
        </w:tabs>
        <w:spacing w:line="360" w:lineRule="auto"/>
        <w:ind w:left="0"/>
        <w:jc w:val="center"/>
        <w:rPr>
          <w:b/>
          <w:bCs/>
          <w:sz w:val="26"/>
          <w:szCs w:val="26"/>
        </w:rPr>
      </w:pPr>
      <w:r w:rsidRPr="00E70A92">
        <w:rPr>
          <w:b/>
          <w:bCs/>
          <w:sz w:val="26"/>
          <w:szCs w:val="26"/>
        </w:rPr>
        <w:t xml:space="preserve">Tên đề tài: </w:t>
      </w:r>
      <w:r w:rsidRPr="00E70A92">
        <w:rPr>
          <w:b/>
          <w:i/>
          <w:sz w:val="26"/>
          <w:szCs w:val="26"/>
        </w:rPr>
        <w:t>Đánh giá tác dụng điều trị viêm dạ dày mạn tính có H.P của cốm tan Sài Hồ Sơ Cản kết hợp viên Tả Kim nang</w:t>
      </w:r>
    </w:p>
    <w:p w14:paraId="5040D009" w14:textId="4BCD4DE7" w:rsidR="009256A8" w:rsidRPr="00E70A92" w:rsidRDefault="009256A8" w:rsidP="00FD3E05">
      <w:pPr>
        <w:pStyle w:val="ListParagraph"/>
        <w:tabs>
          <w:tab w:val="left" w:pos="810"/>
        </w:tabs>
        <w:spacing w:line="312" w:lineRule="auto"/>
        <w:ind w:left="0"/>
        <w:rPr>
          <w:sz w:val="26"/>
          <w:szCs w:val="26"/>
        </w:rPr>
      </w:pPr>
      <w:r w:rsidRPr="00E70A92">
        <w:rPr>
          <w:b/>
          <w:bCs/>
          <w:sz w:val="26"/>
          <w:szCs w:val="26"/>
        </w:rPr>
        <w:t>I. Phần hành chính:</w:t>
      </w:r>
      <w:r w:rsidRPr="00E70A92">
        <w:rPr>
          <w:b/>
          <w:bCs/>
          <w:sz w:val="26"/>
          <w:szCs w:val="26"/>
        </w:rPr>
        <w:tab/>
      </w:r>
      <w:r w:rsidRPr="00E70A92">
        <w:rPr>
          <w:b/>
          <w:bCs/>
          <w:sz w:val="26"/>
          <w:szCs w:val="26"/>
        </w:rPr>
        <w:tab/>
      </w:r>
      <w:r w:rsidR="005F1FE6" w:rsidRPr="00E70A92">
        <w:rPr>
          <w:b/>
          <w:bCs/>
          <w:sz w:val="26"/>
          <w:szCs w:val="26"/>
        </w:rPr>
        <w:tab/>
      </w:r>
    </w:p>
    <w:p w14:paraId="6179C50E" w14:textId="5626BCA2" w:rsidR="009256A8" w:rsidRPr="00E70A92" w:rsidRDefault="009256A8" w:rsidP="00FD3E05">
      <w:pPr>
        <w:pStyle w:val="ListParagraph"/>
        <w:numPr>
          <w:ilvl w:val="0"/>
          <w:numId w:val="41"/>
        </w:numPr>
        <w:tabs>
          <w:tab w:val="left" w:pos="810"/>
        </w:tabs>
        <w:spacing w:after="200" w:line="312" w:lineRule="auto"/>
        <w:rPr>
          <w:sz w:val="26"/>
          <w:szCs w:val="26"/>
        </w:rPr>
      </w:pPr>
      <w:r w:rsidRPr="00E70A92">
        <w:rPr>
          <w:sz w:val="26"/>
          <w:szCs w:val="26"/>
        </w:rPr>
        <w:t>Họ tên bệnh nhân: …………...............................</w:t>
      </w:r>
      <w:r w:rsidR="0019239B" w:rsidRPr="00E70A92">
        <w:rPr>
          <w:sz w:val="26"/>
          <w:szCs w:val="26"/>
        </w:rPr>
        <w:t>..........</w:t>
      </w:r>
      <w:r w:rsidR="005F1FE6" w:rsidRPr="00E70A92">
        <w:rPr>
          <w:sz w:val="26"/>
          <w:szCs w:val="26"/>
        </w:rPr>
        <w:tab/>
      </w:r>
      <w:r w:rsidRPr="00E70A92">
        <w:rPr>
          <w:sz w:val="26"/>
          <w:szCs w:val="26"/>
        </w:rPr>
        <w:t>Tuổi:</w:t>
      </w:r>
      <w:r w:rsidR="00D33A99">
        <w:rPr>
          <w:sz w:val="26"/>
          <w:szCs w:val="26"/>
        </w:rPr>
        <w:t>.</w:t>
      </w:r>
      <w:r w:rsidRPr="00E70A92">
        <w:rPr>
          <w:sz w:val="26"/>
          <w:szCs w:val="26"/>
        </w:rPr>
        <w:t>..................</w:t>
      </w:r>
      <w:r w:rsidR="00B03176">
        <w:rPr>
          <w:sz w:val="26"/>
          <w:szCs w:val="26"/>
        </w:rPr>
        <w:t>......</w:t>
      </w:r>
    </w:p>
    <w:p w14:paraId="1789977C" w14:textId="07EC86C9" w:rsidR="009256A8" w:rsidRPr="00E70A92" w:rsidRDefault="009256A8" w:rsidP="00FD3E05">
      <w:pPr>
        <w:pStyle w:val="ListParagraph"/>
        <w:numPr>
          <w:ilvl w:val="0"/>
          <w:numId w:val="41"/>
        </w:numPr>
        <w:tabs>
          <w:tab w:val="left" w:pos="270"/>
          <w:tab w:val="left" w:pos="810"/>
        </w:tabs>
        <w:spacing w:after="200" w:line="312" w:lineRule="auto"/>
        <w:rPr>
          <w:sz w:val="26"/>
          <w:szCs w:val="26"/>
        </w:rPr>
      </w:pPr>
      <w:r w:rsidRPr="00E70A92">
        <w:rPr>
          <w:sz w:val="26"/>
          <w:szCs w:val="26"/>
        </w:rPr>
        <w:t>Nghề nghiệp:……………………….....................................................</w:t>
      </w:r>
      <w:r w:rsidR="00AD3D34" w:rsidRPr="00E70A92">
        <w:rPr>
          <w:sz w:val="26"/>
          <w:szCs w:val="26"/>
        </w:rPr>
        <w:t>.</w:t>
      </w:r>
      <w:r w:rsidR="0019239B" w:rsidRPr="00E70A92">
        <w:rPr>
          <w:sz w:val="26"/>
          <w:szCs w:val="26"/>
        </w:rPr>
        <w:t>.</w:t>
      </w:r>
      <w:r w:rsidR="00D0391F" w:rsidRPr="00E70A92">
        <w:rPr>
          <w:sz w:val="26"/>
          <w:szCs w:val="26"/>
          <w:lang w:val="en-US"/>
        </w:rPr>
        <w:t>........</w:t>
      </w:r>
      <w:r w:rsidR="00B03176">
        <w:rPr>
          <w:sz w:val="26"/>
          <w:szCs w:val="26"/>
        </w:rPr>
        <w:t>..</w:t>
      </w:r>
    </w:p>
    <w:p w14:paraId="14852B05" w14:textId="7BFE2F71" w:rsidR="009256A8" w:rsidRPr="00E70A92" w:rsidRDefault="009256A8" w:rsidP="00FD3E05">
      <w:pPr>
        <w:pStyle w:val="ListParagraph"/>
        <w:numPr>
          <w:ilvl w:val="0"/>
          <w:numId w:val="41"/>
        </w:numPr>
        <w:tabs>
          <w:tab w:val="left" w:pos="270"/>
          <w:tab w:val="left" w:pos="810"/>
        </w:tabs>
        <w:spacing w:after="200" w:line="312" w:lineRule="auto"/>
        <w:rPr>
          <w:sz w:val="26"/>
          <w:szCs w:val="26"/>
        </w:rPr>
      </w:pPr>
      <w:r w:rsidRPr="00E70A92">
        <w:rPr>
          <w:sz w:val="26"/>
          <w:szCs w:val="26"/>
        </w:rPr>
        <w:t>Địa chỉ: ………………….....</w:t>
      </w:r>
      <w:r w:rsidR="00901C99" w:rsidRPr="00E70A92">
        <w:rPr>
          <w:sz w:val="26"/>
          <w:szCs w:val="26"/>
        </w:rPr>
        <w:t>……</w:t>
      </w:r>
      <w:r w:rsidR="0019239B" w:rsidRPr="00E70A92">
        <w:rPr>
          <w:sz w:val="26"/>
          <w:szCs w:val="26"/>
        </w:rPr>
        <w:t>……………</w:t>
      </w:r>
      <w:r w:rsidR="00901C99" w:rsidRPr="00E70A92">
        <w:rPr>
          <w:sz w:val="26"/>
          <w:szCs w:val="26"/>
        </w:rPr>
        <w:tab/>
      </w:r>
      <w:r w:rsidRPr="00E70A92">
        <w:rPr>
          <w:sz w:val="26"/>
          <w:szCs w:val="26"/>
        </w:rPr>
        <w:t xml:space="preserve"> Điện thoại:</w:t>
      </w:r>
      <w:r w:rsidR="00D33A99">
        <w:rPr>
          <w:sz w:val="26"/>
          <w:szCs w:val="26"/>
        </w:rPr>
        <w:t>.</w:t>
      </w:r>
      <w:r w:rsidRPr="00E70A92">
        <w:rPr>
          <w:sz w:val="26"/>
          <w:szCs w:val="26"/>
        </w:rPr>
        <w:t>................</w:t>
      </w:r>
      <w:r w:rsidR="00D0391F" w:rsidRPr="00E70A92">
        <w:rPr>
          <w:sz w:val="26"/>
          <w:szCs w:val="26"/>
          <w:lang w:val="en-US"/>
        </w:rPr>
        <w:t>....</w:t>
      </w:r>
      <w:r w:rsidR="00B03176">
        <w:rPr>
          <w:sz w:val="26"/>
          <w:szCs w:val="26"/>
        </w:rPr>
        <w:t>.....</w:t>
      </w:r>
    </w:p>
    <w:p w14:paraId="53D0106B" w14:textId="42FCFDD6" w:rsidR="009256A8" w:rsidRPr="00E70A92" w:rsidRDefault="009256A8" w:rsidP="00FD3E05">
      <w:pPr>
        <w:pStyle w:val="ListParagraph"/>
        <w:numPr>
          <w:ilvl w:val="0"/>
          <w:numId w:val="41"/>
        </w:numPr>
        <w:tabs>
          <w:tab w:val="left" w:pos="270"/>
          <w:tab w:val="left" w:pos="810"/>
        </w:tabs>
        <w:spacing w:after="200" w:line="312" w:lineRule="auto"/>
        <w:rPr>
          <w:sz w:val="26"/>
          <w:szCs w:val="26"/>
        </w:rPr>
      </w:pPr>
      <w:r w:rsidRPr="00E70A92">
        <w:rPr>
          <w:sz w:val="26"/>
          <w:szCs w:val="26"/>
        </w:rPr>
        <w:t>Ngày vào viện:</w:t>
      </w:r>
      <w:r w:rsidR="00D33A99">
        <w:rPr>
          <w:sz w:val="26"/>
          <w:szCs w:val="26"/>
        </w:rPr>
        <w:t>.</w:t>
      </w:r>
      <w:r w:rsidRPr="00E70A92">
        <w:rPr>
          <w:sz w:val="26"/>
          <w:szCs w:val="26"/>
        </w:rPr>
        <w:t>................... Khoa:</w:t>
      </w:r>
      <w:r w:rsidR="00D33A99">
        <w:rPr>
          <w:sz w:val="26"/>
          <w:szCs w:val="26"/>
        </w:rPr>
        <w:t>.</w:t>
      </w:r>
      <w:r w:rsidRPr="00E70A92">
        <w:rPr>
          <w:sz w:val="26"/>
          <w:szCs w:val="26"/>
        </w:rPr>
        <w:t>................... Số vào viện:</w:t>
      </w:r>
      <w:r w:rsidR="00D33A99">
        <w:rPr>
          <w:sz w:val="26"/>
          <w:szCs w:val="26"/>
        </w:rPr>
        <w:t>.</w:t>
      </w:r>
      <w:r w:rsidRPr="00E70A92">
        <w:rPr>
          <w:sz w:val="26"/>
          <w:szCs w:val="26"/>
        </w:rPr>
        <w:t>..........</w:t>
      </w:r>
      <w:r w:rsidR="00AD3D34" w:rsidRPr="00E70A92">
        <w:rPr>
          <w:sz w:val="26"/>
          <w:szCs w:val="26"/>
        </w:rPr>
        <w:t>.</w:t>
      </w:r>
      <w:r w:rsidR="0019239B" w:rsidRPr="00E70A92">
        <w:rPr>
          <w:sz w:val="26"/>
          <w:szCs w:val="26"/>
        </w:rPr>
        <w:t>.........</w:t>
      </w:r>
      <w:r w:rsidR="00D0391F" w:rsidRPr="00CC7293">
        <w:rPr>
          <w:sz w:val="26"/>
          <w:szCs w:val="26"/>
        </w:rPr>
        <w:t>...</w:t>
      </w:r>
      <w:r w:rsidR="00B76C58">
        <w:rPr>
          <w:sz w:val="26"/>
          <w:szCs w:val="26"/>
        </w:rPr>
        <w:t>..</w:t>
      </w:r>
    </w:p>
    <w:p w14:paraId="7012BC26" w14:textId="71DEF7C0" w:rsidR="009256A8" w:rsidRPr="00E70A92" w:rsidRDefault="009256A8" w:rsidP="00FD3E05">
      <w:pPr>
        <w:pStyle w:val="ListParagraph"/>
        <w:numPr>
          <w:ilvl w:val="0"/>
          <w:numId w:val="41"/>
        </w:numPr>
        <w:tabs>
          <w:tab w:val="left" w:pos="810"/>
        </w:tabs>
        <w:spacing w:after="200" w:line="312" w:lineRule="auto"/>
        <w:rPr>
          <w:sz w:val="26"/>
          <w:szCs w:val="26"/>
        </w:rPr>
      </w:pPr>
      <w:r w:rsidRPr="00E70A92">
        <w:rPr>
          <w:sz w:val="26"/>
          <w:szCs w:val="26"/>
        </w:rPr>
        <w:t>Lý do vào viện: ………………………................………….......</w:t>
      </w:r>
      <w:r w:rsidR="00AD3D34" w:rsidRPr="00E70A92">
        <w:rPr>
          <w:sz w:val="26"/>
          <w:szCs w:val="26"/>
        </w:rPr>
        <w:t>....</w:t>
      </w:r>
      <w:r w:rsidRPr="00E70A92">
        <w:rPr>
          <w:sz w:val="26"/>
          <w:szCs w:val="26"/>
        </w:rPr>
        <w:t>.........</w:t>
      </w:r>
      <w:r w:rsidR="00D0391F" w:rsidRPr="00E70A92">
        <w:rPr>
          <w:sz w:val="26"/>
          <w:szCs w:val="26"/>
          <w:lang w:val="en-US"/>
        </w:rPr>
        <w:t>.........</w:t>
      </w:r>
    </w:p>
    <w:p w14:paraId="19C8F17F" w14:textId="7EA2D21B" w:rsidR="009256A8" w:rsidRPr="00E70A92" w:rsidRDefault="009256A8" w:rsidP="00FD3E05">
      <w:pPr>
        <w:pStyle w:val="ListParagraph"/>
        <w:numPr>
          <w:ilvl w:val="0"/>
          <w:numId w:val="41"/>
        </w:numPr>
        <w:tabs>
          <w:tab w:val="left" w:pos="810"/>
        </w:tabs>
        <w:spacing w:after="200" w:line="312" w:lineRule="auto"/>
        <w:rPr>
          <w:sz w:val="26"/>
          <w:szCs w:val="26"/>
        </w:rPr>
      </w:pPr>
      <w:r w:rsidRPr="00E70A92">
        <w:rPr>
          <w:sz w:val="26"/>
          <w:szCs w:val="26"/>
        </w:rPr>
        <w:t>Tiền sử:</w:t>
      </w:r>
      <w:r w:rsidR="00D33A99">
        <w:rPr>
          <w:sz w:val="26"/>
          <w:szCs w:val="26"/>
        </w:rPr>
        <w:t>.</w:t>
      </w:r>
      <w:r w:rsidRPr="00E70A92">
        <w:rPr>
          <w:sz w:val="26"/>
          <w:szCs w:val="26"/>
        </w:rPr>
        <w:t>.....................................................................................................</w:t>
      </w:r>
      <w:r w:rsidR="0019239B" w:rsidRPr="00E70A92">
        <w:rPr>
          <w:sz w:val="26"/>
          <w:szCs w:val="26"/>
        </w:rPr>
        <w:t>.......</w:t>
      </w:r>
      <w:r w:rsidR="00B76C58">
        <w:rPr>
          <w:sz w:val="26"/>
          <w:szCs w:val="26"/>
        </w:rPr>
        <w:t>.</w:t>
      </w:r>
    </w:p>
    <w:p w14:paraId="4CE559FF" w14:textId="47634E12" w:rsidR="009256A8" w:rsidRPr="00E70A92" w:rsidRDefault="009256A8" w:rsidP="00FD3E05">
      <w:pPr>
        <w:pStyle w:val="ListParagraph"/>
        <w:numPr>
          <w:ilvl w:val="0"/>
          <w:numId w:val="41"/>
        </w:numPr>
        <w:tabs>
          <w:tab w:val="left" w:pos="810"/>
        </w:tabs>
        <w:spacing w:after="200" w:line="312" w:lineRule="auto"/>
        <w:rPr>
          <w:sz w:val="26"/>
          <w:szCs w:val="26"/>
        </w:rPr>
      </w:pPr>
      <w:r w:rsidRPr="00E70A92">
        <w:rPr>
          <w:sz w:val="26"/>
          <w:szCs w:val="26"/>
        </w:rPr>
        <w:t>Chẩn đoán:</w:t>
      </w:r>
      <w:r w:rsidR="00D33A99">
        <w:rPr>
          <w:sz w:val="26"/>
          <w:szCs w:val="26"/>
        </w:rPr>
        <w:t>.</w:t>
      </w:r>
      <w:r w:rsidRPr="00E70A92">
        <w:rPr>
          <w:sz w:val="26"/>
          <w:szCs w:val="26"/>
        </w:rPr>
        <w:t>..........................................................................................</w:t>
      </w:r>
      <w:r w:rsidR="00AD3D34" w:rsidRPr="00E70A92">
        <w:rPr>
          <w:sz w:val="26"/>
          <w:szCs w:val="26"/>
        </w:rPr>
        <w:t>.</w:t>
      </w:r>
      <w:r w:rsidRPr="00E70A92">
        <w:rPr>
          <w:sz w:val="26"/>
          <w:szCs w:val="26"/>
        </w:rPr>
        <w:t>....</w:t>
      </w:r>
      <w:r w:rsidR="0019239B" w:rsidRPr="00E70A92">
        <w:rPr>
          <w:sz w:val="26"/>
          <w:szCs w:val="26"/>
        </w:rPr>
        <w:t>........</w:t>
      </w:r>
      <w:r w:rsidR="00B76C58">
        <w:rPr>
          <w:sz w:val="26"/>
          <w:szCs w:val="26"/>
        </w:rPr>
        <w:t>.</w:t>
      </w:r>
    </w:p>
    <w:p w14:paraId="15BA62B5" w14:textId="47B6D08C" w:rsidR="009256A8" w:rsidRPr="00B76C58" w:rsidRDefault="009256A8" w:rsidP="00FD3E05">
      <w:pPr>
        <w:pStyle w:val="ListParagraph"/>
        <w:tabs>
          <w:tab w:val="left" w:pos="810"/>
        </w:tabs>
        <w:spacing w:line="312" w:lineRule="auto"/>
        <w:ind w:left="426"/>
        <w:rPr>
          <w:sz w:val="26"/>
          <w:szCs w:val="26"/>
        </w:rPr>
      </w:pPr>
      <w:r w:rsidRPr="00E70A92">
        <w:rPr>
          <w:sz w:val="26"/>
          <w:szCs w:val="26"/>
        </w:rPr>
        <w:t>8. Ngày ra viện:</w:t>
      </w:r>
      <w:r w:rsidR="00D33A99">
        <w:rPr>
          <w:sz w:val="26"/>
          <w:szCs w:val="26"/>
        </w:rPr>
        <w:t>.</w:t>
      </w:r>
      <w:r w:rsidRPr="00E70A92">
        <w:rPr>
          <w:sz w:val="26"/>
          <w:szCs w:val="26"/>
        </w:rPr>
        <w:t>..........................................................</w:t>
      </w:r>
      <w:r w:rsidR="00791F5D" w:rsidRPr="00E70A92">
        <w:rPr>
          <w:sz w:val="26"/>
          <w:szCs w:val="26"/>
        </w:rPr>
        <w:t>..........................</w:t>
      </w:r>
      <w:r w:rsidR="00AD3D34" w:rsidRPr="00E70A92">
        <w:rPr>
          <w:sz w:val="26"/>
          <w:szCs w:val="26"/>
        </w:rPr>
        <w:t>.</w:t>
      </w:r>
      <w:r w:rsidR="00791F5D" w:rsidRPr="00E70A92">
        <w:rPr>
          <w:sz w:val="26"/>
          <w:szCs w:val="26"/>
        </w:rPr>
        <w:t>...</w:t>
      </w:r>
      <w:r w:rsidR="00C75754" w:rsidRPr="00E70A92">
        <w:rPr>
          <w:sz w:val="26"/>
          <w:szCs w:val="26"/>
        </w:rPr>
        <w:t>...</w:t>
      </w:r>
      <w:r w:rsidR="0019239B" w:rsidRPr="00E70A92">
        <w:rPr>
          <w:sz w:val="26"/>
          <w:szCs w:val="26"/>
        </w:rPr>
        <w:t>.......</w:t>
      </w:r>
      <w:r w:rsidR="00D0391F" w:rsidRPr="00E70A92">
        <w:rPr>
          <w:sz w:val="26"/>
          <w:szCs w:val="26"/>
          <w:lang w:val="en-US"/>
        </w:rPr>
        <w:t>..</w:t>
      </w:r>
      <w:r w:rsidR="00B76C58">
        <w:rPr>
          <w:sz w:val="26"/>
          <w:szCs w:val="26"/>
        </w:rPr>
        <w:t>.</w:t>
      </w:r>
    </w:p>
    <w:p w14:paraId="439EEF7B" w14:textId="3BECD1C7" w:rsidR="009256A8" w:rsidRPr="00E70A92" w:rsidRDefault="009256A8" w:rsidP="00FD3E05">
      <w:pPr>
        <w:pStyle w:val="ListParagraph"/>
        <w:tabs>
          <w:tab w:val="left" w:pos="810"/>
        </w:tabs>
        <w:spacing w:line="312" w:lineRule="auto"/>
        <w:ind w:left="0"/>
        <w:rPr>
          <w:b/>
          <w:bCs/>
          <w:sz w:val="26"/>
          <w:szCs w:val="26"/>
        </w:rPr>
      </w:pPr>
      <w:r w:rsidRPr="00E70A92">
        <w:rPr>
          <w:b/>
          <w:bCs/>
          <w:sz w:val="26"/>
          <w:szCs w:val="26"/>
        </w:rPr>
        <w:t>II. Nội dung theo dõi trên lâm sàng:</w:t>
      </w:r>
      <w:r w:rsidRPr="00E70A92">
        <w:rPr>
          <w:sz w:val="26"/>
          <w:szCs w:val="26"/>
        </w:rPr>
        <w:tab/>
      </w:r>
      <w:r w:rsidRPr="00E70A92">
        <w:rPr>
          <w:sz w:val="26"/>
          <w:szCs w:val="26"/>
        </w:rPr>
        <w:tab/>
      </w:r>
      <w:r w:rsidRPr="00E70A92">
        <w:rPr>
          <w:sz w:val="26"/>
          <w:szCs w:val="26"/>
        </w:rPr>
        <w:tab/>
      </w:r>
      <w:r w:rsidRPr="00E70A92">
        <w:rPr>
          <w:sz w:val="26"/>
          <w:szCs w:val="26"/>
        </w:rPr>
        <w:tab/>
      </w:r>
    </w:p>
    <w:p w14:paraId="43561CA6" w14:textId="77777777" w:rsidR="009256A8" w:rsidRPr="00E70A92" w:rsidRDefault="009256A8" w:rsidP="00FD3E05">
      <w:pPr>
        <w:pStyle w:val="ListParagraph"/>
        <w:numPr>
          <w:ilvl w:val="0"/>
          <w:numId w:val="42"/>
        </w:numPr>
        <w:tabs>
          <w:tab w:val="left" w:pos="810"/>
        </w:tabs>
        <w:spacing w:after="200" w:line="312" w:lineRule="auto"/>
        <w:rPr>
          <w:sz w:val="26"/>
          <w:szCs w:val="26"/>
        </w:rPr>
      </w:pPr>
      <w:r w:rsidRPr="00E70A92">
        <w:rPr>
          <w:bCs/>
          <w:sz w:val="26"/>
          <w:szCs w:val="26"/>
        </w:rPr>
        <w:t>Thời gian mắc bệnh:</w:t>
      </w:r>
    </w:p>
    <w:p w14:paraId="5995D369" w14:textId="77777777" w:rsidR="009256A8" w:rsidRPr="00E70A92" w:rsidRDefault="009256A8" w:rsidP="00FD3E05">
      <w:pPr>
        <w:pStyle w:val="ListParagraph"/>
        <w:numPr>
          <w:ilvl w:val="0"/>
          <w:numId w:val="42"/>
        </w:numPr>
        <w:tabs>
          <w:tab w:val="left" w:pos="810"/>
        </w:tabs>
        <w:spacing w:after="200" w:line="312" w:lineRule="auto"/>
        <w:rPr>
          <w:sz w:val="26"/>
          <w:szCs w:val="26"/>
        </w:rPr>
      </w:pPr>
      <w:r w:rsidRPr="00E70A92">
        <w:rPr>
          <w:bCs/>
          <w:sz w:val="26"/>
          <w:szCs w:val="26"/>
        </w:rPr>
        <w:t>Các phương pháp điều trị đã áp dụng:</w:t>
      </w:r>
    </w:p>
    <w:p w14:paraId="15472843" w14:textId="77777777" w:rsidR="009256A8" w:rsidRPr="00E70A92" w:rsidRDefault="009256A8" w:rsidP="00FD3E05">
      <w:pPr>
        <w:pStyle w:val="ListParagraph"/>
        <w:numPr>
          <w:ilvl w:val="0"/>
          <w:numId w:val="42"/>
        </w:numPr>
        <w:tabs>
          <w:tab w:val="left" w:pos="810"/>
        </w:tabs>
        <w:spacing w:after="200" w:line="312" w:lineRule="auto"/>
        <w:rPr>
          <w:sz w:val="26"/>
          <w:szCs w:val="26"/>
        </w:rPr>
      </w:pPr>
      <w:r w:rsidRPr="00E70A92">
        <w:rPr>
          <w:sz w:val="26"/>
          <w:szCs w:val="26"/>
        </w:rPr>
        <w:t>Triệu chứng tiêu hóa:</w:t>
      </w:r>
    </w:p>
    <w:tbl>
      <w:tblPr>
        <w:tblW w:w="0" w:type="auto"/>
        <w:jc w:val="center"/>
        <w:tblInd w:w="-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003"/>
        <w:gridCol w:w="1062"/>
        <w:gridCol w:w="885"/>
        <w:gridCol w:w="885"/>
        <w:gridCol w:w="885"/>
        <w:gridCol w:w="1134"/>
      </w:tblGrid>
      <w:tr w:rsidR="009256A8" w:rsidRPr="00E70A92" w14:paraId="72A45BBC"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65E04FA1" w14:textId="77777777" w:rsidR="009256A8" w:rsidRPr="00E70A92" w:rsidRDefault="009256A8" w:rsidP="00FD3E05">
            <w:pPr>
              <w:spacing w:line="312" w:lineRule="auto"/>
              <w:jc w:val="center"/>
              <w:rPr>
                <w:rFonts w:cs="Times New Roman"/>
                <w:bCs/>
                <w:i/>
                <w:szCs w:val="26"/>
              </w:rPr>
            </w:pPr>
            <w:bookmarkStart w:id="387" w:name="_Hlk38878617"/>
            <w:r w:rsidRPr="00E70A92">
              <w:rPr>
                <w:rFonts w:cs="Times New Roman"/>
                <w:szCs w:val="26"/>
              </w:rPr>
              <w:t>Triệu chứng</w:t>
            </w:r>
          </w:p>
        </w:tc>
        <w:tc>
          <w:tcPr>
            <w:tcW w:w="1003" w:type="dxa"/>
            <w:vMerge w:val="restart"/>
            <w:tcBorders>
              <w:top w:val="single" w:sz="4" w:space="0" w:color="auto"/>
              <w:left w:val="single" w:sz="4" w:space="0" w:color="auto"/>
              <w:bottom w:val="single" w:sz="4" w:space="0" w:color="auto"/>
              <w:right w:val="single" w:sz="4" w:space="0" w:color="auto"/>
            </w:tcBorders>
            <w:vAlign w:val="center"/>
            <w:hideMark/>
          </w:tcPr>
          <w:p w14:paraId="695BC3A7" w14:textId="77777777" w:rsidR="009256A8" w:rsidRPr="00E70A92" w:rsidRDefault="009256A8" w:rsidP="00FD3E05">
            <w:pPr>
              <w:spacing w:line="312" w:lineRule="auto"/>
              <w:jc w:val="center"/>
              <w:rPr>
                <w:rFonts w:cs="Times New Roman"/>
                <w:bCs/>
                <w:szCs w:val="26"/>
              </w:rPr>
            </w:pPr>
            <w:r w:rsidRPr="00E70A92">
              <w:rPr>
                <w:rFonts w:cs="Times New Roman"/>
                <w:bCs/>
                <w:szCs w:val="26"/>
              </w:rPr>
              <w:t>Cấp độ</w:t>
            </w:r>
          </w:p>
        </w:tc>
        <w:tc>
          <w:tcPr>
            <w:tcW w:w="1062" w:type="dxa"/>
            <w:vMerge w:val="restart"/>
            <w:tcBorders>
              <w:top w:val="single" w:sz="4" w:space="0" w:color="auto"/>
              <w:left w:val="single" w:sz="4" w:space="0" w:color="auto"/>
              <w:bottom w:val="single" w:sz="4" w:space="0" w:color="auto"/>
              <w:right w:val="single" w:sz="4" w:space="0" w:color="auto"/>
            </w:tcBorders>
            <w:vAlign w:val="center"/>
            <w:hideMark/>
          </w:tcPr>
          <w:p w14:paraId="006DDAA7" w14:textId="77777777" w:rsidR="009256A8" w:rsidRPr="00E70A92" w:rsidRDefault="009256A8" w:rsidP="00FD3E05">
            <w:pPr>
              <w:spacing w:line="312" w:lineRule="auto"/>
              <w:jc w:val="center"/>
              <w:rPr>
                <w:rFonts w:cs="Times New Roman"/>
                <w:bCs/>
                <w:szCs w:val="26"/>
              </w:rPr>
            </w:pPr>
            <w:r w:rsidRPr="00E70A92">
              <w:rPr>
                <w:rFonts w:cs="Times New Roman"/>
                <w:bCs/>
                <w:szCs w:val="26"/>
              </w:rPr>
              <w:t>Điểm</w:t>
            </w:r>
          </w:p>
        </w:tc>
        <w:tc>
          <w:tcPr>
            <w:tcW w:w="2655" w:type="dxa"/>
            <w:gridSpan w:val="3"/>
            <w:tcBorders>
              <w:top w:val="single" w:sz="4" w:space="0" w:color="auto"/>
              <w:left w:val="single" w:sz="4" w:space="0" w:color="auto"/>
              <w:bottom w:val="single" w:sz="4" w:space="0" w:color="auto"/>
              <w:right w:val="single" w:sz="4" w:space="0" w:color="auto"/>
            </w:tcBorders>
            <w:vAlign w:val="center"/>
            <w:hideMark/>
          </w:tcPr>
          <w:p w14:paraId="1169EB3F" w14:textId="77777777" w:rsidR="009256A8" w:rsidRPr="00E70A92" w:rsidRDefault="009256A8" w:rsidP="00FD3E05">
            <w:pPr>
              <w:spacing w:line="312" w:lineRule="auto"/>
              <w:jc w:val="center"/>
              <w:rPr>
                <w:rFonts w:cs="Times New Roman"/>
                <w:bCs/>
                <w:i/>
                <w:szCs w:val="26"/>
              </w:rPr>
            </w:pPr>
            <w:r w:rsidRPr="00E70A92">
              <w:rPr>
                <w:rFonts w:cs="Times New Roman"/>
                <w:szCs w:val="26"/>
              </w:rPr>
              <w:t>Thời gian</w:t>
            </w:r>
          </w:p>
        </w:tc>
        <w:tc>
          <w:tcPr>
            <w:tcW w:w="1134" w:type="dxa"/>
            <w:tcBorders>
              <w:top w:val="single" w:sz="4" w:space="0" w:color="auto"/>
              <w:left w:val="single" w:sz="4" w:space="0" w:color="auto"/>
              <w:bottom w:val="single" w:sz="4" w:space="0" w:color="auto"/>
              <w:right w:val="single" w:sz="4" w:space="0" w:color="auto"/>
            </w:tcBorders>
          </w:tcPr>
          <w:p w14:paraId="27729AAB" w14:textId="1AD069B7" w:rsidR="009256A8" w:rsidRPr="00E70A92" w:rsidRDefault="0019239B" w:rsidP="00FD3E05">
            <w:pPr>
              <w:spacing w:line="312" w:lineRule="auto"/>
              <w:jc w:val="center"/>
              <w:rPr>
                <w:rFonts w:cs="Times New Roman"/>
                <w:szCs w:val="26"/>
              </w:rPr>
            </w:pPr>
            <w:r w:rsidRPr="00E70A92">
              <w:rPr>
                <w:rFonts w:cs="Times New Roman"/>
                <w:szCs w:val="26"/>
              </w:rPr>
              <w:t>Ghi chú</w:t>
            </w:r>
          </w:p>
        </w:tc>
      </w:tr>
      <w:tr w:rsidR="009256A8" w:rsidRPr="00E70A92" w14:paraId="505DD09B"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26603A0A" w14:textId="77777777" w:rsidR="009256A8" w:rsidRPr="00E70A92" w:rsidRDefault="009256A8" w:rsidP="00FD3E05">
            <w:pPr>
              <w:spacing w:line="312" w:lineRule="auto"/>
              <w:rPr>
                <w:rFonts w:cs="Times New Roman"/>
                <w:bCs/>
                <w:i/>
                <w:szCs w:val="26"/>
              </w:rPr>
            </w:pPr>
          </w:p>
        </w:tc>
        <w:tc>
          <w:tcPr>
            <w:tcW w:w="1003" w:type="dxa"/>
            <w:vMerge/>
            <w:tcBorders>
              <w:top w:val="single" w:sz="4" w:space="0" w:color="auto"/>
              <w:left w:val="single" w:sz="4" w:space="0" w:color="auto"/>
              <w:bottom w:val="single" w:sz="4" w:space="0" w:color="auto"/>
              <w:right w:val="single" w:sz="4" w:space="0" w:color="auto"/>
            </w:tcBorders>
            <w:vAlign w:val="center"/>
            <w:hideMark/>
          </w:tcPr>
          <w:p w14:paraId="549F61BB" w14:textId="77777777" w:rsidR="009256A8" w:rsidRPr="00E70A92" w:rsidRDefault="009256A8" w:rsidP="00FD3E05">
            <w:pPr>
              <w:spacing w:line="312" w:lineRule="auto"/>
              <w:rPr>
                <w:rFonts w:cs="Times New Roman"/>
                <w:bCs/>
                <w:szCs w:val="26"/>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14:paraId="01752372" w14:textId="77777777" w:rsidR="009256A8" w:rsidRPr="00E70A92" w:rsidRDefault="009256A8" w:rsidP="00FD3E05">
            <w:pPr>
              <w:spacing w:line="312" w:lineRule="auto"/>
              <w:rPr>
                <w:rFonts w:cs="Times New Roman"/>
                <w:bCs/>
                <w:szCs w:val="26"/>
              </w:rPr>
            </w:pPr>
          </w:p>
        </w:tc>
        <w:tc>
          <w:tcPr>
            <w:tcW w:w="885" w:type="dxa"/>
            <w:tcBorders>
              <w:top w:val="single" w:sz="4" w:space="0" w:color="auto"/>
              <w:left w:val="single" w:sz="4" w:space="0" w:color="auto"/>
              <w:bottom w:val="single" w:sz="4" w:space="0" w:color="auto"/>
              <w:right w:val="single" w:sz="4" w:space="0" w:color="auto"/>
            </w:tcBorders>
            <w:vAlign w:val="center"/>
            <w:hideMark/>
          </w:tcPr>
          <w:p w14:paraId="05DD7E18" w14:textId="77777777" w:rsidR="009256A8" w:rsidRPr="00E70A92" w:rsidRDefault="009256A8" w:rsidP="00FD3E05">
            <w:pPr>
              <w:tabs>
                <w:tab w:val="right" w:leader="dot" w:pos="8640"/>
              </w:tabs>
              <w:spacing w:line="312" w:lineRule="auto"/>
              <w:jc w:val="center"/>
              <w:rPr>
                <w:rFonts w:cs="Times New Roman"/>
                <w:szCs w:val="26"/>
                <w:vertAlign w:val="subscript"/>
              </w:rPr>
            </w:pPr>
            <w:r w:rsidRPr="00E70A92">
              <w:rPr>
                <w:rFonts w:cs="Times New Roman"/>
                <w:szCs w:val="26"/>
              </w:rPr>
              <w:t>D</w:t>
            </w:r>
            <w:r w:rsidRPr="00E70A92">
              <w:rPr>
                <w:rFonts w:cs="Times New Roman"/>
                <w:szCs w:val="26"/>
                <w:vertAlign w:val="subscript"/>
              </w:rPr>
              <w:t>0</w:t>
            </w:r>
          </w:p>
        </w:tc>
        <w:tc>
          <w:tcPr>
            <w:tcW w:w="885" w:type="dxa"/>
            <w:tcBorders>
              <w:top w:val="single" w:sz="4" w:space="0" w:color="auto"/>
              <w:left w:val="single" w:sz="4" w:space="0" w:color="auto"/>
              <w:bottom w:val="single" w:sz="4" w:space="0" w:color="auto"/>
              <w:right w:val="single" w:sz="4" w:space="0" w:color="auto"/>
            </w:tcBorders>
            <w:vAlign w:val="center"/>
            <w:hideMark/>
          </w:tcPr>
          <w:p w14:paraId="1D3B229B" w14:textId="77777777" w:rsidR="009256A8" w:rsidRPr="00E70A92" w:rsidRDefault="009256A8" w:rsidP="00FD3E05">
            <w:pPr>
              <w:tabs>
                <w:tab w:val="right" w:leader="dot" w:pos="8640"/>
              </w:tabs>
              <w:spacing w:line="312" w:lineRule="auto"/>
              <w:jc w:val="center"/>
              <w:rPr>
                <w:rFonts w:cs="Times New Roman"/>
                <w:szCs w:val="26"/>
              </w:rPr>
            </w:pPr>
            <w:r w:rsidRPr="00E70A92">
              <w:rPr>
                <w:rFonts w:cs="Times New Roman"/>
                <w:szCs w:val="26"/>
              </w:rPr>
              <w:t>D</w:t>
            </w:r>
            <w:r w:rsidRPr="00E70A92">
              <w:rPr>
                <w:rFonts w:cs="Times New Roman"/>
                <w:szCs w:val="26"/>
                <w:vertAlign w:val="subscript"/>
              </w:rPr>
              <w:t>15</w:t>
            </w:r>
          </w:p>
        </w:tc>
        <w:tc>
          <w:tcPr>
            <w:tcW w:w="885" w:type="dxa"/>
            <w:tcBorders>
              <w:top w:val="single" w:sz="4" w:space="0" w:color="auto"/>
              <w:left w:val="single" w:sz="4" w:space="0" w:color="auto"/>
              <w:bottom w:val="single" w:sz="4" w:space="0" w:color="auto"/>
              <w:right w:val="single" w:sz="4" w:space="0" w:color="auto"/>
            </w:tcBorders>
            <w:vAlign w:val="center"/>
            <w:hideMark/>
          </w:tcPr>
          <w:p w14:paraId="00AB6904" w14:textId="77777777" w:rsidR="009256A8" w:rsidRPr="00E70A92" w:rsidRDefault="009256A8" w:rsidP="00FD3E05">
            <w:pPr>
              <w:tabs>
                <w:tab w:val="right" w:leader="dot" w:pos="8640"/>
              </w:tabs>
              <w:spacing w:line="312" w:lineRule="auto"/>
              <w:jc w:val="center"/>
              <w:rPr>
                <w:rFonts w:cs="Times New Roman"/>
                <w:szCs w:val="26"/>
              </w:rPr>
            </w:pPr>
            <w:r w:rsidRPr="00E70A92">
              <w:rPr>
                <w:rFonts w:cs="Times New Roman"/>
                <w:szCs w:val="26"/>
              </w:rPr>
              <w:t>D</w:t>
            </w:r>
            <w:r w:rsidRPr="00E70A92">
              <w:rPr>
                <w:rFonts w:cs="Times New Roman"/>
                <w:szCs w:val="26"/>
                <w:vertAlign w:val="subscript"/>
              </w:rPr>
              <w:t>30</w:t>
            </w:r>
          </w:p>
        </w:tc>
        <w:tc>
          <w:tcPr>
            <w:tcW w:w="1134" w:type="dxa"/>
            <w:tcBorders>
              <w:top w:val="single" w:sz="4" w:space="0" w:color="auto"/>
              <w:left w:val="single" w:sz="4" w:space="0" w:color="auto"/>
              <w:bottom w:val="single" w:sz="4" w:space="0" w:color="auto"/>
              <w:right w:val="single" w:sz="4" w:space="0" w:color="auto"/>
            </w:tcBorders>
          </w:tcPr>
          <w:p w14:paraId="4AE86454" w14:textId="77777777" w:rsidR="009256A8" w:rsidRPr="00E70A92" w:rsidRDefault="009256A8" w:rsidP="00FD3E05">
            <w:pPr>
              <w:tabs>
                <w:tab w:val="right" w:leader="dot" w:pos="8640"/>
              </w:tabs>
              <w:spacing w:line="312" w:lineRule="auto"/>
              <w:jc w:val="center"/>
              <w:rPr>
                <w:rFonts w:cs="Times New Roman"/>
                <w:szCs w:val="26"/>
              </w:rPr>
            </w:pPr>
          </w:p>
        </w:tc>
      </w:tr>
      <w:tr w:rsidR="009256A8" w:rsidRPr="00E70A92" w14:paraId="308DFD4C"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3A18AF16" w14:textId="77777777" w:rsidR="009256A8" w:rsidRPr="00E70A92" w:rsidRDefault="009256A8" w:rsidP="00FD3E05">
            <w:pPr>
              <w:spacing w:line="312" w:lineRule="auto"/>
              <w:jc w:val="left"/>
              <w:rPr>
                <w:rFonts w:cs="Times New Roman"/>
                <w:bCs/>
                <w:i/>
                <w:szCs w:val="26"/>
              </w:rPr>
            </w:pPr>
            <w:r w:rsidRPr="00E70A92">
              <w:rPr>
                <w:rFonts w:cs="Times New Roman"/>
                <w:bCs/>
                <w:szCs w:val="26"/>
              </w:rPr>
              <w:t>Đau bụng vùng thượng vị</w:t>
            </w:r>
          </w:p>
        </w:tc>
        <w:tc>
          <w:tcPr>
            <w:tcW w:w="1003" w:type="dxa"/>
            <w:tcBorders>
              <w:top w:val="single" w:sz="4" w:space="0" w:color="auto"/>
              <w:left w:val="single" w:sz="4" w:space="0" w:color="auto"/>
              <w:bottom w:val="single" w:sz="4" w:space="0" w:color="auto"/>
              <w:right w:val="single" w:sz="4" w:space="0" w:color="auto"/>
            </w:tcBorders>
            <w:hideMark/>
          </w:tcPr>
          <w:p w14:paraId="6001C498"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0</w:t>
            </w:r>
          </w:p>
        </w:tc>
        <w:tc>
          <w:tcPr>
            <w:tcW w:w="1062" w:type="dxa"/>
            <w:tcBorders>
              <w:top w:val="single" w:sz="4" w:space="0" w:color="auto"/>
              <w:left w:val="single" w:sz="4" w:space="0" w:color="auto"/>
              <w:bottom w:val="single" w:sz="4" w:space="0" w:color="auto"/>
              <w:right w:val="single" w:sz="4" w:space="0" w:color="auto"/>
            </w:tcBorders>
            <w:hideMark/>
          </w:tcPr>
          <w:p w14:paraId="3EDFE0BF" w14:textId="77777777" w:rsidR="009256A8" w:rsidRPr="00E70A92" w:rsidRDefault="009256A8" w:rsidP="00FD3E05">
            <w:pPr>
              <w:spacing w:line="312" w:lineRule="auto"/>
              <w:jc w:val="center"/>
              <w:rPr>
                <w:rFonts w:cs="Times New Roman"/>
                <w:bCs/>
                <w:szCs w:val="26"/>
              </w:rPr>
            </w:pPr>
            <w:r w:rsidRPr="00E70A92">
              <w:rPr>
                <w:rFonts w:cs="Times New Roman"/>
                <w:bCs/>
                <w:szCs w:val="26"/>
              </w:rPr>
              <w:t>0</w:t>
            </w:r>
          </w:p>
        </w:tc>
        <w:tc>
          <w:tcPr>
            <w:tcW w:w="885" w:type="dxa"/>
            <w:tcBorders>
              <w:top w:val="single" w:sz="4" w:space="0" w:color="auto"/>
              <w:left w:val="single" w:sz="4" w:space="0" w:color="auto"/>
              <w:bottom w:val="single" w:sz="4" w:space="0" w:color="auto"/>
              <w:right w:val="single" w:sz="4" w:space="0" w:color="auto"/>
            </w:tcBorders>
          </w:tcPr>
          <w:p w14:paraId="2DBDDDF3"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7F86F98"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0DDFC86"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1F2D8682" w14:textId="77777777" w:rsidR="009256A8" w:rsidRPr="00E70A92" w:rsidRDefault="009256A8" w:rsidP="00FD3E05">
            <w:pPr>
              <w:spacing w:line="312" w:lineRule="auto"/>
              <w:jc w:val="center"/>
              <w:rPr>
                <w:rFonts w:cs="Times New Roman"/>
                <w:bCs/>
                <w:i/>
                <w:szCs w:val="26"/>
              </w:rPr>
            </w:pPr>
          </w:p>
        </w:tc>
      </w:tr>
      <w:tr w:rsidR="009256A8" w:rsidRPr="00E70A92" w14:paraId="042F5594"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523B1ECE" w14:textId="77777777" w:rsidR="009256A8" w:rsidRPr="00E70A92" w:rsidRDefault="009256A8" w:rsidP="00FD3E05">
            <w:pPr>
              <w:spacing w:line="312" w:lineRule="auto"/>
              <w:jc w:val="left"/>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119A8A4"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1</w:t>
            </w:r>
          </w:p>
        </w:tc>
        <w:tc>
          <w:tcPr>
            <w:tcW w:w="1062" w:type="dxa"/>
            <w:tcBorders>
              <w:top w:val="single" w:sz="4" w:space="0" w:color="auto"/>
              <w:left w:val="single" w:sz="4" w:space="0" w:color="auto"/>
              <w:bottom w:val="single" w:sz="4" w:space="0" w:color="auto"/>
              <w:right w:val="single" w:sz="4" w:space="0" w:color="auto"/>
            </w:tcBorders>
            <w:hideMark/>
          </w:tcPr>
          <w:p w14:paraId="10677353" w14:textId="77777777" w:rsidR="009256A8" w:rsidRPr="00E70A92" w:rsidRDefault="009256A8" w:rsidP="00FD3E05">
            <w:pPr>
              <w:spacing w:line="312" w:lineRule="auto"/>
              <w:jc w:val="center"/>
              <w:rPr>
                <w:rFonts w:cs="Times New Roman"/>
                <w:bCs/>
                <w:szCs w:val="26"/>
              </w:rPr>
            </w:pPr>
            <w:r w:rsidRPr="00E70A92">
              <w:rPr>
                <w:rFonts w:cs="Times New Roman"/>
                <w:bCs/>
                <w:szCs w:val="26"/>
              </w:rPr>
              <w:t>1</w:t>
            </w:r>
          </w:p>
        </w:tc>
        <w:tc>
          <w:tcPr>
            <w:tcW w:w="885" w:type="dxa"/>
            <w:tcBorders>
              <w:top w:val="single" w:sz="4" w:space="0" w:color="auto"/>
              <w:left w:val="single" w:sz="4" w:space="0" w:color="auto"/>
              <w:bottom w:val="single" w:sz="4" w:space="0" w:color="auto"/>
              <w:right w:val="single" w:sz="4" w:space="0" w:color="auto"/>
            </w:tcBorders>
          </w:tcPr>
          <w:p w14:paraId="6BBFDF29"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3AE127F3"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AC65916"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56548997" w14:textId="77777777" w:rsidR="009256A8" w:rsidRPr="00E70A92" w:rsidRDefault="009256A8" w:rsidP="00FD3E05">
            <w:pPr>
              <w:spacing w:line="312" w:lineRule="auto"/>
              <w:jc w:val="center"/>
              <w:rPr>
                <w:rFonts w:cs="Times New Roman"/>
                <w:bCs/>
                <w:i/>
                <w:szCs w:val="26"/>
              </w:rPr>
            </w:pPr>
          </w:p>
        </w:tc>
      </w:tr>
      <w:tr w:rsidR="009256A8" w:rsidRPr="00E70A92" w14:paraId="6DA47C00"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26F2BB93" w14:textId="77777777" w:rsidR="009256A8" w:rsidRPr="00E70A92" w:rsidRDefault="009256A8" w:rsidP="00FD3E05">
            <w:pPr>
              <w:spacing w:line="312" w:lineRule="auto"/>
              <w:jc w:val="left"/>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912C1B4"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2</w:t>
            </w:r>
          </w:p>
        </w:tc>
        <w:tc>
          <w:tcPr>
            <w:tcW w:w="1062" w:type="dxa"/>
            <w:tcBorders>
              <w:top w:val="single" w:sz="4" w:space="0" w:color="auto"/>
              <w:left w:val="single" w:sz="4" w:space="0" w:color="auto"/>
              <w:bottom w:val="single" w:sz="4" w:space="0" w:color="auto"/>
              <w:right w:val="single" w:sz="4" w:space="0" w:color="auto"/>
            </w:tcBorders>
            <w:hideMark/>
          </w:tcPr>
          <w:p w14:paraId="6F9E0548" w14:textId="77777777" w:rsidR="009256A8" w:rsidRPr="00E70A92" w:rsidRDefault="009256A8" w:rsidP="00FD3E05">
            <w:pPr>
              <w:spacing w:line="312" w:lineRule="auto"/>
              <w:jc w:val="center"/>
              <w:rPr>
                <w:rFonts w:cs="Times New Roman"/>
                <w:bCs/>
                <w:szCs w:val="26"/>
              </w:rPr>
            </w:pPr>
            <w:r w:rsidRPr="00E70A92">
              <w:rPr>
                <w:rFonts w:cs="Times New Roman"/>
                <w:bCs/>
                <w:szCs w:val="26"/>
              </w:rPr>
              <w:t>2</w:t>
            </w:r>
          </w:p>
        </w:tc>
        <w:tc>
          <w:tcPr>
            <w:tcW w:w="885" w:type="dxa"/>
            <w:tcBorders>
              <w:top w:val="single" w:sz="4" w:space="0" w:color="auto"/>
              <w:left w:val="single" w:sz="4" w:space="0" w:color="auto"/>
              <w:bottom w:val="single" w:sz="4" w:space="0" w:color="auto"/>
              <w:right w:val="single" w:sz="4" w:space="0" w:color="auto"/>
            </w:tcBorders>
          </w:tcPr>
          <w:p w14:paraId="1C3D94C4"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0180F58E"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B58ED9A"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2D9FFC72" w14:textId="77777777" w:rsidR="009256A8" w:rsidRPr="00E70A92" w:rsidRDefault="009256A8" w:rsidP="00FD3E05">
            <w:pPr>
              <w:spacing w:line="312" w:lineRule="auto"/>
              <w:jc w:val="center"/>
              <w:rPr>
                <w:rFonts w:cs="Times New Roman"/>
                <w:bCs/>
                <w:i/>
                <w:szCs w:val="26"/>
              </w:rPr>
            </w:pPr>
          </w:p>
        </w:tc>
      </w:tr>
      <w:tr w:rsidR="009256A8" w:rsidRPr="00E70A92" w14:paraId="56B51A48"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5A35FCFE" w14:textId="77777777" w:rsidR="009256A8" w:rsidRPr="00E70A92" w:rsidRDefault="009256A8" w:rsidP="00FD3E05">
            <w:pPr>
              <w:spacing w:line="312" w:lineRule="auto"/>
              <w:jc w:val="left"/>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643772D0"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3</w:t>
            </w:r>
          </w:p>
        </w:tc>
        <w:tc>
          <w:tcPr>
            <w:tcW w:w="1062" w:type="dxa"/>
            <w:tcBorders>
              <w:top w:val="single" w:sz="4" w:space="0" w:color="auto"/>
              <w:left w:val="single" w:sz="4" w:space="0" w:color="auto"/>
              <w:bottom w:val="single" w:sz="4" w:space="0" w:color="auto"/>
              <w:right w:val="single" w:sz="4" w:space="0" w:color="auto"/>
            </w:tcBorders>
            <w:hideMark/>
          </w:tcPr>
          <w:p w14:paraId="3E3C8DE6" w14:textId="77777777" w:rsidR="009256A8" w:rsidRPr="00E70A92" w:rsidRDefault="009256A8" w:rsidP="00FD3E05">
            <w:pPr>
              <w:spacing w:line="312" w:lineRule="auto"/>
              <w:jc w:val="center"/>
              <w:rPr>
                <w:rFonts w:cs="Times New Roman"/>
                <w:bCs/>
                <w:szCs w:val="26"/>
              </w:rPr>
            </w:pPr>
            <w:r w:rsidRPr="00E70A92">
              <w:rPr>
                <w:rFonts w:cs="Times New Roman"/>
                <w:bCs/>
                <w:szCs w:val="26"/>
              </w:rPr>
              <w:t>3</w:t>
            </w:r>
          </w:p>
        </w:tc>
        <w:tc>
          <w:tcPr>
            <w:tcW w:w="885" w:type="dxa"/>
            <w:tcBorders>
              <w:top w:val="single" w:sz="4" w:space="0" w:color="auto"/>
              <w:left w:val="single" w:sz="4" w:space="0" w:color="auto"/>
              <w:bottom w:val="single" w:sz="4" w:space="0" w:color="auto"/>
              <w:right w:val="single" w:sz="4" w:space="0" w:color="auto"/>
            </w:tcBorders>
          </w:tcPr>
          <w:p w14:paraId="341C7F75"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452693F"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289C6324"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129419F9" w14:textId="77777777" w:rsidR="009256A8" w:rsidRPr="00E70A92" w:rsidRDefault="009256A8" w:rsidP="00FD3E05">
            <w:pPr>
              <w:spacing w:line="312" w:lineRule="auto"/>
              <w:jc w:val="center"/>
              <w:rPr>
                <w:rFonts w:cs="Times New Roman"/>
                <w:bCs/>
                <w:i/>
                <w:szCs w:val="26"/>
              </w:rPr>
            </w:pPr>
          </w:p>
        </w:tc>
      </w:tr>
      <w:tr w:rsidR="009256A8" w:rsidRPr="00E70A92" w14:paraId="64972667"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7CBE182A" w14:textId="77777777" w:rsidR="009256A8" w:rsidRPr="00E70A92" w:rsidRDefault="009256A8" w:rsidP="00FD3E05">
            <w:pPr>
              <w:spacing w:line="312" w:lineRule="auto"/>
              <w:jc w:val="left"/>
              <w:rPr>
                <w:rFonts w:cs="Times New Roman"/>
                <w:bCs/>
                <w:i/>
                <w:szCs w:val="26"/>
              </w:rPr>
            </w:pPr>
            <w:r w:rsidRPr="00E70A92">
              <w:rPr>
                <w:rFonts w:cs="Times New Roman"/>
                <w:bCs/>
                <w:szCs w:val="26"/>
              </w:rPr>
              <w:t>Chán ăn</w:t>
            </w:r>
          </w:p>
        </w:tc>
        <w:tc>
          <w:tcPr>
            <w:tcW w:w="1003" w:type="dxa"/>
            <w:tcBorders>
              <w:top w:val="single" w:sz="4" w:space="0" w:color="auto"/>
              <w:left w:val="single" w:sz="4" w:space="0" w:color="auto"/>
              <w:bottom w:val="single" w:sz="4" w:space="0" w:color="auto"/>
              <w:right w:val="single" w:sz="4" w:space="0" w:color="auto"/>
            </w:tcBorders>
            <w:hideMark/>
          </w:tcPr>
          <w:p w14:paraId="23B2058F"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0</w:t>
            </w:r>
          </w:p>
        </w:tc>
        <w:tc>
          <w:tcPr>
            <w:tcW w:w="1062" w:type="dxa"/>
            <w:tcBorders>
              <w:top w:val="single" w:sz="4" w:space="0" w:color="auto"/>
              <w:left w:val="single" w:sz="4" w:space="0" w:color="auto"/>
              <w:bottom w:val="single" w:sz="4" w:space="0" w:color="auto"/>
              <w:right w:val="single" w:sz="4" w:space="0" w:color="auto"/>
            </w:tcBorders>
            <w:hideMark/>
          </w:tcPr>
          <w:p w14:paraId="7F8C13FD" w14:textId="77777777" w:rsidR="009256A8" w:rsidRPr="00E70A92" w:rsidRDefault="009256A8" w:rsidP="00FD3E05">
            <w:pPr>
              <w:spacing w:line="312" w:lineRule="auto"/>
              <w:jc w:val="center"/>
              <w:rPr>
                <w:rFonts w:cs="Times New Roman"/>
                <w:bCs/>
                <w:szCs w:val="26"/>
              </w:rPr>
            </w:pPr>
            <w:r w:rsidRPr="00E70A92">
              <w:rPr>
                <w:rFonts w:cs="Times New Roman"/>
                <w:bCs/>
                <w:szCs w:val="26"/>
              </w:rPr>
              <w:t>0</w:t>
            </w:r>
          </w:p>
        </w:tc>
        <w:tc>
          <w:tcPr>
            <w:tcW w:w="885" w:type="dxa"/>
            <w:tcBorders>
              <w:top w:val="single" w:sz="4" w:space="0" w:color="auto"/>
              <w:left w:val="single" w:sz="4" w:space="0" w:color="auto"/>
              <w:bottom w:val="single" w:sz="4" w:space="0" w:color="auto"/>
              <w:right w:val="single" w:sz="4" w:space="0" w:color="auto"/>
            </w:tcBorders>
          </w:tcPr>
          <w:p w14:paraId="3BE7D755"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83CAC9F"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AB73A4F"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4244CDC7" w14:textId="77777777" w:rsidR="009256A8" w:rsidRPr="00E70A92" w:rsidRDefault="009256A8" w:rsidP="00FD3E05">
            <w:pPr>
              <w:spacing w:line="312" w:lineRule="auto"/>
              <w:jc w:val="center"/>
              <w:rPr>
                <w:rFonts w:cs="Times New Roman"/>
                <w:bCs/>
                <w:i/>
                <w:szCs w:val="26"/>
              </w:rPr>
            </w:pPr>
          </w:p>
        </w:tc>
      </w:tr>
      <w:tr w:rsidR="009256A8" w:rsidRPr="00E70A92" w14:paraId="5D6B115E"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15A938D4"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17F5D6B7"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1</w:t>
            </w:r>
          </w:p>
        </w:tc>
        <w:tc>
          <w:tcPr>
            <w:tcW w:w="1062" w:type="dxa"/>
            <w:tcBorders>
              <w:top w:val="single" w:sz="4" w:space="0" w:color="auto"/>
              <w:left w:val="single" w:sz="4" w:space="0" w:color="auto"/>
              <w:bottom w:val="single" w:sz="4" w:space="0" w:color="auto"/>
              <w:right w:val="single" w:sz="4" w:space="0" w:color="auto"/>
            </w:tcBorders>
            <w:hideMark/>
          </w:tcPr>
          <w:p w14:paraId="4D3AD8B6" w14:textId="77777777" w:rsidR="009256A8" w:rsidRPr="00E70A92" w:rsidRDefault="009256A8" w:rsidP="00FD3E05">
            <w:pPr>
              <w:spacing w:line="312" w:lineRule="auto"/>
              <w:jc w:val="center"/>
              <w:rPr>
                <w:rFonts w:cs="Times New Roman"/>
                <w:bCs/>
                <w:szCs w:val="26"/>
              </w:rPr>
            </w:pPr>
            <w:r w:rsidRPr="00E70A92">
              <w:rPr>
                <w:rFonts w:cs="Times New Roman"/>
                <w:bCs/>
                <w:szCs w:val="26"/>
              </w:rPr>
              <w:t>1</w:t>
            </w:r>
          </w:p>
        </w:tc>
        <w:tc>
          <w:tcPr>
            <w:tcW w:w="885" w:type="dxa"/>
            <w:tcBorders>
              <w:top w:val="single" w:sz="4" w:space="0" w:color="auto"/>
              <w:left w:val="single" w:sz="4" w:space="0" w:color="auto"/>
              <w:bottom w:val="single" w:sz="4" w:space="0" w:color="auto"/>
              <w:right w:val="single" w:sz="4" w:space="0" w:color="auto"/>
            </w:tcBorders>
          </w:tcPr>
          <w:p w14:paraId="65989ABA"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2A74BEE4"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BCC0B31"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3DD632E3" w14:textId="77777777" w:rsidR="009256A8" w:rsidRPr="00E70A92" w:rsidRDefault="009256A8" w:rsidP="00FD3E05">
            <w:pPr>
              <w:spacing w:line="312" w:lineRule="auto"/>
              <w:jc w:val="center"/>
              <w:rPr>
                <w:rFonts w:cs="Times New Roman"/>
                <w:bCs/>
                <w:i/>
                <w:szCs w:val="26"/>
              </w:rPr>
            </w:pPr>
          </w:p>
        </w:tc>
      </w:tr>
      <w:tr w:rsidR="009256A8" w:rsidRPr="00E70A92" w14:paraId="672FF0E7"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6F863A5B"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0B79B4E4"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2</w:t>
            </w:r>
          </w:p>
        </w:tc>
        <w:tc>
          <w:tcPr>
            <w:tcW w:w="1062" w:type="dxa"/>
            <w:tcBorders>
              <w:top w:val="single" w:sz="4" w:space="0" w:color="auto"/>
              <w:left w:val="single" w:sz="4" w:space="0" w:color="auto"/>
              <w:bottom w:val="single" w:sz="4" w:space="0" w:color="auto"/>
              <w:right w:val="single" w:sz="4" w:space="0" w:color="auto"/>
            </w:tcBorders>
            <w:hideMark/>
          </w:tcPr>
          <w:p w14:paraId="571D3DCF" w14:textId="77777777" w:rsidR="009256A8" w:rsidRPr="00E70A92" w:rsidRDefault="009256A8" w:rsidP="00FD3E05">
            <w:pPr>
              <w:spacing w:line="312" w:lineRule="auto"/>
              <w:jc w:val="center"/>
              <w:rPr>
                <w:rFonts w:cs="Times New Roman"/>
                <w:bCs/>
                <w:szCs w:val="26"/>
              </w:rPr>
            </w:pPr>
            <w:r w:rsidRPr="00E70A92">
              <w:rPr>
                <w:rFonts w:cs="Times New Roman"/>
                <w:bCs/>
                <w:szCs w:val="26"/>
              </w:rPr>
              <w:t>2</w:t>
            </w:r>
          </w:p>
        </w:tc>
        <w:tc>
          <w:tcPr>
            <w:tcW w:w="885" w:type="dxa"/>
            <w:tcBorders>
              <w:top w:val="single" w:sz="4" w:space="0" w:color="auto"/>
              <w:left w:val="single" w:sz="4" w:space="0" w:color="auto"/>
              <w:bottom w:val="single" w:sz="4" w:space="0" w:color="auto"/>
              <w:right w:val="single" w:sz="4" w:space="0" w:color="auto"/>
            </w:tcBorders>
          </w:tcPr>
          <w:p w14:paraId="17D903C5"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7B7260AC"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DF3AAF5"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37F2583D" w14:textId="77777777" w:rsidR="009256A8" w:rsidRPr="00E70A92" w:rsidRDefault="009256A8" w:rsidP="00FD3E05">
            <w:pPr>
              <w:spacing w:line="312" w:lineRule="auto"/>
              <w:jc w:val="center"/>
              <w:rPr>
                <w:rFonts w:cs="Times New Roman"/>
                <w:bCs/>
                <w:i/>
                <w:szCs w:val="26"/>
              </w:rPr>
            </w:pPr>
          </w:p>
        </w:tc>
      </w:tr>
      <w:tr w:rsidR="009256A8" w:rsidRPr="00E70A92" w14:paraId="4C9B9E6C"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3539B878"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02669250"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3</w:t>
            </w:r>
          </w:p>
        </w:tc>
        <w:tc>
          <w:tcPr>
            <w:tcW w:w="1062" w:type="dxa"/>
            <w:tcBorders>
              <w:top w:val="single" w:sz="4" w:space="0" w:color="auto"/>
              <w:left w:val="single" w:sz="4" w:space="0" w:color="auto"/>
              <w:bottom w:val="single" w:sz="4" w:space="0" w:color="auto"/>
              <w:right w:val="single" w:sz="4" w:space="0" w:color="auto"/>
            </w:tcBorders>
            <w:hideMark/>
          </w:tcPr>
          <w:p w14:paraId="3407BBD0" w14:textId="77777777" w:rsidR="009256A8" w:rsidRPr="00E70A92" w:rsidRDefault="009256A8" w:rsidP="00FD3E05">
            <w:pPr>
              <w:spacing w:line="312" w:lineRule="auto"/>
              <w:jc w:val="center"/>
              <w:rPr>
                <w:rFonts w:cs="Times New Roman"/>
                <w:bCs/>
                <w:szCs w:val="26"/>
              </w:rPr>
            </w:pPr>
            <w:r w:rsidRPr="00E70A92">
              <w:rPr>
                <w:rFonts w:cs="Times New Roman"/>
                <w:bCs/>
                <w:szCs w:val="26"/>
              </w:rPr>
              <w:t>3</w:t>
            </w:r>
          </w:p>
        </w:tc>
        <w:tc>
          <w:tcPr>
            <w:tcW w:w="885" w:type="dxa"/>
            <w:tcBorders>
              <w:top w:val="single" w:sz="4" w:space="0" w:color="auto"/>
              <w:left w:val="single" w:sz="4" w:space="0" w:color="auto"/>
              <w:bottom w:val="single" w:sz="4" w:space="0" w:color="auto"/>
              <w:right w:val="single" w:sz="4" w:space="0" w:color="auto"/>
            </w:tcBorders>
          </w:tcPr>
          <w:p w14:paraId="27BCEF9C"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1641045F"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7517C0A"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6C106911" w14:textId="77777777" w:rsidR="009256A8" w:rsidRPr="00E70A92" w:rsidRDefault="009256A8" w:rsidP="00FD3E05">
            <w:pPr>
              <w:spacing w:line="312" w:lineRule="auto"/>
              <w:jc w:val="center"/>
              <w:rPr>
                <w:rFonts w:cs="Times New Roman"/>
                <w:bCs/>
                <w:i/>
                <w:szCs w:val="26"/>
              </w:rPr>
            </w:pPr>
          </w:p>
        </w:tc>
      </w:tr>
      <w:tr w:rsidR="009256A8" w:rsidRPr="00E70A92" w14:paraId="65A8696C"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091968C8" w14:textId="77777777" w:rsidR="009256A8" w:rsidRPr="00E70A92" w:rsidRDefault="009256A8" w:rsidP="00FD3E05">
            <w:pPr>
              <w:spacing w:line="312" w:lineRule="auto"/>
              <w:rPr>
                <w:rFonts w:cs="Times New Roman"/>
                <w:bCs/>
                <w:i/>
                <w:szCs w:val="26"/>
              </w:rPr>
            </w:pPr>
            <w:r w:rsidRPr="00E70A92">
              <w:rPr>
                <w:rFonts w:cs="Times New Roman"/>
                <w:bCs/>
                <w:szCs w:val="26"/>
              </w:rPr>
              <w:t>Ợ chua</w:t>
            </w:r>
          </w:p>
        </w:tc>
        <w:tc>
          <w:tcPr>
            <w:tcW w:w="1003" w:type="dxa"/>
            <w:tcBorders>
              <w:top w:val="single" w:sz="4" w:space="0" w:color="auto"/>
              <w:left w:val="single" w:sz="4" w:space="0" w:color="auto"/>
              <w:bottom w:val="single" w:sz="4" w:space="0" w:color="auto"/>
              <w:right w:val="single" w:sz="4" w:space="0" w:color="auto"/>
            </w:tcBorders>
            <w:hideMark/>
          </w:tcPr>
          <w:p w14:paraId="2ED58870"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0</w:t>
            </w:r>
          </w:p>
        </w:tc>
        <w:tc>
          <w:tcPr>
            <w:tcW w:w="1062" w:type="dxa"/>
            <w:tcBorders>
              <w:top w:val="single" w:sz="4" w:space="0" w:color="auto"/>
              <w:left w:val="single" w:sz="4" w:space="0" w:color="auto"/>
              <w:bottom w:val="single" w:sz="4" w:space="0" w:color="auto"/>
              <w:right w:val="single" w:sz="4" w:space="0" w:color="auto"/>
            </w:tcBorders>
            <w:hideMark/>
          </w:tcPr>
          <w:p w14:paraId="50E00AFA" w14:textId="77777777" w:rsidR="009256A8" w:rsidRPr="00E70A92" w:rsidRDefault="009256A8" w:rsidP="00FD3E05">
            <w:pPr>
              <w:spacing w:line="312" w:lineRule="auto"/>
              <w:jc w:val="center"/>
              <w:rPr>
                <w:rFonts w:cs="Times New Roman"/>
                <w:bCs/>
                <w:szCs w:val="26"/>
              </w:rPr>
            </w:pPr>
            <w:r w:rsidRPr="00E70A92">
              <w:rPr>
                <w:rFonts w:cs="Times New Roman"/>
                <w:bCs/>
                <w:szCs w:val="26"/>
              </w:rPr>
              <w:t>0</w:t>
            </w:r>
          </w:p>
        </w:tc>
        <w:tc>
          <w:tcPr>
            <w:tcW w:w="885" w:type="dxa"/>
            <w:tcBorders>
              <w:top w:val="single" w:sz="4" w:space="0" w:color="auto"/>
              <w:left w:val="single" w:sz="4" w:space="0" w:color="auto"/>
              <w:bottom w:val="single" w:sz="4" w:space="0" w:color="auto"/>
              <w:right w:val="single" w:sz="4" w:space="0" w:color="auto"/>
            </w:tcBorders>
          </w:tcPr>
          <w:p w14:paraId="3E11EDF0"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0E1F737"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07D5C975"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2F9E4421" w14:textId="77777777" w:rsidR="009256A8" w:rsidRPr="00E70A92" w:rsidRDefault="009256A8" w:rsidP="00FD3E05">
            <w:pPr>
              <w:spacing w:line="312" w:lineRule="auto"/>
              <w:jc w:val="center"/>
              <w:rPr>
                <w:rFonts w:cs="Times New Roman"/>
                <w:bCs/>
                <w:i/>
                <w:szCs w:val="26"/>
              </w:rPr>
            </w:pPr>
          </w:p>
        </w:tc>
      </w:tr>
      <w:tr w:rsidR="009256A8" w:rsidRPr="00E70A92" w14:paraId="1F580D18"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08E1405C"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46EC105"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1</w:t>
            </w:r>
          </w:p>
        </w:tc>
        <w:tc>
          <w:tcPr>
            <w:tcW w:w="1062" w:type="dxa"/>
            <w:tcBorders>
              <w:top w:val="single" w:sz="4" w:space="0" w:color="auto"/>
              <w:left w:val="single" w:sz="4" w:space="0" w:color="auto"/>
              <w:bottom w:val="single" w:sz="4" w:space="0" w:color="auto"/>
              <w:right w:val="single" w:sz="4" w:space="0" w:color="auto"/>
            </w:tcBorders>
            <w:hideMark/>
          </w:tcPr>
          <w:p w14:paraId="67EFAE1D" w14:textId="77777777" w:rsidR="009256A8" w:rsidRPr="00E70A92" w:rsidRDefault="009256A8" w:rsidP="00FD3E05">
            <w:pPr>
              <w:spacing w:line="312" w:lineRule="auto"/>
              <w:jc w:val="center"/>
              <w:rPr>
                <w:rFonts w:cs="Times New Roman"/>
                <w:bCs/>
                <w:szCs w:val="26"/>
              </w:rPr>
            </w:pPr>
            <w:r w:rsidRPr="00E70A92">
              <w:rPr>
                <w:rFonts w:cs="Times New Roman"/>
                <w:bCs/>
                <w:szCs w:val="26"/>
              </w:rPr>
              <w:t>1</w:t>
            </w:r>
          </w:p>
        </w:tc>
        <w:tc>
          <w:tcPr>
            <w:tcW w:w="885" w:type="dxa"/>
            <w:tcBorders>
              <w:top w:val="single" w:sz="4" w:space="0" w:color="auto"/>
              <w:left w:val="single" w:sz="4" w:space="0" w:color="auto"/>
              <w:bottom w:val="single" w:sz="4" w:space="0" w:color="auto"/>
              <w:right w:val="single" w:sz="4" w:space="0" w:color="auto"/>
            </w:tcBorders>
          </w:tcPr>
          <w:p w14:paraId="70F76B72"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EE1D73E"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190B55D8"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62E8FDA8" w14:textId="77777777" w:rsidR="009256A8" w:rsidRPr="00E70A92" w:rsidRDefault="009256A8" w:rsidP="00FD3E05">
            <w:pPr>
              <w:spacing w:line="312" w:lineRule="auto"/>
              <w:jc w:val="center"/>
              <w:rPr>
                <w:rFonts w:cs="Times New Roman"/>
                <w:bCs/>
                <w:i/>
                <w:szCs w:val="26"/>
              </w:rPr>
            </w:pPr>
          </w:p>
        </w:tc>
      </w:tr>
      <w:tr w:rsidR="009256A8" w:rsidRPr="00E70A92" w14:paraId="59C9DCD3"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0FFB1D40"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2F9DD753"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2</w:t>
            </w:r>
          </w:p>
        </w:tc>
        <w:tc>
          <w:tcPr>
            <w:tcW w:w="1062" w:type="dxa"/>
            <w:tcBorders>
              <w:top w:val="single" w:sz="4" w:space="0" w:color="auto"/>
              <w:left w:val="single" w:sz="4" w:space="0" w:color="auto"/>
              <w:bottom w:val="single" w:sz="4" w:space="0" w:color="auto"/>
              <w:right w:val="single" w:sz="4" w:space="0" w:color="auto"/>
            </w:tcBorders>
            <w:hideMark/>
          </w:tcPr>
          <w:p w14:paraId="555A5209" w14:textId="77777777" w:rsidR="009256A8" w:rsidRPr="00E70A92" w:rsidRDefault="009256A8" w:rsidP="00FD3E05">
            <w:pPr>
              <w:spacing w:line="312" w:lineRule="auto"/>
              <w:jc w:val="center"/>
              <w:rPr>
                <w:rFonts w:cs="Times New Roman"/>
                <w:bCs/>
                <w:szCs w:val="26"/>
              </w:rPr>
            </w:pPr>
            <w:r w:rsidRPr="00E70A92">
              <w:rPr>
                <w:rFonts w:cs="Times New Roman"/>
                <w:bCs/>
                <w:szCs w:val="26"/>
              </w:rPr>
              <w:t>2</w:t>
            </w:r>
          </w:p>
        </w:tc>
        <w:tc>
          <w:tcPr>
            <w:tcW w:w="885" w:type="dxa"/>
            <w:tcBorders>
              <w:top w:val="single" w:sz="4" w:space="0" w:color="auto"/>
              <w:left w:val="single" w:sz="4" w:space="0" w:color="auto"/>
              <w:bottom w:val="single" w:sz="4" w:space="0" w:color="auto"/>
              <w:right w:val="single" w:sz="4" w:space="0" w:color="auto"/>
            </w:tcBorders>
          </w:tcPr>
          <w:p w14:paraId="0509F6AB"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A48B7F7"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02C66144"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0F8E1BB6" w14:textId="77777777" w:rsidR="009256A8" w:rsidRPr="00E70A92" w:rsidRDefault="009256A8" w:rsidP="00FD3E05">
            <w:pPr>
              <w:spacing w:line="312" w:lineRule="auto"/>
              <w:jc w:val="center"/>
              <w:rPr>
                <w:rFonts w:cs="Times New Roman"/>
                <w:bCs/>
                <w:i/>
                <w:szCs w:val="26"/>
              </w:rPr>
            </w:pPr>
          </w:p>
        </w:tc>
      </w:tr>
      <w:tr w:rsidR="009256A8" w:rsidRPr="00E70A92" w14:paraId="01D0E8D4"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302974FA"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1796AFE"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3</w:t>
            </w:r>
          </w:p>
        </w:tc>
        <w:tc>
          <w:tcPr>
            <w:tcW w:w="1062" w:type="dxa"/>
            <w:tcBorders>
              <w:top w:val="single" w:sz="4" w:space="0" w:color="auto"/>
              <w:left w:val="single" w:sz="4" w:space="0" w:color="auto"/>
              <w:bottom w:val="single" w:sz="4" w:space="0" w:color="auto"/>
              <w:right w:val="single" w:sz="4" w:space="0" w:color="auto"/>
            </w:tcBorders>
            <w:hideMark/>
          </w:tcPr>
          <w:p w14:paraId="6A0A79BF" w14:textId="77777777" w:rsidR="009256A8" w:rsidRPr="00E70A92" w:rsidRDefault="009256A8" w:rsidP="00FD3E05">
            <w:pPr>
              <w:spacing w:line="312" w:lineRule="auto"/>
              <w:jc w:val="center"/>
              <w:rPr>
                <w:rFonts w:cs="Times New Roman"/>
                <w:bCs/>
                <w:szCs w:val="26"/>
              </w:rPr>
            </w:pPr>
            <w:r w:rsidRPr="00E70A92">
              <w:rPr>
                <w:rFonts w:cs="Times New Roman"/>
                <w:bCs/>
                <w:szCs w:val="26"/>
              </w:rPr>
              <w:t>3</w:t>
            </w:r>
          </w:p>
        </w:tc>
        <w:tc>
          <w:tcPr>
            <w:tcW w:w="885" w:type="dxa"/>
            <w:tcBorders>
              <w:top w:val="single" w:sz="4" w:space="0" w:color="auto"/>
              <w:left w:val="single" w:sz="4" w:space="0" w:color="auto"/>
              <w:bottom w:val="single" w:sz="4" w:space="0" w:color="auto"/>
              <w:right w:val="single" w:sz="4" w:space="0" w:color="auto"/>
            </w:tcBorders>
          </w:tcPr>
          <w:p w14:paraId="2EED8EAC"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A8720BE"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D000512"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64CF5A87" w14:textId="77777777" w:rsidR="009256A8" w:rsidRPr="00E70A92" w:rsidRDefault="009256A8" w:rsidP="00FD3E05">
            <w:pPr>
              <w:spacing w:line="312" w:lineRule="auto"/>
              <w:jc w:val="center"/>
              <w:rPr>
                <w:rFonts w:cs="Times New Roman"/>
                <w:bCs/>
                <w:i/>
                <w:szCs w:val="26"/>
              </w:rPr>
            </w:pPr>
          </w:p>
        </w:tc>
      </w:tr>
      <w:tr w:rsidR="009256A8" w:rsidRPr="00E70A92" w14:paraId="2BBD6741"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4680C330" w14:textId="77777777" w:rsidR="009256A8" w:rsidRPr="00E70A92" w:rsidRDefault="009256A8" w:rsidP="00FD3E05">
            <w:pPr>
              <w:spacing w:line="312" w:lineRule="auto"/>
              <w:rPr>
                <w:rFonts w:cs="Times New Roman"/>
                <w:bCs/>
                <w:i/>
                <w:szCs w:val="26"/>
              </w:rPr>
            </w:pPr>
            <w:r w:rsidRPr="00E70A92">
              <w:rPr>
                <w:rFonts w:cs="Times New Roman"/>
                <w:bCs/>
                <w:szCs w:val="26"/>
              </w:rPr>
              <w:lastRenderedPageBreak/>
              <w:t>Ợ hơi</w:t>
            </w:r>
          </w:p>
        </w:tc>
        <w:tc>
          <w:tcPr>
            <w:tcW w:w="1003" w:type="dxa"/>
            <w:tcBorders>
              <w:top w:val="single" w:sz="4" w:space="0" w:color="auto"/>
              <w:left w:val="single" w:sz="4" w:space="0" w:color="auto"/>
              <w:bottom w:val="single" w:sz="4" w:space="0" w:color="auto"/>
              <w:right w:val="single" w:sz="4" w:space="0" w:color="auto"/>
            </w:tcBorders>
            <w:hideMark/>
          </w:tcPr>
          <w:p w14:paraId="54CCEECA"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0</w:t>
            </w:r>
          </w:p>
        </w:tc>
        <w:tc>
          <w:tcPr>
            <w:tcW w:w="1062" w:type="dxa"/>
            <w:tcBorders>
              <w:top w:val="single" w:sz="4" w:space="0" w:color="auto"/>
              <w:left w:val="single" w:sz="4" w:space="0" w:color="auto"/>
              <w:bottom w:val="single" w:sz="4" w:space="0" w:color="auto"/>
              <w:right w:val="single" w:sz="4" w:space="0" w:color="auto"/>
            </w:tcBorders>
            <w:hideMark/>
          </w:tcPr>
          <w:p w14:paraId="54F1B0DF" w14:textId="77777777" w:rsidR="009256A8" w:rsidRPr="00E70A92" w:rsidRDefault="009256A8" w:rsidP="00FD3E05">
            <w:pPr>
              <w:spacing w:line="312" w:lineRule="auto"/>
              <w:jc w:val="center"/>
              <w:rPr>
                <w:rFonts w:cs="Times New Roman"/>
                <w:bCs/>
                <w:szCs w:val="26"/>
              </w:rPr>
            </w:pPr>
            <w:r w:rsidRPr="00E70A92">
              <w:rPr>
                <w:rFonts w:cs="Times New Roman"/>
                <w:bCs/>
                <w:szCs w:val="26"/>
              </w:rPr>
              <w:t>0</w:t>
            </w:r>
          </w:p>
        </w:tc>
        <w:tc>
          <w:tcPr>
            <w:tcW w:w="885" w:type="dxa"/>
            <w:tcBorders>
              <w:top w:val="single" w:sz="4" w:space="0" w:color="auto"/>
              <w:left w:val="single" w:sz="4" w:space="0" w:color="auto"/>
              <w:bottom w:val="single" w:sz="4" w:space="0" w:color="auto"/>
              <w:right w:val="single" w:sz="4" w:space="0" w:color="auto"/>
            </w:tcBorders>
          </w:tcPr>
          <w:p w14:paraId="571B2DA8"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8B36D48"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26744889"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560F8064" w14:textId="77777777" w:rsidR="009256A8" w:rsidRPr="00E70A92" w:rsidRDefault="009256A8" w:rsidP="00FD3E05">
            <w:pPr>
              <w:spacing w:line="312" w:lineRule="auto"/>
              <w:jc w:val="center"/>
              <w:rPr>
                <w:rFonts w:cs="Times New Roman"/>
                <w:bCs/>
                <w:i/>
                <w:szCs w:val="26"/>
              </w:rPr>
            </w:pPr>
          </w:p>
        </w:tc>
      </w:tr>
      <w:tr w:rsidR="009256A8" w:rsidRPr="00E70A92" w14:paraId="0D81E760"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1C2EE3CF"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DE642B5"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1</w:t>
            </w:r>
          </w:p>
        </w:tc>
        <w:tc>
          <w:tcPr>
            <w:tcW w:w="1062" w:type="dxa"/>
            <w:tcBorders>
              <w:top w:val="single" w:sz="4" w:space="0" w:color="auto"/>
              <w:left w:val="single" w:sz="4" w:space="0" w:color="auto"/>
              <w:bottom w:val="single" w:sz="4" w:space="0" w:color="auto"/>
              <w:right w:val="single" w:sz="4" w:space="0" w:color="auto"/>
            </w:tcBorders>
            <w:hideMark/>
          </w:tcPr>
          <w:p w14:paraId="1599F0AC" w14:textId="77777777" w:rsidR="009256A8" w:rsidRPr="00E70A92" w:rsidRDefault="009256A8" w:rsidP="00FD3E05">
            <w:pPr>
              <w:spacing w:line="312" w:lineRule="auto"/>
              <w:jc w:val="center"/>
              <w:rPr>
                <w:rFonts w:cs="Times New Roman"/>
                <w:bCs/>
                <w:szCs w:val="26"/>
              </w:rPr>
            </w:pPr>
            <w:r w:rsidRPr="00E70A92">
              <w:rPr>
                <w:rFonts w:cs="Times New Roman"/>
                <w:bCs/>
                <w:szCs w:val="26"/>
              </w:rPr>
              <w:t>1</w:t>
            </w:r>
          </w:p>
        </w:tc>
        <w:tc>
          <w:tcPr>
            <w:tcW w:w="885" w:type="dxa"/>
            <w:tcBorders>
              <w:top w:val="single" w:sz="4" w:space="0" w:color="auto"/>
              <w:left w:val="single" w:sz="4" w:space="0" w:color="auto"/>
              <w:bottom w:val="single" w:sz="4" w:space="0" w:color="auto"/>
              <w:right w:val="single" w:sz="4" w:space="0" w:color="auto"/>
            </w:tcBorders>
          </w:tcPr>
          <w:p w14:paraId="4DB2C4EF"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E39E57B"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E2585A9"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30858667" w14:textId="77777777" w:rsidR="009256A8" w:rsidRPr="00E70A92" w:rsidRDefault="009256A8" w:rsidP="00FD3E05">
            <w:pPr>
              <w:spacing w:line="312" w:lineRule="auto"/>
              <w:jc w:val="center"/>
              <w:rPr>
                <w:rFonts w:cs="Times New Roman"/>
                <w:bCs/>
                <w:i/>
                <w:szCs w:val="26"/>
              </w:rPr>
            </w:pPr>
          </w:p>
        </w:tc>
      </w:tr>
      <w:tr w:rsidR="009256A8" w:rsidRPr="00E70A92" w14:paraId="5C6AA7CA"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4B960C11"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5659B8DF"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2</w:t>
            </w:r>
          </w:p>
        </w:tc>
        <w:tc>
          <w:tcPr>
            <w:tcW w:w="1062" w:type="dxa"/>
            <w:tcBorders>
              <w:top w:val="single" w:sz="4" w:space="0" w:color="auto"/>
              <w:left w:val="single" w:sz="4" w:space="0" w:color="auto"/>
              <w:bottom w:val="single" w:sz="4" w:space="0" w:color="auto"/>
              <w:right w:val="single" w:sz="4" w:space="0" w:color="auto"/>
            </w:tcBorders>
            <w:hideMark/>
          </w:tcPr>
          <w:p w14:paraId="4B1634E7" w14:textId="77777777" w:rsidR="009256A8" w:rsidRPr="00E70A92" w:rsidRDefault="009256A8" w:rsidP="00FD3E05">
            <w:pPr>
              <w:spacing w:line="312" w:lineRule="auto"/>
              <w:jc w:val="center"/>
              <w:rPr>
                <w:rFonts w:cs="Times New Roman"/>
                <w:bCs/>
                <w:szCs w:val="26"/>
              </w:rPr>
            </w:pPr>
            <w:r w:rsidRPr="00E70A92">
              <w:rPr>
                <w:rFonts w:cs="Times New Roman"/>
                <w:bCs/>
                <w:szCs w:val="26"/>
              </w:rPr>
              <w:t>2</w:t>
            </w:r>
          </w:p>
        </w:tc>
        <w:tc>
          <w:tcPr>
            <w:tcW w:w="885" w:type="dxa"/>
            <w:tcBorders>
              <w:top w:val="single" w:sz="4" w:space="0" w:color="auto"/>
              <w:left w:val="single" w:sz="4" w:space="0" w:color="auto"/>
              <w:bottom w:val="single" w:sz="4" w:space="0" w:color="auto"/>
              <w:right w:val="single" w:sz="4" w:space="0" w:color="auto"/>
            </w:tcBorders>
          </w:tcPr>
          <w:p w14:paraId="2DF85F5B"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2C6EECF1"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3684ACF2"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1AEBA020" w14:textId="77777777" w:rsidR="009256A8" w:rsidRPr="00E70A92" w:rsidRDefault="009256A8" w:rsidP="00FD3E05">
            <w:pPr>
              <w:spacing w:line="312" w:lineRule="auto"/>
              <w:jc w:val="center"/>
              <w:rPr>
                <w:rFonts w:cs="Times New Roman"/>
                <w:bCs/>
                <w:i/>
                <w:szCs w:val="26"/>
              </w:rPr>
            </w:pPr>
          </w:p>
        </w:tc>
      </w:tr>
      <w:tr w:rsidR="009256A8" w:rsidRPr="00E70A92" w14:paraId="765B2A9A"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02B3EB1F"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4B4FA59B"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3</w:t>
            </w:r>
          </w:p>
        </w:tc>
        <w:tc>
          <w:tcPr>
            <w:tcW w:w="1062" w:type="dxa"/>
            <w:tcBorders>
              <w:top w:val="single" w:sz="4" w:space="0" w:color="auto"/>
              <w:left w:val="single" w:sz="4" w:space="0" w:color="auto"/>
              <w:bottom w:val="single" w:sz="4" w:space="0" w:color="auto"/>
              <w:right w:val="single" w:sz="4" w:space="0" w:color="auto"/>
            </w:tcBorders>
            <w:hideMark/>
          </w:tcPr>
          <w:p w14:paraId="4990FEA2" w14:textId="77777777" w:rsidR="009256A8" w:rsidRPr="00E70A92" w:rsidRDefault="009256A8" w:rsidP="00FD3E05">
            <w:pPr>
              <w:spacing w:line="312" w:lineRule="auto"/>
              <w:jc w:val="center"/>
              <w:rPr>
                <w:rFonts w:cs="Times New Roman"/>
                <w:bCs/>
                <w:szCs w:val="26"/>
              </w:rPr>
            </w:pPr>
            <w:r w:rsidRPr="00E70A92">
              <w:rPr>
                <w:rFonts w:cs="Times New Roman"/>
                <w:bCs/>
                <w:szCs w:val="26"/>
              </w:rPr>
              <w:t>3</w:t>
            </w:r>
          </w:p>
        </w:tc>
        <w:tc>
          <w:tcPr>
            <w:tcW w:w="885" w:type="dxa"/>
            <w:tcBorders>
              <w:top w:val="single" w:sz="4" w:space="0" w:color="auto"/>
              <w:left w:val="single" w:sz="4" w:space="0" w:color="auto"/>
              <w:bottom w:val="single" w:sz="4" w:space="0" w:color="auto"/>
              <w:right w:val="single" w:sz="4" w:space="0" w:color="auto"/>
            </w:tcBorders>
          </w:tcPr>
          <w:p w14:paraId="5A8556BB"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85D2185"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37DBC023"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0466C9DF" w14:textId="77777777" w:rsidR="009256A8" w:rsidRPr="00E70A92" w:rsidRDefault="009256A8" w:rsidP="00FD3E05">
            <w:pPr>
              <w:spacing w:line="312" w:lineRule="auto"/>
              <w:jc w:val="center"/>
              <w:rPr>
                <w:rFonts w:cs="Times New Roman"/>
                <w:bCs/>
                <w:i/>
                <w:szCs w:val="26"/>
              </w:rPr>
            </w:pPr>
          </w:p>
        </w:tc>
      </w:tr>
      <w:tr w:rsidR="009256A8" w:rsidRPr="00E70A92" w14:paraId="425094FC" w14:textId="77777777" w:rsidTr="008A4FDE">
        <w:trPr>
          <w:jc w:val="center"/>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14:paraId="227E57CC" w14:textId="77777777" w:rsidR="009256A8" w:rsidRPr="00E70A92" w:rsidRDefault="009256A8" w:rsidP="00FD3E05">
            <w:pPr>
              <w:spacing w:line="312" w:lineRule="auto"/>
              <w:rPr>
                <w:rFonts w:cs="Times New Roman"/>
                <w:bCs/>
                <w:i/>
                <w:szCs w:val="26"/>
              </w:rPr>
            </w:pPr>
            <w:r w:rsidRPr="00E70A92">
              <w:rPr>
                <w:rFonts w:cs="Times New Roman"/>
                <w:bCs/>
                <w:szCs w:val="26"/>
              </w:rPr>
              <w:t>Chướng bụng</w:t>
            </w:r>
          </w:p>
        </w:tc>
        <w:tc>
          <w:tcPr>
            <w:tcW w:w="1003" w:type="dxa"/>
            <w:tcBorders>
              <w:top w:val="single" w:sz="4" w:space="0" w:color="auto"/>
              <w:left w:val="single" w:sz="4" w:space="0" w:color="auto"/>
              <w:bottom w:val="single" w:sz="4" w:space="0" w:color="auto"/>
              <w:right w:val="single" w:sz="4" w:space="0" w:color="auto"/>
            </w:tcBorders>
            <w:hideMark/>
          </w:tcPr>
          <w:p w14:paraId="63FAFEB4"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0</w:t>
            </w:r>
          </w:p>
        </w:tc>
        <w:tc>
          <w:tcPr>
            <w:tcW w:w="1062" w:type="dxa"/>
            <w:tcBorders>
              <w:top w:val="single" w:sz="4" w:space="0" w:color="auto"/>
              <w:left w:val="single" w:sz="4" w:space="0" w:color="auto"/>
              <w:bottom w:val="single" w:sz="4" w:space="0" w:color="auto"/>
              <w:right w:val="single" w:sz="4" w:space="0" w:color="auto"/>
            </w:tcBorders>
            <w:hideMark/>
          </w:tcPr>
          <w:p w14:paraId="2F0A382D" w14:textId="77777777" w:rsidR="009256A8" w:rsidRPr="00E70A92" w:rsidRDefault="009256A8" w:rsidP="00FD3E05">
            <w:pPr>
              <w:spacing w:line="312" w:lineRule="auto"/>
              <w:jc w:val="center"/>
              <w:rPr>
                <w:rFonts w:cs="Times New Roman"/>
                <w:bCs/>
                <w:szCs w:val="26"/>
              </w:rPr>
            </w:pPr>
            <w:r w:rsidRPr="00E70A92">
              <w:rPr>
                <w:rFonts w:cs="Times New Roman"/>
                <w:bCs/>
                <w:szCs w:val="26"/>
              </w:rPr>
              <w:t>0</w:t>
            </w:r>
          </w:p>
        </w:tc>
        <w:tc>
          <w:tcPr>
            <w:tcW w:w="885" w:type="dxa"/>
            <w:tcBorders>
              <w:top w:val="single" w:sz="4" w:space="0" w:color="auto"/>
              <w:left w:val="single" w:sz="4" w:space="0" w:color="auto"/>
              <w:bottom w:val="single" w:sz="4" w:space="0" w:color="auto"/>
              <w:right w:val="single" w:sz="4" w:space="0" w:color="auto"/>
            </w:tcBorders>
          </w:tcPr>
          <w:p w14:paraId="3619E8B2"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1B00C00B"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06D43580"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16151844" w14:textId="77777777" w:rsidR="009256A8" w:rsidRPr="00E70A92" w:rsidRDefault="009256A8" w:rsidP="00FD3E05">
            <w:pPr>
              <w:spacing w:line="312" w:lineRule="auto"/>
              <w:jc w:val="center"/>
              <w:rPr>
                <w:rFonts w:cs="Times New Roman"/>
                <w:bCs/>
                <w:i/>
                <w:szCs w:val="26"/>
              </w:rPr>
            </w:pPr>
          </w:p>
        </w:tc>
      </w:tr>
      <w:tr w:rsidR="009256A8" w:rsidRPr="00E70A92" w14:paraId="61ABA0C3"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28706ECD"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7C576D7C"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1</w:t>
            </w:r>
          </w:p>
        </w:tc>
        <w:tc>
          <w:tcPr>
            <w:tcW w:w="1062" w:type="dxa"/>
            <w:tcBorders>
              <w:top w:val="single" w:sz="4" w:space="0" w:color="auto"/>
              <w:left w:val="single" w:sz="4" w:space="0" w:color="auto"/>
              <w:bottom w:val="single" w:sz="4" w:space="0" w:color="auto"/>
              <w:right w:val="single" w:sz="4" w:space="0" w:color="auto"/>
            </w:tcBorders>
            <w:hideMark/>
          </w:tcPr>
          <w:p w14:paraId="41102509" w14:textId="77777777" w:rsidR="009256A8" w:rsidRPr="00E70A92" w:rsidRDefault="009256A8" w:rsidP="00FD3E05">
            <w:pPr>
              <w:spacing w:line="312" w:lineRule="auto"/>
              <w:jc w:val="center"/>
              <w:rPr>
                <w:rFonts w:cs="Times New Roman"/>
                <w:bCs/>
                <w:szCs w:val="26"/>
              </w:rPr>
            </w:pPr>
            <w:r w:rsidRPr="00E70A92">
              <w:rPr>
                <w:rFonts w:cs="Times New Roman"/>
                <w:bCs/>
                <w:szCs w:val="26"/>
              </w:rPr>
              <w:t>1</w:t>
            </w:r>
          </w:p>
        </w:tc>
        <w:tc>
          <w:tcPr>
            <w:tcW w:w="885" w:type="dxa"/>
            <w:tcBorders>
              <w:top w:val="single" w:sz="4" w:space="0" w:color="auto"/>
              <w:left w:val="single" w:sz="4" w:space="0" w:color="auto"/>
              <w:bottom w:val="single" w:sz="4" w:space="0" w:color="auto"/>
              <w:right w:val="single" w:sz="4" w:space="0" w:color="auto"/>
            </w:tcBorders>
          </w:tcPr>
          <w:p w14:paraId="23698ED5"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23993C93"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8B599E9"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79DE568F" w14:textId="77777777" w:rsidR="009256A8" w:rsidRPr="00E70A92" w:rsidRDefault="009256A8" w:rsidP="00FD3E05">
            <w:pPr>
              <w:spacing w:line="312" w:lineRule="auto"/>
              <w:jc w:val="center"/>
              <w:rPr>
                <w:rFonts w:cs="Times New Roman"/>
                <w:bCs/>
                <w:i/>
                <w:szCs w:val="26"/>
              </w:rPr>
            </w:pPr>
          </w:p>
        </w:tc>
      </w:tr>
      <w:tr w:rsidR="009256A8" w:rsidRPr="00E70A92" w14:paraId="215A03FA"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10433993"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7E0482FB"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2</w:t>
            </w:r>
          </w:p>
        </w:tc>
        <w:tc>
          <w:tcPr>
            <w:tcW w:w="1062" w:type="dxa"/>
            <w:tcBorders>
              <w:top w:val="single" w:sz="4" w:space="0" w:color="auto"/>
              <w:left w:val="single" w:sz="4" w:space="0" w:color="auto"/>
              <w:bottom w:val="single" w:sz="4" w:space="0" w:color="auto"/>
              <w:right w:val="single" w:sz="4" w:space="0" w:color="auto"/>
            </w:tcBorders>
            <w:hideMark/>
          </w:tcPr>
          <w:p w14:paraId="0E21DB6F" w14:textId="77777777" w:rsidR="009256A8" w:rsidRPr="00E70A92" w:rsidRDefault="009256A8" w:rsidP="00FD3E05">
            <w:pPr>
              <w:spacing w:line="312" w:lineRule="auto"/>
              <w:jc w:val="center"/>
              <w:rPr>
                <w:rFonts w:cs="Times New Roman"/>
                <w:bCs/>
                <w:szCs w:val="26"/>
              </w:rPr>
            </w:pPr>
            <w:r w:rsidRPr="00E70A92">
              <w:rPr>
                <w:rFonts w:cs="Times New Roman"/>
                <w:bCs/>
                <w:szCs w:val="26"/>
              </w:rPr>
              <w:t>2</w:t>
            </w:r>
          </w:p>
        </w:tc>
        <w:tc>
          <w:tcPr>
            <w:tcW w:w="885" w:type="dxa"/>
            <w:tcBorders>
              <w:top w:val="single" w:sz="4" w:space="0" w:color="auto"/>
              <w:left w:val="single" w:sz="4" w:space="0" w:color="auto"/>
              <w:bottom w:val="single" w:sz="4" w:space="0" w:color="auto"/>
              <w:right w:val="single" w:sz="4" w:space="0" w:color="auto"/>
            </w:tcBorders>
          </w:tcPr>
          <w:p w14:paraId="43EBFBBA"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4F24F692"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8141D5F"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16B7B9A7" w14:textId="77777777" w:rsidR="009256A8" w:rsidRPr="00E70A92" w:rsidRDefault="009256A8" w:rsidP="00FD3E05">
            <w:pPr>
              <w:spacing w:line="312" w:lineRule="auto"/>
              <w:jc w:val="center"/>
              <w:rPr>
                <w:rFonts w:cs="Times New Roman"/>
                <w:bCs/>
                <w:i/>
                <w:szCs w:val="26"/>
              </w:rPr>
            </w:pPr>
          </w:p>
        </w:tc>
      </w:tr>
      <w:tr w:rsidR="009256A8" w:rsidRPr="00E70A92" w14:paraId="5D1FEE7D" w14:textId="77777777" w:rsidTr="008A4FDE">
        <w:trPr>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15574C2A" w14:textId="77777777" w:rsidR="009256A8" w:rsidRPr="00E70A92" w:rsidRDefault="009256A8" w:rsidP="00FD3E05">
            <w:pPr>
              <w:spacing w:line="312" w:lineRule="auto"/>
              <w:rPr>
                <w:rFonts w:cs="Times New Roman"/>
                <w:bCs/>
                <w:i/>
                <w:szCs w:val="26"/>
              </w:rPr>
            </w:pPr>
          </w:p>
        </w:tc>
        <w:tc>
          <w:tcPr>
            <w:tcW w:w="1003" w:type="dxa"/>
            <w:tcBorders>
              <w:top w:val="single" w:sz="4" w:space="0" w:color="auto"/>
              <w:left w:val="single" w:sz="4" w:space="0" w:color="auto"/>
              <w:bottom w:val="single" w:sz="4" w:space="0" w:color="auto"/>
              <w:right w:val="single" w:sz="4" w:space="0" w:color="auto"/>
            </w:tcBorders>
            <w:hideMark/>
          </w:tcPr>
          <w:p w14:paraId="51119F87" w14:textId="77777777" w:rsidR="009256A8" w:rsidRPr="00E70A92" w:rsidRDefault="009256A8" w:rsidP="00FD3E05">
            <w:pPr>
              <w:spacing w:line="312" w:lineRule="auto"/>
              <w:jc w:val="center"/>
              <w:rPr>
                <w:rFonts w:cs="Times New Roman"/>
                <w:bCs/>
                <w:i/>
                <w:szCs w:val="26"/>
              </w:rPr>
            </w:pPr>
            <w:r w:rsidRPr="00E70A92">
              <w:rPr>
                <w:rFonts w:cs="Times New Roman"/>
                <w:kern w:val="2"/>
                <w:szCs w:val="26"/>
                <w:lang w:eastAsia="zh-CN"/>
              </w:rPr>
              <w:t>Cấp 3</w:t>
            </w:r>
          </w:p>
        </w:tc>
        <w:tc>
          <w:tcPr>
            <w:tcW w:w="1062" w:type="dxa"/>
            <w:tcBorders>
              <w:top w:val="single" w:sz="4" w:space="0" w:color="auto"/>
              <w:left w:val="single" w:sz="4" w:space="0" w:color="auto"/>
              <w:bottom w:val="single" w:sz="4" w:space="0" w:color="auto"/>
              <w:right w:val="single" w:sz="4" w:space="0" w:color="auto"/>
            </w:tcBorders>
            <w:hideMark/>
          </w:tcPr>
          <w:p w14:paraId="2C21E7B2" w14:textId="77777777" w:rsidR="009256A8" w:rsidRPr="00E70A92" w:rsidRDefault="009256A8" w:rsidP="00FD3E05">
            <w:pPr>
              <w:spacing w:line="312" w:lineRule="auto"/>
              <w:jc w:val="center"/>
              <w:rPr>
                <w:rFonts w:cs="Times New Roman"/>
                <w:bCs/>
                <w:szCs w:val="26"/>
              </w:rPr>
            </w:pPr>
            <w:r w:rsidRPr="00E70A92">
              <w:rPr>
                <w:rFonts w:cs="Times New Roman"/>
                <w:bCs/>
                <w:szCs w:val="26"/>
              </w:rPr>
              <w:t>3</w:t>
            </w:r>
          </w:p>
        </w:tc>
        <w:tc>
          <w:tcPr>
            <w:tcW w:w="885" w:type="dxa"/>
            <w:tcBorders>
              <w:top w:val="single" w:sz="4" w:space="0" w:color="auto"/>
              <w:left w:val="single" w:sz="4" w:space="0" w:color="auto"/>
              <w:bottom w:val="single" w:sz="4" w:space="0" w:color="auto"/>
              <w:right w:val="single" w:sz="4" w:space="0" w:color="auto"/>
            </w:tcBorders>
          </w:tcPr>
          <w:p w14:paraId="2BC24F7D"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58702E3F"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2AB1DCC"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59A2FF10" w14:textId="77777777" w:rsidR="009256A8" w:rsidRPr="00E70A92" w:rsidRDefault="009256A8" w:rsidP="00FD3E05">
            <w:pPr>
              <w:spacing w:line="312" w:lineRule="auto"/>
              <w:jc w:val="center"/>
              <w:rPr>
                <w:rFonts w:cs="Times New Roman"/>
                <w:bCs/>
                <w:i/>
                <w:szCs w:val="26"/>
              </w:rPr>
            </w:pPr>
          </w:p>
        </w:tc>
      </w:tr>
      <w:tr w:rsidR="009256A8" w:rsidRPr="00E70A92" w14:paraId="543646BD" w14:textId="77777777" w:rsidTr="008A4FDE">
        <w:trPr>
          <w:jc w:val="center"/>
        </w:trPr>
        <w:tc>
          <w:tcPr>
            <w:tcW w:w="5150" w:type="dxa"/>
            <w:gridSpan w:val="3"/>
            <w:tcBorders>
              <w:top w:val="single" w:sz="4" w:space="0" w:color="auto"/>
              <w:left w:val="single" w:sz="4" w:space="0" w:color="auto"/>
              <w:bottom w:val="single" w:sz="4" w:space="0" w:color="auto"/>
              <w:right w:val="single" w:sz="4" w:space="0" w:color="auto"/>
            </w:tcBorders>
            <w:vAlign w:val="bottom"/>
            <w:hideMark/>
          </w:tcPr>
          <w:p w14:paraId="2D0D1DE8" w14:textId="77777777" w:rsidR="009256A8" w:rsidRPr="00E70A92" w:rsidRDefault="009256A8" w:rsidP="00FD3E05">
            <w:pPr>
              <w:spacing w:line="312" w:lineRule="auto"/>
              <w:jc w:val="center"/>
              <w:rPr>
                <w:rFonts w:cs="Times New Roman"/>
                <w:bCs/>
                <w:szCs w:val="26"/>
              </w:rPr>
            </w:pPr>
            <w:r w:rsidRPr="00E70A92">
              <w:rPr>
                <w:rFonts w:cs="Times New Roman"/>
                <w:bCs/>
                <w:i/>
                <w:szCs w:val="26"/>
              </w:rPr>
              <w:t>Tổng điểm</w:t>
            </w:r>
          </w:p>
        </w:tc>
        <w:tc>
          <w:tcPr>
            <w:tcW w:w="885" w:type="dxa"/>
            <w:tcBorders>
              <w:top w:val="single" w:sz="4" w:space="0" w:color="auto"/>
              <w:left w:val="single" w:sz="4" w:space="0" w:color="auto"/>
              <w:bottom w:val="single" w:sz="4" w:space="0" w:color="auto"/>
              <w:right w:val="single" w:sz="4" w:space="0" w:color="auto"/>
            </w:tcBorders>
          </w:tcPr>
          <w:p w14:paraId="6B4127B8"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3D9DA0E6" w14:textId="77777777" w:rsidR="009256A8" w:rsidRPr="00E70A92" w:rsidRDefault="009256A8" w:rsidP="00FD3E05">
            <w:pPr>
              <w:spacing w:line="312" w:lineRule="auto"/>
              <w:jc w:val="center"/>
              <w:rPr>
                <w:rFonts w:cs="Times New Roman"/>
                <w:bCs/>
                <w:i/>
                <w:szCs w:val="26"/>
              </w:rPr>
            </w:pPr>
          </w:p>
        </w:tc>
        <w:tc>
          <w:tcPr>
            <w:tcW w:w="885" w:type="dxa"/>
            <w:tcBorders>
              <w:top w:val="single" w:sz="4" w:space="0" w:color="auto"/>
              <w:left w:val="single" w:sz="4" w:space="0" w:color="auto"/>
              <w:bottom w:val="single" w:sz="4" w:space="0" w:color="auto"/>
              <w:right w:val="single" w:sz="4" w:space="0" w:color="auto"/>
            </w:tcBorders>
          </w:tcPr>
          <w:p w14:paraId="6332767D" w14:textId="77777777" w:rsidR="009256A8" w:rsidRPr="00E70A92" w:rsidRDefault="009256A8" w:rsidP="00FD3E05">
            <w:pPr>
              <w:spacing w:line="312" w:lineRule="auto"/>
              <w:jc w:val="center"/>
              <w:rPr>
                <w:rFonts w:cs="Times New Roman"/>
                <w:bCs/>
                <w:i/>
                <w:szCs w:val="26"/>
              </w:rPr>
            </w:pPr>
          </w:p>
        </w:tc>
        <w:tc>
          <w:tcPr>
            <w:tcW w:w="1134" w:type="dxa"/>
            <w:tcBorders>
              <w:top w:val="single" w:sz="4" w:space="0" w:color="auto"/>
              <w:left w:val="single" w:sz="4" w:space="0" w:color="auto"/>
              <w:bottom w:val="single" w:sz="4" w:space="0" w:color="auto"/>
              <w:right w:val="single" w:sz="4" w:space="0" w:color="auto"/>
            </w:tcBorders>
          </w:tcPr>
          <w:p w14:paraId="21F87892" w14:textId="77777777" w:rsidR="009256A8" w:rsidRPr="00E70A92" w:rsidRDefault="009256A8" w:rsidP="00FD3E05">
            <w:pPr>
              <w:spacing w:line="312" w:lineRule="auto"/>
              <w:jc w:val="center"/>
              <w:rPr>
                <w:rFonts w:cs="Times New Roman"/>
                <w:bCs/>
                <w:i/>
                <w:szCs w:val="26"/>
              </w:rPr>
            </w:pPr>
          </w:p>
        </w:tc>
      </w:tr>
    </w:tbl>
    <w:bookmarkEnd w:id="387"/>
    <w:p w14:paraId="4144A85C" w14:textId="77777777" w:rsidR="009256A8" w:rsidRPr="00E70A92" w:rsidRDefault="009256A8" w:rsidP="009256A8">
      <w:pPr>
        <w:pStyle w:val="ListParagraph"/>
        <w:numPr>
          <w:ilvl w:val="0"/>
          <w:numId w:val="40"/>
        </w:numPr>
        <w:tabs>
          <w:tab w:val="left" w:pos="810"/>
        </w:tabs>
        <w:spacing w:after="200" w:line="360" w:lineRule="auto"/>
        <w:rPr>
          <w:sz w:val="26"/>
          <w:szCs w:val="26"/>
        </w:rPr>
      </w:pPr>
      <w:r w:rsidRPr="00E70A92">
        <w:rPr>
          <w:sz w:val="26"/>
          <w:szCs w:val="26"/>
        </w:rPr>
        <w:t>Kết quả nội soi- Mô bệnh học</w:t>
      </w:r>
    </w:p>
    <w:p w14:paraId="01FBBA40" w14:textId="77777777" w:rsidR="009256A8" w:rsidRPr="00E70A92" w:rsidRDefault="009256A8" w:rsidP="009256A8">
      <w:pPr>
        <w:pStyle w:val="ListParagraph"/>
        <w:tabs>
          <w:tab w:val="left" w:pos="810"/>
        </w:tabs>
        <w:spacing w:line="360" w:lineRule="auto"/>
        <w:ind w:left="0"/>
        <w:rPr>
          <w:sz w:val="26"/>
          <w:szCs w:val="26"/>
        </w:rPr>
      </w:pPr>
      <w:bookmarkStart w:id="388" w:name="_Hlk40737851"/>
      <w:r w:rsidRPr="00E70A92">
        <w:rPr>
          <w:sz w:val="26"/>
          <w:szCs w:val="26"/>
        </w:rPr>
        <w:t>Nội soi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0"/>
        <w:gridCol w:w="3006"/>
        <w:gridCol w:w="2749"/>
      </w:tblGrid>
      <w:tr w:rsidR="009256A8" w:rsidRPr="00E70A92" w14:paraId="03ADCF92" w14:textId="77777777" w:rsidTr="00A778D2">
        <w:trPr>
          <w:jc w:val="center"/>
        </w:trPr>
        <w:tc>
          <w:tcPr>
            <w:tcW w:w="3000" w:type="dxa"/>
            <w:shd w:val="clear" w:color="auto" w:fill="auto"/>
          </w:tcPr>
          <w:p w14:paraId="3124E126" w14:textId="77777777" w:rsidR="009256A8" w:rsidRPr="00E70A92" w:rsidRDefault="009256A8" w:rsidP="007F42C2">
            <w:pPr>
              <w:pStyle w:val="ListParagraph"/>
              <w:tabs>
                <w:tab w:val="left" w:pos="810"/>
              </w:tabs>
              <w:spacing w:line="360" w:lineRule="auto"/>
              <w:ind w:left="0"/>
              <w:rPr>
                <w:sz w:val="26"/>
                <w:szCs w:val="26"/>
              </w:rPr>
            </w:pPr>
          </w:p>
        </w:tc>
        <w:tc>
          <w:tcPr>
            <w:tcW w:w="3006" w:type="dxa"/>
            <w:shd w:val="clear" w:color="auto" w:fill="auto"/>
          </w:tcPr>
          <w:p w14:paraId="6EDE359D" w14:textId="77777777" w:rsidR="009256A8" w:rsidRPr="00E70A92" w:rsidRDefault="009256A8" w:rsidP="007F42C2">
            <w:pPr>
              <w:pStyle w:val="ListParagraph"/>
              <w:tabs>
                <w:tab w:val="left" w:pos="810"/>
              </w:tabs>
              <w:spacing w:line="360" w:lineRule="auto"/>
              <w:ind w:left="0"/>
              <w:jc w:val="center"/>
              <w:rPr>
                <w:sz w:val="26"/>
                <w:szCs w:val="26"/>
              </w:rPr>
            </w:pPr>
            <w:r w:rsidRPr="00E70A92">
              <w:rPr>
                <w:sz w:val="26"/>
                <w:szCs w:val="26"/>
              </w:rPr>
              <w:t>Trước điều trị</w:t>
            </w:r>
          </w:p>
        </w:tc>
        <w:tc>
          <w:tcPr>
            <w:tcW w:w="2749" w:type="dxa"/>
            <w:shd w:val="clear" w:color="auto" w:fill="auto"/>
          </w:tcPr>
          <w:p w14:paraId="5DBBAB77" w14:textId="77777777" w:rsidR="009256A8" w:rsidRPr="00E70A92" w:rsidRDefault="009256A8" w:rsidP="007F42C2">
            <w:pPr>
              <w:pStyle w:val="ListParagraph"/>
              <w:tabs>
                <w:tab w:val="left" w:pos="810"/>
              </w:tabs>
              <w:spacing w:line="360" w:lineRule="auto"/>
              <w:ind w:left="0"/>
              <w:jc w:val="center"/>
              <w:rPr>
                <w:sz w:val="26"/>
                <w:szCs w:val="26"/>
              </w:rPr>
            </w:pPr>
            <w:r w:rsidRPr="00E70A92">
              <w:rPr>
                <w:sz w:val="26"/>
                <w:szCs w:val="26"/>
              </w:rPr>
              <w:t>Sau điều trị</w:t>
            </w:r>
          </w:p>
        </w:tc>
      </w:tr>
      <w:tr w:rsidR="009256A8" w:rsidRPr="00E70A92" w14:paraId="0EF39CC7" w14:textId="77777777" w:rsidTr="00A778D2">
        <w:trPr>
          <w:jc w:val="center"/>
        </w:trPr>
        <w:tc>
          <w:tcPr>
            <w:tcW w:w="3000" w:type="dxa"/>
            <w:shd w:val="clear" w:color="auto" w:fill="auto"/>
          </w:tcPr>
          <w:p w14:paraId="3E00D7A0" w14:textId="77777777" w:rsidR="009256A8" w:rsidRPr="00E70A92" w:rsidRDefault="009256A8" w:rsidP="007F42C2">
            <w:pPr>
              <w:pStyle w:val="ListParagraph"/>
              <w:tabs>
                <w:tab w:val="left" w:pos="810"/>
              </w:tabs>
              <w:spacing w:line="360" w:lineRule="auto"/>
              <w:ind w:left="0"/>
              <w:rPr>
                <w:sz w:val="26"/>
                <w:szCs w:val="26"/>
              </w:rPr>
            </w:pPr>
            <w:r w:rsidRPr="00E70A92">
              <w:rPr>
                <w:sz w:val="26"/>
                <w:szCs w:val="26"/>
              </w:rPr>
              <w:t>Vị trí viêm</w:t>
            </w:r>
          </w:p>
        </w:tc>
        <w:tc>
          <w:tcPr>
            <w:tcW w:w="3006" w:type="dxa"/>
            <w:shd w:val="clear" w:color="auto" w:fill="auto"/>
          </w:tcPr>
          <w:p w14:paraId="415CE8D2" w14:textId="77777777" w:rsidR="009256A8" w:rsidRPr="00E70A92" w:rsidRDefault="009256A8" w:rsidP="007F42C2">
            <w:pPr>
              <w:pStyle w:val="ListParagraph"/>
              <w:tabs>
                <w:tab w:val="left" w:pos="810"/>
              </w:tabs>
              <w:spacing w:line="360" w:lineRule="auto"/>
              <w:ind w:left="0"/>
              <w:rPr>
                <w:sz w:val="26"/>
                <w:szCs w:val="26"/>
              </w:rPr>
            </w:pPr>
          </w:p>
        </w:tc>
        <w:tc>
          <w:tcPr>
            <w:tcW w:w="2749" w:type="dxa"/>
            <w:shd w:val="clear" w:color="auto" w:fill="auto"/>
          </w:tcPr>
          <w:p w14:paraId="245C9602" w14:textId="77777777" w:rsidR="009256A8" w:rsidRPr="00E70A92" w:rsidRDefault="009256A8" w:rsidP="007F42C2">
            <w:pPr>
              <w:pStyle w:val="ListParagraph"/>
              <w:tabs>
                <w:tab w:val="left" w:pos="810"/>
              </w:tabs>
              <w:spacing w:line="360" w:lineRule="auto"/>
              <w:ind w:left="0"/>
              <w:rPr>
                <w:sz w:val="26"/>
                <w:szCs w:val="26"/>
              </w:rPr>
            </w:pPr>
          </w:p>
        </w:tc>
      </w:tr>
      <w:tr w:rsidR="009256A8" w:rsidRPr="00E70A92" w14:paraId="1DBC81B4" w14:textId="77777777" w:rsidTr="00A778D2">
        <w:trPr>
          <w:jc w:val="center"/>
        </w:trPr>
        <w:tc>
          <w:tcPr>
            <w:tcW w:w="3000" w:type="dxa"/>
            <w:shd w:val="clear" w:color="auto" w:fill="auto"/>
          </w:tcPr>
          <w:p w14:paraId="32D22DCC" w14:textId="77777777" w:rsidR="009256A8" w:rsidRPr="00E70A92" w:rsidRDefault="009256A8" w:rsidP="007F42C2">
            <w:pPr>
              <w:pStyle w:val="ListParagraph"/>
              <w:tabs>
                <w:tab w:val="left" w:pos="810"/>
              </w:tabs>
              <w:spacing w:line="360" w:lineRule="auto"/>
              <w:ind w:left="0"/>
              <w:rPr>
                <w:sz w:val="26"/>
                <w:szCs w:val="26"/>
              </w:rPr>
            </w:pPr>
            <w:r w:rsidRPr="00E70A92">
              <w:rPr>
                <w:sz w:val="26"/>
                <w:szCs w:val="26"/>
              </w:rPr>
              <w:t>Hình thái viêm</w:t>
            </w:r>
          </w:p>
        </w:tc>
        <w:tc>
          <w:tcPr>
            <w:tcW w:w="3006" w:type="dxa"/>
            <w:shd w:val="clear" w:color="auto" w:fill="auto"/>
          </w:tcPr>
          <w:p w14:paraId="4433CB18" w14:textId="77777777" w:rsidR="009256A8" w:rsidRPr="00E70A92" w:rsidRDefault="009256A8" w:rsidP="007F42C2">
            <w:pPr>
              <w:pStyle w:val="ListParagraph"/>
              <w:tabs>
                <w:tab w:val="left" w:pos="810"/>
              </w:tabs>
              <w:spacing w:line="360" w:lineRule="auto"/>
              <w:ind w:left="0"/>
              <w:rPr>
                <w:sz w:val="26"/>
                <w:szCs w:val="26"/>
              </w:rPr>
            </w:pPr>
          </w:p>
        </w:tc>
        <w:tc>
          <w:tcPr>
            <w:tcW w:w="2749" w:type="dxa"/>
            <w:shd w:val="clear" w:color="auto" w:fill="auto"/>
          </w:tcPr>
          <w:p w14:paraId="12032559" w14:textId="77777777" w:rsidR="009256A8" w:rsidRPr="00E70A92" w:rsidRDefault="009256A8" w:rsidP="007F42C2">
            <w:pPr>
              <w:pStyle w:val="ListParagraph"/>
              <w:tabs>
                <w:tab w:val="left" w:pos="810"/>
              </w:tabs>
              <w:spacing w:line="360" w:lineRule="auto"/>
              <w:ind w:left="0"/>
              <w:rPr>
                <w:sz w:val="26"/>
                <w:szCs w:val="26"/>
              </w:rPr>
            </w:pPr>
          </w:p>
        </w:tc>
      </w:tr>
    </w:tbl>
    <w:p w14:paraId="63C89CF9" w14:textId="77777777" w:rsidR="009256A8" w:rsidRPr="00E70A92" w:rsidRDefault="009256A8" w:rsidP="002238E5">
      <w:pPr>
        <w:pStyle w:val="ListParagraph"/>
        <w:tabs>
          <w:tab w:val="left" w:pos="810"/>
        </w:tabs>
        <w:ind w:left="0"/>
        <w:rPr>
          <w:sz w:val="26"/>
          <w:szCs w:val="26"/>
        </w:rPr>
      </w:pPr>
    </w:p>
    <w:p w14:paraId="223ADA58" w14:textId="77777777" w:rsidR="009256A8" w:rsidRPr="00E70A92" w:rsidRDefault="009256A8" w:rsidP="009256A8">
      <w:pPr>
        <w:pStyle w:val="ListParagraph"/>
        <w:tabs>
          <w:tab w:val="left" w:pos="810"/>
        </w:tabs>
        <w:spacing w:line="360" w:lineRule="auto"/>
        <w:ind w:left="0"/>
        <w:rPr>
          <w:sz w:val="26"/>
          <w:szCs w:val="26"/>
        </w:rPr>
      </w:pPr>
      <w:r w:rsidRPr="00E70A92">
        <w:rPr>
          <w:sz w:val="26"/>
          <w:szCs w:val="26"/>
        </w:rPr>
        <w:t>Mô bệnh học</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163"/>
        <w:gridCol w:w="2819"/>
      </w:tblGrid>
      <w:tr w:rsidR="009256A8" w:rsidRPr="00E70A92" w14:paraId="5B7BB608" w14:textId="77777777" w:rsidTr="00A778D2">
        <w:trPr>
          <w:trHeight w:val="20"/>
          <w:jc w:val="center"/>
        </w:trPr>
        <w:tc>
          <w:tcPr>
            <w:tcW w:w="2802" w:type="dxa"/>
            <w:vMerge w:val="restart"/>
            <w:shd w:val="clear" w:color="auto" w:fill="auto"/>
            <w:vAlign w:val="center"/>
          </w:tcPr>
          <w:p w14:paraId="46D72C4C" w14:textId="77777777" w:rsidR="009256A8" w:rsidRPr="00E70A92" w:rsidRDefault="009256A8" w:rsidP="007F42C2">
            <w:pPr>
              <w:jc w:val="center"/>
              <w:rPr>
                <w:rFonts w:cs="Times New Roman"/>
                <w:szCs w:val="26"/>
              </w:rPr>
            </w:pPr>
            <w:r w:rsidRPr="00E70A92">
              <w:rPr>
                <w:rFonts w:cs="Times New Roman"/>
                <w:szCs w:val="26"/>
              </w:rPr>
              <w:t>Đặc điểm mô học</w:t>
            </w:r>
          </w:p>
        </w:tc>
        <w:tc>
          <w:tcPr>
            <w:tcW w:w="5982" w:type="dxa"/>
            <w:gridSpan w:val="2"/>
            <w:shd w:val="clear" w:color="auto" w:fill="auto"/>
            <w:vAlign w:val="center"/>
          </w:tcPr>
          <w:p w14:paraId="47CB40A4" w14:textId="77777777" w:rsidR="009256A8" w:rsidRPr="00E70A92" w:rsidRDefault="009256A8" w:rsidP="007F42C2">
            <w:pPr>
              <w:jc w:val="center"/>
              <w:rPr>
                <w:rFonts w:cs="Times New Roman"/>
                <w:szCs w:val="26"/>
              </w:rPr>
            </w:pPr>
            <w:r w:rsidRPr="00E70A92">
              <w:rPr>
                <w:rFonts w:cs="Times New Roman"/>
                <w:szCs w:val="26"/>
              </w:rPr>
              <w:t xml:space="preserve">Điểm </w:t>
            </w:r>
          </w:p>
        </w:tc>
      </w:tr>
      <w:tr w:rsidR="009256A8" w:rsidRPr="00E70A92" w14:paraId="7833AF8F" w14:textId="77777777" w:rsidTr="00A778D2">
        <w:trPr>
          <w:trHeight w:val="20"/>
          <w:jc w:val="center"/>
        </w:trPr>
        <w:tc>
          <w:tcPr>
            <w:tcW w:w="2802" w:type="dxa"/>
            <w:vMerge/>
            <w:shd w:val="clear" w:color="auto" w:fill="auto"/>
            <w:vAlign w:val="center"/>
          </w:tcPr>
          <w:p w14:paraId="340344AC" w14:textId="77777777" w:rsidR="009256A8" w:rsidRPr="00E70A92" w:rsidRDefault="009256A8" w:rsidP="007F42C2">
            <w:pPr>
              <w:jc w:val="center"/>
              <w:rPr>
                <w:rFonts w:cs="Times New Roman"/>
                <w:szCs w:val="26"/>
              </w:rPr>
            </w:pPr>
          </w:p>
        </w:tc>
        <w:tc>
          <w:tcPr>
            <w:tcW w:w="3163" w:type="dxa"/>
            <w:shd w:val="clear" w:color="auto" w:fill="auto"/>
            <w:vAlign w:val="center"/>
          </w:tcPr>
          <w:p w14:paraId="7C6E464F" w14:textId="77777777" w:rsidR="009256A8" w:rsidRPr="00E70A92" w:rsidRDefault="009256A8" w:rsidP="007F42C2">
            <w:pPr>
              <w:jc w:val="center"/>
              <w:rPr>
                <w:rFonts w:cs="Times New Roman"/>
                <w:szCs w:val="26"/>
              </w:rPr>
            </w:pPr>
            <w:r w:rsidRPr="00E70A92">
              <w:rPr>
                <w:rFonts w:cs="Times New Roman"/>
                <w:szCs w:val="26"/>
              </w:rPr>
              <w:t>Trước điều trị</w:t>
            </w:r>
          </w:p>
        </w:tc>
        <w:tc>
          <w:tcPr>
            <w:tcW w:w="2819" w:type="dxa"/>
            <w:shd w:val="clear" w:color="auto" w:fill="auto"/>
            <w:vAlign w:val="center"/>
          </w:tcPr>
          <w:p w14:paraId="2D8C3E02" w14:textId="77777777" w:rsidR="009256A8" w:rsidRPr="00E70A92" w:rsidRDefault="009256A8" w:rsidP="007F42C2">
            <w:pPr>
              <w:jc w:val="center"/>
              <w:rPr>
                <w:rFonts w:cs="Times New Roman"/>
                <w:szCs w:val="26"/>
              </w:rPr>
            </w:pPr>
            <w:r w:rsidRPr="00E70A92">
              <w:rPr>
                <w:rFonts w:cs="Times New Roman"/>
                <w:szCs w:val="26"/>
              </w:rPr>
              <w:t xml:space="preserve">Sau điều trị </w:t>
            </w:r>
          </w:p>
        </w:tc>
      </w:tr>
      <w:tr w:rsidR="009256A8" w:rsidRPr="00E70A92" w14:paraId="6543E27D" w14:textId="77777777" w:rsidTr="00A778D2">
        <w:trPr>
          <w:trHeight w:val="20"/>
          <w:jc w:val="center"/>
        </w:trPr>
        <w:tc>
          <w:tcPr>
            <w:tcW w:w="2802" w:type="dxa"/>
            <w:shd w:val="clear" w:color="auto" w:fill="auto"/>
            <w:vAlign w:val="center"/>
          </w:tcPr>
          <w:p w14:paraId="71E3032C" w14:textId="77777777" w:rsidR="009256A8" w:rsidRPr="00E70A92" w:rsidRDefault="009256A8" w:rsidP="007F42C2">
            <w:pPr>
              <w:rPr>
                <w:rFonts w:cs="Times New Roman"/>
                <w:szCs w:val="26"/>
              </w:rPr>
            </w:pPr>
            <w:r w:rsidRPr="00E70A92">
              <w:rPr>
                <w:rFonts w:cs="Times New Roman"/>
                <w:szCs w:val="26"/>
              </w:rPr>
              <w:t>Viêm mạn tính</w:t>
            </w:r>
          </w:p>
        </w:tc>
        <w:tc>
          <w:tcPr>
            <w:tcW w:w="3163" w:type="dxa"/>
            <w:shd w:val="clear" w:color="auto" w:fill="auto"/>
          </w:tcPr>
          <w:p w14:paraId="2CFDA380" w14:textId="77777777" w:rsidR="009256A8" w:rsidRPr="00E70A92" w:rsidRDefault="009256A8" w:rsidP="007F42C2">
            <w:pPr>
              <w:rPr>
                <w:rFonts w:cs="Times New Roman"/>
                <w:szCs w:val="26"/>
              </w:rPr>
            </w:pPr>
          </w:p>
        </w:tc>
        <w:tc>
          <w:tcPr>
            <w:tcW w:w="2819" w:type="dxa"/>
            <w:shd w:val="clear" w:color="auto" w:fill="auto"/>
            <w:vAlign w:val="center"/>
          </w:tcPr>
          <w:p w14:paraId="19762A5D" w14:textId="77777777" w:rsidR="009256A8" w:rsidRPr="00E70A92" w:rsidRDefault="009256A8" w:rsidP="007F42C2">
            <w:pPr>
              <w:rPr>
                <w:rFonts w:cs="Times New Roman"/>
                <w:szCs w:val="26"/>
              </w:rPr>
            </w:pPr>
          </w:p>
        </w:tc>
      </w:tr>
      <w:tr w:rsidR="009256A8" w:rsidRPr="00E70A92" w14:paraId="3AA14EBF" w14:textId="77777777" w:rsidTr="00A778D2">
        <w:trPr>
          <w:trHeight w:val="20"/>
          <w:jc w:val="center"/>
        </w:trPr>
        <w:tc>
          <w:tcPr>
            <w:tcW w:w="2802" w:type="dxa"/>
            <w:shd w:val="clear" w:color="auto" w:fill="auto"/>
            <w:vAlign w:val="center"/>
          </w:tcPr>
          <w:p w14:paraId="7854B1CB" w14:textId="77777777" w:rsidR="009256A8" w:rsidRPr="00E70A92" w:rsidRDefault="009256A8" w:rsidP="007F42C2">
            <w:pPr>
              <w:rPr>
                <w:rFonts w:cs="Times New Roman"/>
                <w:szCs w:val="26"/>
              </w:rPr>
            </w:pPr>
            <w:r w:rsidRPr="00E70A92">
              <w:rPr>
                <w:rFonts w:cs="Times New Roman"/>
                <w:szCs w:val="26"/>
              </w:rPr>
              <w:t>Viêm hoạt động</w:t>
            </w:r>
          </w:p>
        </w:tc>
        <w:tc>
          <w:tcPr>
            <w:tcW w:w="3163" w:type="dxa"/>
            <w:shd w:val="clear" w:color="auto" w:fill="auto"/>
          </w:tcPr>
          <w:p w14:paraId="6435B786" w14:textId="77777777" w:rsidR="009256A8" w:rsidRPr="00E70A92" w:rsidRDefault="009256A8" w:rsidP="007F42C2">
            <w:pPr>
              <w:rPr>
                <w:rFonts w:cs="Times New Roman"/>
                <w:szCs w:val="26"/>
              </w:rPr>
            </w:pPr>
          </w:p>
        </w:tc>
        <w:tc>
          <w:tcPr>
            <w:tcW w:w="2819" w:type="dxa"/>
            <w:shd w:val="clear" w:color="auto" w:fill="auto"/>
            <w:vAlign w:val="center"/>
          </w:tcPr>
          <w:p w14:paraId="7BCE7667" w14:textId="77777777" w:rsidR="009256A8" w:rsidRPr="00E70A92" w:rsidRDefault="009256A8" w:rsidP="007F42C2">
            <w:pPr>
              <w:rPr>
                <w:rFonts w:cs="Times New Roman"/>
                <w:szCs w:val="26"/>
              </w:rPr>
            </w:pPr>
          </w:p>
        </w:tc>
      </w:tr>
      <w:tr w:rsidR="009256A8" w:rsidRPr="00E70A92" w14:paraId="39A4E586" w14:textId="77777777" w:rsidTr="00A778D2">
        <w:trPr>
          <w:trHeight w:val="20"/>
          <w:jc w:val="center"/>
        </w:trPr>
        <w:tc>
          <w:tcPr>
            <w:tcW w:w="2802" w:type="dxa"/>
            <w:shd w:val="clear" w:color="auto" w:fill="auto"/>
            <w:vAlign w:val="center"/>
          </w:tcPr>
          <w:p w14:paraId="5956BCA4" w14:textId="77777777" w:rsidR="009256A8" w:rsidRPr="00E70A92" w:rsidRDefault="009256A8" w:rsidP="007F42C2">
            <w:pPr>
              <w:rPr>
                <w:rFonts w:cs="Times New Roman"/>
                <w:szCs w:val="26"/>
              </w:rPr>
            </w:pPr>
            <w:r w:rsidRPr="00E70A92">
              <w:rPr>
                <w:rFonts w:cs="Times New Roman"/>
                <w:szCs w:val="26"/>
              </w:rPr>
              <w:t xml:space="preserve">Teo </w:t>
            </w:r>
          </w:p>
        </w:tc>
        <w:tc>
          <w:tcPr>
            <w:tcW w:w="3163" w:type="dxa"/>
            <w:shd w:val="clear" w:color="auto" w:fill="auto"/>
          </w:tcPr>
          <w:p w14:paraId="6F8FD5D0" w14:textId="77777777" w:rsidR="009256A8" w:rsidRPr="00E70A92" w:rsidRDefault="009256A8" w:rsidP="007F42C2">
            <w:pPr>
              <w:rPr>
                <w:rFonts w:cs="Times New Roman"/>
                <w:szCs w:val="26"/>
              </w:rPr>
            </w:pPr>
          </w:p>
        </w:tc>
        <w:tc>
          <w:tcPr>
            <w:tcW w:w="2819" w:type="dxa"/>
            <w:shd w:val="clear" w:color="auto" w:fill="auto"/>
            <w:vAlign w:val="center"/>
          </w:tcPr>
          <w:p w14:paraId="7C0A7E86" w14:textId="77777777" w:rsidR="009256A8" w:rsidRPr="00E70A92" w:rsidRDefault="009256A8" w:rsidP="007F42C2">
            <w:pPr>
              <w:rPr>
                <w:rFonts w:cs="Times New Roman"/>
                <w:szCs w:val="26"/>
              </w:rPr>
            </w:pPr>
          </w:p>
        </w:tc>
      </w:tr>
      <w:tr w:rsidR="009256A8" w:rsidRPr="00E70A92" w14:paraId="31BFB5CF" w14:textId="77777777" w:rsidTr="00A778D2">
        <w:trPr>
          <w:trHeight w:val="20"/>
          <w:jc w:val="center"/>
        </w:trPr>
        <w:tc>
          <w:tcPr>
            <w:tcW w:w="2802" w:type="dxa"/>
            <w:shd w:val="clear" w:color="auto" w:fill="auto"/>
            <w:vAlign w:val="center"/>
          </w:tcPr>
          <w:p w14:paraId="06060F7D" w14:textId="77777777" w:rsidR="009256A8" w:rsidRPr="00E70A92" w:rsidRDefault="009256A8" w:rsidP="007F42C2">
            <w:pPr>
              <w:rPr>
                <w:rFonts w:cs="Times New Roman"/>
                <w:szCs w:val="26"/>
              </w:rPr>
            </w:pPr>
            <w:r w:rsidRPr="00E70A92">
              <w:rPr>
                <w:rFonts w:cs="Times New Roman"/>
                <w:szCs w:val="26"/>
              </w:rPr>
              <w:t>Dị sản ruột (DSR)</w:t>
            </w:r>
          </w:p>
        </w:tc>
        <w:tc>
          <w:tcPr>
            <w:tcW w:w="3163" w:type="dxa"/>
            <w:shd w:val="clear" w:color="auto" w:fill="auto"/>
          </w:tcPr>
          <w:p w14:paraId="318CDEAA" w14:textId="77777777" w:rsidR="009256A8" w:rsidRPr="00E70A92" w:rsidRDefault="009256A8" w:rsidP="007F42C2">
            <w:pPr>
              <w:rPr>
                <w:rFonts w:cs="Times New Roman"/>
                <w:szCs w:val="26"/>
              </w:rPr>
            </w:pPr>
          </w:p>
        </w:tc>
        <w:tc>
          <w:tcPr>
            <w:tcW w:w="2819" w:type="dxa"/>
            <w:shd w:val="clear" w:color="auto" w:fill="auto"/>
            <w:vAlign w:val="center"/>
          </w:tcPr>
          <w:p w14:paraId="0446F8B4" w14:textId="77777777" w:rsidR="009256A8" w:rsidRPr="00E70A92" w:rsidRDefault="009256A8" w:rsidP="007F42C2">
            <w:pPr>
              <w:rPr>
                <w:rFonts w:cs="Times New Roman"/>
                <w:szCs w:val="26"/>
              </w:rPr>
            </w:pPr>
          </w:p>
        </w:tc>
      </w:tr>
      <w:tr w:rsidR="009256A8" w:rsidRPr="00E70A92" w14:paraId="0C9040C6" w14:textId="77777777" w:rsidTr="00A778D2">
        <w:trPr>
          <w:trHeight w:val="20"/>
          <w:jc w:val="center"/>
        </w:trPr>
        <w:tc>
          <w:tcPr>
            <w:tcW w:w="2802" w:type="dxa"/>
            <w:shd w:val="clear" w:color="auto" w:fill="auto"/>
            <w:vAlign w:val="center"/>
          </w:tcPr>
          <w:p w14:paraId="22AE8451" w14:textId="77777777" w:rsidR="009256A8" w:rsidRPr="00E70A92" w:rsidRDefault="009256A8" w:rsidP="007F42C2">
            <w:pPr>
              <w:rPr>
                <w:rFonts w:cs="Times New Roman"/>
                <w:szCs w:val="26"/>
              </w:rPr>
            </w:pPr>
            <w:r w:rsidRPr="00E70A92">
              <w:rPr>
                <w:rFonts w:cs="Times New Roman"/>
                <w:i/>
                <w:szCs w:val="26"/>
              </w:rPr>
              <w:t xml:space="preserve">H.P </w:t>
            </w:r>
          </w:p>
        </w:tc>
        <w:tc>
          <w:tcPr>
            <w:tcW w:w="3163" w:type="dxa"/>
            <w:shd w:val="clear" w:color="auto" w:fill="auto"/>
          </w:tcPr>
          <w:p w14:paraId="1C16E128" w14:textId="77777777" w:rsidR="009256A8" w:rsidRPr="00E70A92" w:rsidRDefault="009256A8" w:rsidP="007F42C2">
            <w:pPr>
              <w:rPr>
                <w:rFonts w:cs="Times New Roman"/>
                <w:szCs w:val="26"/>
              </w:rPr>
            </w:pPr>
          </w:p>
        </w:tc>
        <w:tc>
          <w:tcPr>
            <w:tcW w:w="2819" w:type="dxa"/>
            <w:shd w:val="clear" w:color="auto" w:fill="auto"/>
            <w:vAlign w:val="center"/>
          </w:tcPr>
          <w:p w14:paraId="34C88B2E" w14:textId="77777777" w:rsidR="009256A8" w:rsidRPr="00E70A92" w:rsidRDefault="009256A8" w:rsidP="007F42C2">
            <w:pPr>
              <w:rPr>
                <w:rFonts w:cs="Times New Roman"/>
                <w:szCs w:val="26"/>
              </w:rPr>
            </w:pPr>
          </w:p>
        </w:tc>
      </w:tr>
      <w:bookmarkEnd w:id="388"/>
    </w:tbl>
    <w:p w14:paraId="1511B656" w14:textId="77777777" w:rsidR="009256A8" w:rsidRPr="00E70A92" w:rsidRDefault="009256A8" w:rsidP="00FD3E05">
      <w:pPr>
        <w:pStyle w:val="ListParagraph"/>
        <w:tabs>
          <w:tab w:val="left" w:pos="810"/>
        </w:tabs>
        <w:ind w:left="0"/>
        <w:rPr>
          <w:sz w:val="26"/>
          <w:szCs w:val="26"/>
        </w:rPr>
      </w:pPr>
    </w:p>
    <w:p w14:paraId="638CC2E1" w14:textId="31BE64B3" w:rsidR="009256A8" w:rsidRPr="00E70A92" w:rsidRDefault="009256A8" w:rsidP="008A4FDE">
      <w:pPr>
        <w:pStyle w:val="ListParagraph"/>
        <w:numPr>
          <w:ilvl w:val="0"/>
          <w:numId w:val="40"/>
        </w:numPr>
        <w:tabs>
          <w:tab w:val="left" w:pos="810"/>
        </w:tabs>
        <w:spacing w:after="200" w:line="324" w:lineRule="auto"/>
        <w:rPr>
          <w:sz w:val="26"/>
          <w:szCs w:val="26"/>
        </w:rPr>
      </w:pPr>
      <w:r w:rsidRPr="00E70A92">
        <w:rPr>
          <w:sz w:val="26"/>
          <w:szCs w:val="26"/>
        </w:rPr>
        <w:t>Kết quả Tổng phân tích tế bào máu</w:t>
      </w:r>
    </w:p>
    <w:tbl>
      <w:tblPr>
        <w:tblW w:w="867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3260"/>
        <w:gridCol w:w="2836"/>
        <w:gridCol w:w="2580"/>
      </w:tblGrid>
      <w:tr w:rsidR="009256A8" w:rsidRPr="00E70A92" w14:paraId="5BE5C8AA" w14:textId="77777777" w:rsidTr="008A4FDE">
        <w:trPr>
          <w:cantSplit/>
          <w:jc w:val="center"/>
        </w:trPr>
        <w:tc>
          <w:tcPr>
            <w:tcW w:w="3260" w:type="dxa"/>
            <w:tcBorders>
              <w:tl2br w:val="single" w:sz="4" w:space="0" w:color="auto"/>
            </w:tcBorders>
          </w:tcPr>
          <w:p w14:paraId="2A1D1013" w14:textId="77777777" w:rsidR="009256A8" w:rsidRPr="00E70A92" w:rsidRDefault="009256A8" w:rsidP="008A4FDE">
            <w:pPr>
              <w:spacing w:line="324" w:lineRule="auto"/>
              <w:jc w:val="right"/>
              <w:rPr>
                <w:rFonts w:eastAsia="Times New Roman" w:cs="Times New Roman"/>
                <w:szCs w:val="26"/>
              </w:rPr>
            </w:pPr>
            <w:r w:rsidRPr="00E70A92">
              <w:rPr>
                <w:rFonts w:eastAsia="Times New Roman" w:cs="Times New Roman"/>
                <w:szCs w:val="26"/>
              </w:rPr>
              <w:t xml:space="preserve">          Thời gian</w:t>
            </w:r>
          </w:p>
          <w:p w14:paraId="37FE76AE" w14:textId="77777777" w:rsidR="009256A8" w:rsidRPr="00E70A92" w:rsidRDefault="009256A8" w:rsidP="008A4FDE">
            <w:pPr>
              <w:spacing w:line="324" w:lineRule="auto"/>
              <w:rPr>
                <w:rFonts w:eastAsia="Times New Roman" w:cs="Times New Roman"/>
                <w:b/>
                <w:szCs w:val="26"/>
              </w:rPr>
            </w:pPr>
            <w:r w:rsidRPr="00E70A92">
              <w:rPr>
                <w:rFonts w:eastAsia="Times New Roman" w:cs="Times New Roman"/>
                <w:szCs w:val="26"/>
              </w:rPr>
              <w:t>Xét nghiệm</w:t>
            </w:r>
            <w:r w:rsidRPr="00E70A92">
              <w:rPr>
                <w:rFonts w:eastAsia="Times New Roman" w:cs="Times New Roman"/>
                <w:b/>
                <w:szCs w:val="26"/>
              </w:rPr>
              <w:t xml:space="preserve"> </w:t>
            </w:r>
          </w:p>
        </w:tc>
        <w:tc>
          <w:tcPr>
            <w:tcW w:w="2836" w:type="dxa"/>
            <w:tcBorders>
              <w:right w:val="single" w:sz="4" w:space="0" w:color="auto"/>
            </w:tcBorders>
            <w:vAlign w:val="center"/>
          </w:tcPr>
          <w:p w14:paraId="381BB984" w14:textId="77777777" w:rsidR="009256A8" w:rsidRPr="00E70A92" w:rsidRDefault="009256A8" w:rsidP="008A4FDE">
            <w:pPr>
              <w:spacing w:line="324" w:lineRule="auto"/>
              <w:jc w:val="center"/>
              <w:rPr>
                <w:rFonts w:eastAsia="Times New Roman" w:cs="Times New Roman"/>
                <w:szCs w:val="26"/>
              </w:rPr>
            </w:pPr>
            <w:r w:rsidRPr="00E70A92">
              <w:rPr>
                <w:rFonts w:eastAsia="Times New Roman" w:cs="Times New Roman"/>
                <w:szCs w:val="26"/>
              </w:rPr>
              <w:t>Trước điều trị</w:t>
            </w:r>
          </w:p>
        </w:tc>
        <w:tc>
          <w:tcPr>
            <w:tcW w:w="2580" w:type="dxa"/>
            <w:tcBorders>
              <w:top w:val="single" w:sz="4" w:space="0" w:color="auto"/>
              <w:left w:val="single" w:sz="4" w:space="0" w:color="auto"/>
              <w:bottom w:val="single" w:sz="4" w:space="0" w:color="auto"/>
              <w:right w:val="single" w:sz="4" w:space="0" w:color="auto"/>
            </w:tcBorders>
            <w:vAlign w:val="center"/>
          </w:tcPr>
          <w:p w14:paraId="1AA8E1A9" w14:textId="77777777" w:rsidR="009256A8" w:rsidRPr="00E70A92" w:rsidRDefault="009256A8" w:rsidP="008A4FDE">
            <w:pPr>
              <w:spacing w:line="324" w:lineRule="auto"/>
              <w:ind w:left="720"/>
              <w:rPr>
                <w:rFonts w:eastAsia="Times New Roman" w:cs="Times New Roman"/>
                <w:szCs w:val="26"/>
              </w:rPr>
            </w:pPr>
            <w:r w:rsidRPr="00E70A92">
              <w:rPr>
                <w:rFonts w:eastAsia="Times New Roman" w:cs="Times New Roman"/>
                <w:szCs w:val="26"/>
              </w:rPr>
              <w:t>Sau điều trị</w:t>
            </w:r>
          </w:p>
        </w:tc>
      </w:tr>
      <w:tr w:rsidR="009256A8" w:rsidRPr="00E70A92" w14:paraId="144DC860" w14:textId="77777777" w:rsidTr="008A4FDE">
        <w:trPr>
          <w:cantSplit/>
          <w:jc w:val="center"/>
        </w:trPr>
        <w:tc>
          <w:tcPr>
            <w:tcW w:w="3260" w:type="dxa"/>
          </w:tcPr>
          <w:p w14:paraId="19500B69"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Hồng cầu</w:t>
            </w:r>
          </w:p>
        </w:tc>
        <w:tc>
          <w:tcPr>
            <w:tcW w:w="2836" w:type="dxa"/>
          </w:tcPr>
          <w:p w14:paraId="2ED272F8" w14:textId="77777777" w:rsidR="009256A8" w:rsidRPr="00E70A92" w:rsidRDefault="009256A8" w:rsidP="008A4FDE">
            <w:pPr>
              <w:spacing w:line="324" w:lineRule="auto"/>
              <w:ind w:left="720" w:firstLine="576"/>
              <w:rPr>
                <w:rFonts w:eastAsia="Times New Roman" w:cs="Times New Roman"/>
                <w:b/>
                <w:szCs w:val="26"/>
              </w:rPr>
            </w:pPr>
          </w:p>
        </w:tc>
        <w:tc>
          <w:tcPr>
            <w:tcW w:w="2580" w:type="dxa"/>
            <w:tcBorders>
              <w:top w:val="single" w:sz="4" w:space="0" w:color="auto"/>
            </w:tcBorders>
          </w:tcPr>
          <w:p w14:paraId="5A9153EE"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478F8EBB" w14:textId="77777777" w:rsidTr="008A4FDE">
        <w:trPr>
          <w:cantSplit/>
          <w:jc w:val="center"/>
        </w:trPr>
        <w:tc>
          <w:tcPr>
            <w:tcW w:w="3260" w:type="dxa"/>
          </w:tcPr>
          <w:p w14:paraId="070CC878"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Bạch cầu</w:t>
            </w:r>
          </w:p>
        </w:tc>
        <w:tc>
          <w:tcPr>
            <w:tcW w:w="2836" w:type="dxa"/>
          </w:tcPr>
          <w:p w14:paraId="107362E9" w14:textId="77777777" w:rsidR="009256A8" w:rsidRPr="00E70A92" w:rsidRDefault="009256A8" w:rsidP="008A4FDE">
            <w:pPr>
              <w:spacing w:line="324" w:lineRule="auto"/>
              <w:ind w:left="720" w:firstLine="576"/>
              <w:rPr>
                <w:rFonts w:eastAsia="Times New Roman" w:cs="Times New Roman"/>
                <w:b/>
                <w:szCs w:val="26"/>
              </w:rPr>
            </w:pPr>
          </w:p>
        </w:tc>
        <w:tc>
          <w:tcPr>
            <w:tcW w:w="2580" w:type="dxa"/>
          </w:tcPr>
          <w:p w14:paraId="35A64AC7"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08FDC169" w14:textId="77777777" w:rsidTr="008A4FDE">
        <w:trPr>
          <w:cantSplit/>
          <w:jc w:val="center"/>
        </w:trPr>
        <w:tc>
          <w:tcPr>
            <w:tcW w:w="3260" w:type="dxa"/>
          </w:tcPr>
          <w:p w14:paraId="69637EFD"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Hemoglobin</w:t>
            </w:r>
          </w:p>
        </w:tc>
        <w:tc>
          <w:tcPr>
            <w:tcW w:w="2836" w:type="dxa"/>
          </w:tcPr>
          <w:p w14:paraId="290B8EB2" w14:textId="77777777" w:rsidR="009256A8" w:rsidRPr="00E70A92" w:rsidRDefault="009256A8" w:rsidP="008A4FDE">
            <w:pPr>
              <w:spacing w:line="324" w:lineRule="auto"/>
              <w:ind w:left="720" w:firstLine="576"/>
              <w:rPr>
                <w:rFonts w:eastAsia="Times New Roman" w:cs="Times New Roman"/>
                <w:b/>
                <w:szCs w:val="26"/>
              </w:rPr>
            </w:pPr>
          </w:p>
        </w:tc>
        <w:tc>
          <w:tcPr>
            <w:tcW w:w="2580" w:type="dxa"/>
          </w:tcPr>
          <w:p w14:paraId="3B6E13E3"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59F90630" w14:textId="77777777" w:rsidTr="008A4FDE">
        <w:trPr>
          <w:cantSplit/>
          <w:jc w:val="center"/>
        </w:trPr>
        <w:tc>
          <w:tcPr>
            <w:tcW w:w="3260" w:type="dxa"/>
          </w:tcPr>
          <w:p w14:paraId="09F199BD"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Hematocrit</w:t>
            </w:r>
          </w:p>
        </w:tc>
        <w:tc>
          <w:tcPr>
            <w:tcW w:w="2836" w:type="dxa"/>
          </w:tcPr>
          <w:p w14:paraId="14A38ACE" w14:textId="77777777" w:rsidR="009256A8" w:rsidRPr="00E70A92" w:rsidRDefault="009256A8" w:rsidP="008A4FDE">
            <w:pPr>
              <w:spacing w:line="324" w:lineRule="auto"/>
              <w:ind w:left="720" w:firstLine="576"/>
              <w:rPr>
                <w:rFonts w:eastAsia="Times New Roman" w:cs="Times New Roman"/>
                <w:b/>
                <w:szCs w:val="26"/>
              </w:rPr>
            </w:pPr>
          </w:p>
        </w:tc>
        <w:tc>
          <w:tcPr>
            <w:tcW w:w="2580" w:type="dxa"/>
          </w:tcPr>
          <w:p w14:paraId="6110BB94"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4B5CFCFE" w14:textId="77777777" w:rsidTr="008A4FDE">
        <w:trPr>
          <w:cantSplit/>
          <w:jc w:val="center"/>
        </w:trPr>
        <w:tc>
          <w:tcPr>
            <w:tcW w:w="3260" w:type="dxa"/>
          </w:tcPr>
          <w:p w14:paraId="416F4F15"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Tiểu cầu</w:t>
            </w:r>
          </w:p>
        </w:tc>
        <w:tc>
          <w:tcPr>
            <w:tcW w:w="2836" w:type="dxa"/>
          </w:tcPr>
          <w:p w14:paraId="6639A4D4" w14:textId="77777777" w:rsidR="009256A8" w:rsidRPr="00E70A92" w:rsidRDefault="009256A8" w:rsidP="008A4FDE">
            <w:pPr>
              <w:spacing w:line="324" w:lineRule="auto"/>
              <w:ind w:left="720" w:firstLine="576"/>
              <w:rPr>
                <w:rFonts w:eastAsia="Times New Roman" w:cs="Times New Roman"/>
                <w:b/>
                <w:szCs w:val="26"/>
              </w:rPr>
            </w:pPr>
          </w:p>
        </w:tc>
        <w:tc>
          <w:tcPr>
            <w:tcW w:w="2580" w:type="dxa"/>
          </w:tcPr>
          <w:p w14:paraId="4C754ECD" w14:textId="77777777" w:rsidR="009256A8" w:rsidRPr="00E70A92" w:rsidRDefault="009256A8" w:rsidP="008A4FDE">
            <w:pPr>
              <w:spacing w:line="324" w:lineRule="auto"/>
              <w:ind w:left="720" w:firstLine="576"/>
              <w:rPr>
                <w:rFonts w:eastAsia="Times New Roman" w:cs="Times New Roman"/>
                <w:b/>
                <w:szCs w:val="26"/>
              </w:rPr>
            </w:pPr>
          </w:p>
        </w:tc>
      </w:tr>
    </w:tbl>
    <w:p w14:paraId="4962730A" w14:textId="019CFCF6" w:rsidR="009256A8" w:rsidRPr="00E70A92" w:rsidRDefault="009256A8" w:rsidP="008A4FDE">
      <w:pPr>
        <w:pStyle w:val="ListParagraph"/>
        <w:numPr>
          <w:ilvl w:val="0"/>
          <w:numId w:val="40"/>
        </w:numPr>
        <w:tabs>
          <w:tab w:val="left" w:pos="810"/>
        </w:tabs>
        <w:spacing w:after="200" w:line="324" w:lineRule="auto"/>
        <w:rPr>
          <w:sz w:val="26"/>
          <w:szCs w:val="26"/>
        </w:rPr>
      </w:pPr>
      <w:r w:rsidRPr="00E70A92">
        <w:rPr>
          <w:sz w:val="26"/>
          <w:szCs w:val="26"/>
        </w:rPr>
        <w:lastRenderedPageBreak/>
        <w:t>Kết quả xét nghiệm sinh hóa máu</w:t>
      </w:r>
    </w:p>
    <w:tbl>
      <w:tblPr>
        <w:tblW w:w="8676"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00" w:firstRow="0" w:lastRow="0" w:firstColumn="0" w:lastColumn="0" w:noHBand="0" w:noVBand="0"/>
      </w:tblPr>
      <w:tblGrid>
        <w:gridCol w:w="3260"/>
        <w:gridCol w:w="2790"/>
        <w:gridCol w:w="2626"/>
      </w:tblGrid>
      <w:tr w:rsidR="009256A8" w:rsidRPr="00E70A92" w14:paraId="2895E2B1" w14:textId="77777777" w:rsidTr="008A4FDE">
        <w:trPr>
          <w:cantSplit/>
        </w:trPr>
        <w:tc>
          <w:tcPr>
            <w:tcW w:w="3260" w:type="dxa"/>
            <w:tcBorders>
              <w:tl2br w:val="single" w:sz="4" w:space="0" w:color="auto"/>
            </w:tcBorders>
          </w:tcPr>
          <w:p w14:paraId="60E42D82" w14:textId="77777777" w:rsidR="009256A8" w:rsidRPr="00E70A92" w:rsidRDefault="009256A8" w:rsidP="008A4FDE">
            <w:pPr>
              <w:spacing w:line="324" w:lineRule="auto"/>
              <w:jc w:val="right"/>
              <w:rPr>
                <w:rFonts w:eastAsia="Times New Roman" w:cs="Times New Roman"/>
                <w:szCs w:val="26"/>
              </w:rPr>
            </w:pPr>
            <w:r w:rsidRPr="00E70A92">
              <w:rPr>
                <w:rFonts w:eastAsia="Times New Roman" w:cs="Times New Roman"/>
                <w:szCs w:val="26"/>
              </w:rPr>
              <w:t>Thời gian</w:t>
            </w:r>
          </w:p>
          <w:p w14:paraId="2CB2BD21"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 xml:space="preserve">Xét nghiệm </w:t>
            </w:r>
          </w:p>
        </w:tc>
        <w:tc>
          <w:tcPr>
            <w:tcW w:w="2790" w:type="dxa"/>
            <w:vAlign w:val="center"/>
          </w:tcPr>
          <w:p w14:paraId="600E59DA" w14:textId="77777777" w:rsidR="009256A8" w:rsidRPr="00E70A92" w:rsidRDefault="009256A8" w:rsidP="008A4FDE">
            <w:pPr>
              <w:spacing w:line="324" w:lineRule="auto"/>
              <w:jc w:val="center"/>
              <w:rPr>
                <w:rFonts w:eastAsia="Times New Roman" w:cs="Times New Roman"/>
                <w:szCs w:val="26"/>
              </w:rPr>
            </w:pPr>
            <w:r w:rsidRPr="00E70A92">
              <w:rPr>
                <w:rFonts w:eastAsia="Times New Roman" w:cs="Times New Roman"/>
                <w:szCs w:val="26"/>
              </w:rPr>
              <w:t>Trước điều trị</w:t>
            </w:r>
          </w:p>
        </w:tc>
        <w:tc>
          <w:tcPr>
            <w:tcW w:w="2626" w:type="dxa"/>
            <w:vAlign w:val="center"/>
          </w:tcPr>
          <w:p w14:paraId="2199E93F" w14:textId="77777777" w:rsidR="009256A8" w:rsidRPr="00E70A92" w:rsidRDefault="009256A8" w:rsidP="008A4FDE">
            <w:pPr>
              <w:spacing w:line="324" w:lineRule="auto"/>
              <w:ind w:left="720"/>
              <w:rPr>
                <w:rFonts w:eastAsia="Times New Roman" w:cs="Times New Roman"/>
                <w:szCs w:val="26"/>
              </w:rPr>
            </w:pPr>
            <w:r w:rsidRPr="00E70A92">
              <w:rPr>
                <w:rFonts w:eastAsia="Times New Roman" w:cs="Times New Roman"/>
                <w:szCs w:val="26"/>
              </w:rPr>
              <w:t>Sau điều trị</w:t>
            </w:r>
          </w:p>
        </w:tc>
      </w:tr>
      <w:tr w:rsidR="009256A8" w:rsidRPr="00E70A92" w14:paraId="591E797E" w14:textId="77777777" w:rsidTr="008A4FDE">
        <w:trPr>
          <w:cantSplit/>
        </w:trPr>
        <w:tc>
          <w:tcPr>
            <w:tcW w:w="3260" w:type="dxa"/>
          </w:tcPr>
          <w:p w14:paraId="19265ABF"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ALT</w:t>
            </w:r>
          </w:p>
        </w:tc>
        <w:tc>
          <w:tcPr>
            <w:tcW w:w="2790" w:type="dxa"/>
          </w:tcPr>
          <w:p w14:paraId="6F741EEF" w14:textId="77777777" w:rsidR="009256A8" w:rsidRPr="00E70A92" w:rsidRDefault="009256A8" w:rsidP="008A4FDE">
            <w:pPr>
              <w:spacing w:line="324" w:lineRule="auto"/>
              <w:ind w:left="720" w:firstLine="576"/>
              <w:rPr>
                <w:rFonts w:eastAsia="Times New Roman" w:cs="Times New Roman"/>
                <w:b/>
                <w:szCs w:val="26"/>
              </w:rPr>
            </w:pPr>
          </w:p>
        </w:tc>
        <w:tc>
          <w:tcPr>
            <w:tcW w:w="2626" w:type="dxa"/>
          </w:tcPr>
          <w:p w14:paraId="54D3B6F3"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526301DB" w14:textId="77777777" w:rsidTr="008A4FDE">
        <w:trPr>
          <w:cantSplit/>
        </w:trPr>
        <w:tc>
          <w:tcPr>
            <w:tcW w:w="3260" w:type="dxa"/>
          </w:tcPr>
          <w:p w14:paraId="0127C23A" w14:textId="77777777" w:rsidR="009256A8" w:rsidRPr="00E70A92" w:rsidRDefault="009256A8" w:rsidP="008A4FDE">
            <w:pPr>
              <w:spacing w:line="324" w:lineRule="auto"/>
              <w:rPr>
                <w:rFonts w:eastAsia="Times New Roman" w:cs="Times New Roman"/>
                <w:szCs w:val="26"/>
              </w:rPr>
            </w:pPr>
            <w:r w:rsidRPr="00E70A92">
              <w:rPr>
                <w:rFonts w:eastAsia="Times New Roman" w:cs="Times New Roman"/>
                <w:szCs w:val="26"/>
              </w:rPr>
              <w:t>AST</w:t>
            </w:r>
          </w:p>
        </w:tc>
        <w:tc>
          <w:tcPr>
            <w:tcW w:w="2790" w:type="dxa"/>
          </w:tcPr>
          <w:p w14:paraId="6D52CA50" w14:textId="77777777" w:rsidR="009256A8" w:rsidRPr="00E70A92" w:rsidRDefault="009256A8" w:rsidP="008A4FDE">
            <w:pPr>
              <w:spacing w:line="324" w:lineRule="auto"/>
              <w:ind w:left="720" w:firstLine="576"/>
              <w:rPr>
                <w:rFonts w:eastAsia="Times New Roman" w:cs="Times New Roman"/>
                <w:b/>
                <w:szCs w:val="26"/>
              </w:rPr>
            </w:pPr>
          </w:p>
        </w:tc>
        <w:tc>
          <w:tcPr>
            <w:tcW w:w="2626" w:type="dxa"/>
          </w:tcPr>
          <w:p w14:paraId="1C285574" w14:textId="77777777" w:rsidR="009256A8" w:rsidRPr="00E70A92" w:rsidRDefault="009256A8" w:rsidP="008A4FDE">
            <w:pPr>
              <w:spacing w:line="324" w:lineRule="auto"/>
              <w:ind w:left="720" w:firstLine="576"/>
              <w:rPr>
                <w:rFonts w:eastAsia="Times New Roman" w:cs="Times New Roman"/>
                <w:b/>
                <w:szCs w:val="26"/>
              </w:rPr>
            </w:pPr>
          </w:p>
        </w:tc>
      </w:tr>
      <w:tr w:rsidR="009256A8" w:rsidRPr="00E70A92" w14:paraId="63BCB356" w14:textId="77777777" w:rsidTr="008A4FDE">
        <w:trPr>
          <w:cantSplit/>
        </w:trPr>
        <w:tc>
          <w:tcPr>
            <w:tcW w:w="3260" w:type="dxa"/>
          </w:tcPr>
          <w:p w14:paraId="7965813E" w14:textId="72A1FA28" w:rsidR="009256A8" w:rsidRPr="00E70A92" w:rsidRDefault="00C30063" w:rsidP="008A4FDE">
            <w:pPr>
              <w:spacing w:line="324" w:lineRule="auto"/>
              <w:rPr>
                <w:rFonts w:eastAsia="Times New Roman" w:cs="Times New Roman"/>
                <w:szCs w:val="26"/>
              </w:rPr>
            </w:pPr>
            <w:r>
              <w:rPr>
                <w:rFonts w:eastAsia="Times New Roman" w:cs="Times New Roman"/>
                <w:szCs w:val="26"/>
              </w:rPr>
              <w:t>Creatinine</w:t>
            </w:r>
            <w:r w:rsidR="009256A8" w:rsidRPr="00E70A92">
              <w:rPr>
                <w:rFonts w:eastAsia="Times New Roman" w:cs="Times New Roman"/>
                <w:szCs w:val="26"/>
              </w:rPr>
              <w:t xml:space="preserve"> máu</w:t>
            </w:r>
          </w:p>
        </w:tc>
        <w:tc>
          <w:tcPr>
            <w:tcW w:w="2790" w:type="dxa"/>
          </w:tcPr>
          <w:p w14:paraId="461C14D8" w14:textId="77777777" w:rsidR="009256A8" w:rsidRPr="00E70A92" w:rsidRDefault="009256A8" w:rsidP="008A4FDE">
            <w:pPr>
              <w:spacing w:line="324" w:lineRule="auto"/>
              <w:ind w:left="720" w:firstLine="576"/>
              <w:rPr>
                <w:rFonts w:eastAsia="Times New Roman" w:cs="Times New Roman"/>
                <w:b/>
                <w:szCs w:val="26"/>
              </w:rPr>
            </w:pPr>
          </w:p>
        </w:tc>
        <w:tc>
          <w:tcPr>
            <w:tcW w:w="2626" w:type="dxa"/>
          </w:tcPr>
          <w:p w14:paraId="3E587CE8" w14:textId="77777777" w:rsidR="009256A8" w:rsidRPr="00E70A92" w:rsidRDefault="009256A8" w:rsidP="008A4FDE">
            <w:pPr>
              <w:spacing w:line="324" w:lineRule="auto"/>
              <w:ind w:left="720" w:firstLine="576"/>
              <w:rPr>
                <w:rFonts w:eastAsia="Times New Roman" w:cs="Times New Roman"/>
                <w:b/>
                <w:szCs w:val="26"/>
              </w:rPr>
            </w:pPr>
          </w:p>
        </w:tc>
      </w:tr>
      <w:tr w:rsidR="0069078C" w:rsidRPr="00E70A92" w14:paraId="66D81718" w14:textId="77777777" w:rsidTr="008A4FDE">
        <w:trPr>
          <w:cantSplit/>
        </w:trPr>
        <w:tc>
          <w:tcPr>
            <w:tcW w:w="3260" w:type="dxa"/>
          </w:tcPr>
          <w:p w14:paraId="25183452" w14:textId="31342737" w:rsidR="0069078C" w:rsidRPr="00E70A92" w:rsidRDefault="0069078C" w:rsidP="008A4FDE">
            <w:pPr>
              <w:spacing w:line="324" w:lineRule="auto"/>
              <w:rPr>
                <w:rFonts w:eastAsia="Times New Roman" w:cs="Times New Roman"/>
                <w:szCs w:val="26"/>
              </w:rPr>
            </w:pPr>
            <w:r w:rsidRPr="00E70A92">
              <w:rPr>
                <w:rFonts w:eastAsia="Times New Roman" w:cs="Times New Roman"/>
                <w:szCs w:val="26"/>
              </w:rPr>
              <w:t>Glucose</w:t>
            </w:r>
          </w:p>
        </w:tc>
        <w:tc>
          <w:tcPr>
            <w:tcW w:w="2790" w:type="dxa"/>
          </w:tcPr>
          <w:p w14:paraId="2C9BE83C" w14:textId="77777777" w:rsidR="0069078C" w:rsidRPr="00E70A92" w:rsidRDefault="0069078C" w:rsidP="008A4FDE">
            <w:pPr>
              <w:spacing w:line="324" w:lineRule="auto"/>
              <w:ind w:left="720" w:firstLine="576"/>
              <w:rPr>
                <w:rFonts w:eastAsia="Times New Roman" w:cs="Times New Roman"/>
                <w:b/>
                <w:szCs w:val="26"/>
              </w:rPr>
            </w:pPr>
          </w:p>
        </w:tc>
        <w:tc>
          <w:tcPr>
            <w:tcW w:w="2626" w:type="dxa"/>
          </w:tcPr>
          <w:p w14:paraId="74291358" w14:textId="77777777" w:rsidR="0069078C" w:rsidRPr="00E70A92" w:rsidRDefault="0069078C" w:rsidP="008A4FDE">
            <w:pPr>
              <w:spacing w:line="324" w:lineRule="auto"/>
              <w:ind w:left="720" w:firstLine="576"/>
              <w:rPr>
                <w:rFonts w:eastAsia="Times New Roman" w:cs="Times New Roman"/>
                <w:b/>
                <w:szCs w:val="26"/>
              </w:rPr>
            </w:pPr>
          </w:p>
        </w:tc>
      </w:tr>
    </w:tbl>
    <w:p w14:paraId="5938C906" w14:textId="77777777" w:rsidR="009256A8" w:rsidRPr="00E70A92" w:rsidRDefault="009256A8" w:rsidP="008A4FDE">
      <w:pPr>
        <w:pStyle w:val="ListParagraph"/>
        <w:tabs>
          <w:tab w:val="left" w:pos="810"/>
        </w:tabs>
        <w:spacing w:line="324" w:lineRule="auto"/>
        <w:ind w:left="0"/>
        <w:rPr>
          <w:sz w:val="26"/>
          <w:szCs w:val="26"/>
        </w:rPr>
      </w:pPr>
    </w:p>
    <w:p w14:paraId="7284E2C3" w14:textId="77777777" w:rsidR="009256A8" w:rsidRPr="00E70A92" w:rsidRDefault="009256A8" w:rsidP="008A4FDE">
      <w:pPr>
        <w:pStyle w:val="ListParagraph"/>
        <w:numPr>
          <w:ilvl w:val="0"/>
          <w:numId w:val="40"/>
        </w:numPr>
        <w:tabs>
          <w:tab w:val="left" w:pos="810"/>
        </w:tabs>
        <w:spacing w:after="200" w:line="324" w:lineRule="auto"/>
        <w:rPr>
          <w:sz w:val="26"/>
          <w:szCs w:val="26"/>
        </w:rPr>
      </w:pPr>
      <w:r w:rsidRPr="00E70A92">
        <w:rPr>
          <w:sz w:val="26"/>
          <w:szCs w:val="26"/>
        </w:rPr>
        <w:t>Các triệu chứng theo YHCT :</w:t>
      </w:r>
    </w:p>
    <w:p w14:paraId="6EFC4F25" w14:textId="77777777" w:rsidR="009256A8" w:rsidRPr="00E70A92" w:rsidRDefault="009256A8" w:rsidP="008A4FDE">
      <w:pPr>
        <w:pStyle w:val="ListParagraph"/>
        <w:tabs>
          <w:tab w:val="left" w:pos="810"/>
        </w:tabs>
        <w:spacing w:line="324" w:lineRule="auto"/>
        <w:ind w:left="0"/>
        <w:rPr>
          <w:sz w:val="26"/>
          <w:szCs w:val="26"/>
        </w:rPr>
      </w:pPr>
      <w:r w:rsidRPr="00E70A92">
        <w:rPr>
          <w:sz w:val="26"/>
          <w:szCs w:val="26"/>
        </w:rPr>
        <w:t>-  Triệu chứng cụ thể</w:t>
      </w:r>
    </w:p>
    <w:p w14:paraId="60752577" w14:textId="111B98DB" w:rsidR="009256A8" w:rsidRPr="00E70A92" w:rsidRDefault="009256A8" w:rsidP="008A4FDE">
      <w:pPr>
        <w:pStyle w:val="ListParagraph"/>
        <w:tabs>
          <w:tab w:val="left" w:pos="810"/>
        </w:tabs>
        <w:spacing w:line="324" w:lineRule="auto"/>
        <w:ind w:left="0"/>
        <w:rPr>
          <w:sz w:val="26"/>
          <w:szCs w:val="26"/>
        </w:rPr>
      </w:pPr>
      <w:r w:rsidRPr="00E70A92">
        <w:rPr>
          <w:sz w:val="26"/>
          <w:szCs w:val="26"/>
        </w:rPr>
        <w:t>+ Vọng:</w:t>
      </w:r>
      <w:r w:rsidR="00D33A99">
        <w:rPr>
          <w:sz w:val="26"/>
          <w:szCs w:val="26"/>
        </w:rPr>
        <w:t>.</w:t>
      </w:r>
      <w:r w:rsidRPr="00E70A92">
        <w:rPr>
          <w:sz w:val="26"/>
          <w:szCs w:val="26"/>
        </w:rPr>
        <w:t>..............................................................................................................</w:t>
      </w:r>
    </w:p>
    <w:p w14:paraId="092B3D25" w14:textId="73826511" w:rsidR="009256A8" w:rsidRPr="00E70A92" w:rsidRDefault="009256A8" w:rsidP="008A4FDE">
      <w:pPr>
        <w:pStyle w:val="ListParagraph"/>
        <w:tabs>
          <w:tab w:val="left" w:pos="810"/>
        </w:tabs>
        <w:spacing w:line="324" w:lineRule="auto"/>
        <w:ind w:left="0"/>
        <w:rPr>
          <w:sz w:val="26"/>
          <w:szCs w:val="26"/>
        </w:rPr>
      </w:pPr>
      <w:r w:rsidRPr="00E70A92">
        <w:rPr>
          <w:sz w:val="26"/>
          <w:szCs w:val="26"/>
        </w:rPr>
        <w:t>+ Văn:</w:t>
      </w:r>
      <w:r w:rsidR="00D33A99">
        <w:rPr>
          <w:sz w:val="26"/>
          <w:szCs w:val="26"/>
        </w:rPr>
        <w:t>.</w:t>
      </w:r>
      <w:r w:rsidRPr="00E70A92">
        <w:rPr>
          <w:sz w:val="26"/>
          <w:szCs w:val="26"/>
        </w:rPr>
        <w:t>................................................................................................................</w:t>
      </w:r>
    </w:p>
    <w:p w14:paraId="5AD57208" w14:textId="0D61FC19" w:rsidR="009256A8" w:rsidRPr="00E70A92" w:rsidRDefault="009256A8" w:rsidP="008A4FDE">
      <w:pPr>
        <w:pStyle w:val="ListParagraph"/>
        <w:tabs>
          <w:tab w:val="left" w:pos="810"/>
        </w:tabs>
        <w:spacing w:line="324" w:lineRule="auto"/>
        <w:ind w:left="0"/>
        <w:rPr>
          <w:sz w:val="26"/>
          <w:szCs w:val="26"/>
        </w:rPr>
      </w:pPr>
      <w:r w:rsidRPr="00E70A92">
        <w:rPr>
          <w:sz w:val="26"/>
          <w:szCs w:val="26"/>
        </w:rPr>
        <w:t>+ Vấn:</w:t>
      </w:r>
      <w:r w:rsidR="00D33A99">
        <w:rPr>
          <w:sz w:val="26"/>
          <w:szCs w:val="26"/>
        </w:rPr>
        <w:t>.</w:t>
      </w:r>
      <w:r w:rsidRPr="00E70A92">
        <w:rPr>
          <w:sz w:val="26"/>
          <w:szCs w:val="26"/>
        </w:rPr>
        <w:t>................................................................................................................</w:t>
      </w:r>
    </w:p>
    <w:p w14:paraId="49848295" w14:textId="3E758073" w:rsidR="009256A8" w:rsidRPr="00E70A92" w:rsidRDefault="009256A8" w:rsidP="008A4FDE">
      <w:pPr>
        <w:pStyle w:val="ListParagraph"/>
        <w:tabs>
          <w:tab w:val="left" w:pos="810"/>
        </w:tabs>
        <w:spacing w:line="324" w:lineRule="auto"/>
        <w:ind w:left="0"/>
        <w:rPr>
          <w:sz w:val="26"/>
          <w:szCs w:val="26"/>
        </w:rPr>
      </w:pPr>
      <w:r w:rsidRPr="00E70A92">
        <w:rPr>
          <w:sz w:val="26"/>
          <w:szCs w:val="26"/>
        </w:rPr>
        <w:t>+ Thiết:</w:t>
      </w:r>
      <w:r w:rsidR="00D33A99">
        <w:rPr>
          <w:sz w:val="26"/>
          <w:szCs w:val="26"/>
        </w:rPr>
        <w:t>.</w:t>
      </w:r>
      <w:r w:rsidRPr="00E70A92">
        <w:rPr>
          <w:sz w:val="26"/>
          <w:szCs w:val="26"/>
        </w:rPr>
        <w:t>..............................................................................................................</w:t>
      </w:r>
    </w:p>
    <w:p w14:paraId="7B927A9F" w14:textId="342B8B82" w:rsidR="009256A8" w:rsidRPr="00E70A92" w:rsidRDefault="009256A8" w:rsidP="008A4FDE">
      <w:pPr>
        <w:pStyle w:val="ListParagraph"/>
        <w:tabs>
          <w:tab w:val="left" w:pos="810"/>
        </w:tabs>
        <w:spacing w:line="324" w:lineRule="auto"/>
        <w:ind w:left="0"/>
        <w:rPr>
          <w:sz w:val="26"/>
          <w:szCs w:val="26"/>
        </w:rPr>
      </w:pPr>
      <w:r w:rsidRPr="00E70A92">
        <w:rPr>
          <w:sz w:val="26"/>
          <w:szCs w:val="26"/>
        </w:rPr>
        <w:t>-  Chẩn đoán BC:</w:t>
      </w:r>
      <w:r w:rsidR="00D33A99">
        <w:rPr>
          <w:sz w:val="26"/>
          <w:szCs w:val="26"/>
        </w:rPr>
        <w:t>.</w:t>
      </w:r>
      <w:r w:rsidRPr="00E70A92">
        <w:rPr>
          <w:sz w:val="26"/>
          <w:szCs w:val="26"/>
        </w:rPr>
        <w:t>...............................................................................................</w:t>
      </w:r>
    </w:p>
    <w:p w14:paraId="3D772690" w14:textId="11A61416" w:rsidR="009256A8" w:rsidRPr="00E70A92" w:rsidRDefault="009256A8" w:rsidP="008A4FDE">
      <w:pPr>
        <w:pStyle w:val="ListParagraph"/>
        <w:tabs>
          <w:tab w:val="left" w:pos="810"/>
        </w:tabs>
        <w:spacing w:line="324" w:lineRule="auto"/>
        <w:ind w:left="0"/>
        <w:rPr>
          <w:sz w:val="26"/>
          <w:szCs w:val="26"/>
        </w:rPr>
      </w:pPr>
      <w:r w:rsidRPr="00E70A92">
        <w:rPr>
          <w:sz w:val="26"/>
          <w:szCs w:val="26"/>
        </w:rPr>
        <w:t>-  Phân loại thể bệnh:</w:t>
      </w:r>
      <w:r w:rsidR="00D33A99">
        <w:rPr>
          <w:sz w:val="26"/>
          <w:szCs w:val="26"/>
        </w:rPr>
        <w:t>.</w:t>
      </w:r>
      <w:r w:rsidRPr="00E70A92">
        <w:rPr>
          <w:sz w:val="26"/>
          <w:szCs w:val="26"/>
        </w:rPr>
        <w:t>.........................................................................................</w:t>
      </w:r>
    </w:p>
    <w:p w14:paraId="1F0F4572" w14:textId="455BE7A7" w:rsidR="009256A8" w:rsidRPr="00E70A92" w:rsidRDefault="009256A8" w:rsidP="009256A8">
      <w:pPr>
        <w:pStyle w:val="ListParagraph"/>
        <w:numPr>
          <w:ilvl w:val="0"/>
          <w:numId w:val="40"/>
        </w:numPr>
        <w:tabs>
          <w:tab w:val="left" w:pos="810"/>
        </w:tabs>
        <w:spacing w:after="200" w:line="360" w:lineRule="auto"/>
        <w:rPr>
          <w:sz w:val="26"/>
          <w:szCs w:val="26"/>
        </w:rPr>
      </w:pPr>
      <w:r w:rsidRPr="00E70A92">
        <w:rPr>
          <w:sz w:val="26"/>
          <w:szCs w:val="26"/>
        </w:rPr>
        <w:t xml:space="preserve">Đánh giá: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2251"/>
        <w:gridCol w:w="2251"/>
        <w:gridCol w:w="2002"/>
      </w:tblGrid>
      <w:tr w:rsidR="009256A8" w:rsidRPr="00E70A92" w14:paraId="29ADB183" w14:textId="77777777" w:rsidTr="00A778D2">
        <w:trPr>
          <w:jc w:val="center"/>
        </w:trPr>
        <w:tc>
          <w:tcPr>
            <w:tcW w:w="2251" w:type="dxa"/>
            <w:shd w:val="clear" w:color="auto" w:fill="auto"/>
          </w:tcPr>
          <w:p w14:paraId="27E7E5CE" w14:textId="77777777" w:rsidR="009256A8" w:rsidRPr="00E70A92" w:rsidRDefault="009256A8" w:rsidP="00A778D2">
            <w:pPr>
              <w:pStyle w:val="ListParagraph"/>
              <w:tabs>
                <w:tab w:val="left" w:pos="810"/>
              </w:tabs>
              <w:spacing w:line="360" w:lineRule="auto"/>
              <w:ind w:left="0"/>
              <w:jc w:val="center"/>
              <w:rPr>
                <w:sz w:val="26"/>
                <w:szCs w:val="26"/>
              </w:rPr>
            </w:pPr>
          </w:p>
        </w:tc>
        <w:tc>
          <w:tcPr>
            <w:tcW w:w="2251" w:type="dxa"/>
            <w:shd w:val="clear" w:color="auto" w:fill="auto"/>
          </w:tcPr>
          <w:p w14:paraId="0667DCF1" w14:textId="77777777" w:rsidR="009256A8" w:rsidRPr="00E70A92" w:rsidRDefault="009256A8" w:rsidP="00A778D2">
            <w:pPr>
              <w:pStyle w:val="ListParagraph"/>
              <w:tabs>
                <w:tab w:val="left" w:pos="810"/>
              </w:tabs>
              <w:spacing w:line="360" w:lineRule="auto"/>
              <w:ind w:left="0"/>
              <w:jc w:val="center"/>
              <w:rPr>
                <w:sz w:val="26"/>
                <w:szCs w:val="26"/>
              </w:rPr>
            </w:pPr>
            <w:r w:rsidRPr="00E70A92">
              <w:rPr>
                <w:sz w:val="26"/>
                <w:szCs w:val="26"/>
              </w:rPr>
              <w:t>D0</w:t>
            </w:r>
          </w:p>
        </w:tc>
        <w:tc>
          <w:tcPr>
            <w:tcW w:w="2251" w:type="dxa"/>
            <w:shd w:val="clear" w:color="auto" w:fill="auto"/>
          </w:tcPr>
          <w:p w14:paraId="5993B981" w14:textId="77777777" w:rsidR="009256A8" w:rsidRPr="00E70A92" w:rsidRDefault="009256A8" w:rsidP="00A778D2">
            <w:pPr>
              <w:pStyle w:val="ListParagraph"/>
              <w:tabs>
                <w:tab w:val="left" w:pos="810"/>
              </w:tabs>
              <w:spacing w:line="360" w:lineRule="auto"/>
              <w:ind w:left="0"/>
              <w:jc w:val="center"/>
              <w:rPr>
                <w:sz w:val="26"/>
                <w:szCs w:val="26"/>
              </w:rPr>
            </w:pPr>
            <w:r w:rsidRPr="00E70A92">
              <w:rPr>
                <w:sz w:val="26"/>
                <w:szCs w:val="26"/>
              </w:rPr>
              <w:t>D15</w:t>
            </w:r>
          </w:p>
        </w:tc>
        <w:tc>
          <w:tcPr>
            <w:tcW w:w="2002" w:type="dxa"/>
            <w:shd w:val="clear" w:color="auto" w:fill="auto"/>
          </w:tcPr>
          <w:p w14:paraId="13406D4C" w14:textId="77777777" w:rsidR="009256A8" w:rsidRPr="00E70A92" w:rsidRDefault="009256A8" w:rsidP="00A778D2">
            <w:pPr>
              <w:pStyle w:val="ListParagraph"/>
              <w:tabs>
                <w:tab w:val="left" w:pos="810"/>
              </w:tabs>
              <w:spacing w:line="360" w:lineRule="auto"/>
              <w:ind w:left="0"/>
              <w:jc w:val="center"/>
              <w:rPr>
                <w:sz w:val="26"/>
                <w:szCs w:val="26"/>
              </w:rPr>
            </w:pPr>
            <w:r w:rsidRPr="00E70A92">
              <w:rPr>
                <w:sz w:val="26"/>
                <w:szCs w:val="26"/>
              </w:rPr>
              <w:t>D30</w:t>
            </w:r>
          </w:p>
        </w:tc>
      </w:tr>
      <w:tr w:rsidR="009256A8" w:rsidRPr="00E70A92" w14:paraId="25031899" w14:textId="77777777" w:rsidTr="00A778D2">
        <w:trPr>
          <w:jc w:val="center"/>
        </w:trPr>
        <w:tc>
          <w:tcPr>
            <w:tcW w:w="2251" w:type="dxa"/>
            <w:shd w:val="clear" w:color="auto" w:fill="auto"/>
          </w:tcPr>
          <w:p w14:paraId="077FAB36" w14:textId="77777777" w:rsidR="009256A8" w:rsidRPr="00E70A92" w:rsidRDefault="009256A8" w:rsidP="007F42C2">
            <w:pPr>
              <w:pStyle w:val="ListParagraph"/>
              <w:tabs>
                <w:tab w:val="left" w:pos="810"/>
              </w:tabs>
              <w:spacing w:line="360" w:lineRule="auto"/>
              <w:ind w:left="0"/>
              <w:rPr>
                <w:sz w:val="26"/>
                <w:szCs w:val="26"/>
              </w:rPr>
            </w:pPr>
            <w:r w:rsidRPr="00E70A92">
              <w:rPr>
                <w:sz w:val="26"/>
                <w:szCs w:val="26"/>
              </w:rPr>
              <w:t>Tổng điểm</w:t>
            </w:r>
          </w:p>
        </w:tc>
        <w:tc>
          <w:tcPr>
            <w:tcW w:w="2251" w:type="dxa"/>
            <w:shd w:val="clear" w:color="auto" w:fill="auto"/>
          </w:tcPr>
          <w:p w14:paraId="47D7E812" w14:textId="77777777" w:rsidR="009256A8" w:rsidRPr="00E70A92" w:rsidRDefault="009256A8" w:rsidP="007F42C2">
            <w:pPr>
              <w:pStyle w:val="ListParagraph"/>
              <w:tabs>
                <w:tab w:val="left" w:pos="810"/>
              </w:tabs>
              <w:spacing w:line="360" w:lineRule="auto"/>
              <w:ind w:left="0"/>
              <w:jc w:val="center"/>
              <w:rPr>
                <w:sz w:val="26"/>
                <w:szCs w:val="26"/>
              </w:rPr>
            </w:pPr>
          </w:p>
        </w:tc>
        <w:tc>
          <w:tcPr>
            <w:tcW w:w="2251" w:type="dxa"/>
            <w:shd w:val="clear" w:color="auto" w:fill="auto"/>
          </w:tcPr>
          <w:p w14:paraId="40EECFE2" w14:textId="77777777" w:rsidR="009256A8" w:rsidRPr="00E70A92" w:rsidRDefault="009256A8" w:rsidP="007F42C2">
            <w:pPr>
              <w:pStyle w:val="ListParagraph"/>
              <w:tabs>
                <w:tab w:val="left" w:pos="810"/>
              </w:tabs>
              <w:spacing w:line="360" w:lineRule="auto"/>
              <w:ind w:left="0"/>
              <w:jc w:val="center"/>
              <w:rPr>
                <w:sz w:val="26"/>
                <w:szCs w:val="26"/>
              </w:rPr>
            </w:pPr>
          </w:p>
        </w:tc>
        <w:tc>
          <w:tcPr>
            <w:tcW w:w="2002" w:type="dxa"/>
            <w:shd w:val="clear" w:color="auto" w:fill="auto"/>
          </w:tcPr>
          <w:p w14:paraId="24A9E6AC" w14:textId="77777777" w:rsidR="009256A8" w:rsidRPr="00E70A92" w:rsidRDefault="009256A8" w:rsidP="007F42C2">
            <w:pPr>
              <w:pStyle w:val="ListParagraph"/>
              <w:tabs>
                <w:tab w:val="left" w:pos="810"/>
              </w:tabs>
              <w:spacing w:line="360" w:lineRule="auto"/>
              <w:ind w:left="0"/>
              <w:jc w:val="center"/>
              <w:rPr>
                <w:sz w:val="26"/>
                <w:szCs w:val="26"/>
              </w:rPr>
            </w:pPr>
          </w:p>
        </w:tc>
      </w:tr>
      <w:tr w:rsidR="009256A8" w:rsidRPr="00E70A92" w14:paraId="06574B46" w14:textId="77777777" w:rsidTr="00A778D2">
        <w:trPr>
          <w:trHeight w:val="333"/>
          <w:jc w:val="center"/>
        </w:trPr>
        <w:tc>
          <w:tcPr>
            <w:tcW w:w="2251" w:type="dxa"/>
            <w:shd w:val="clear" w:color="auto" w:fill="auto"/>
          </w:tcPr>
          <w:p w14:paraId="02D35D55" w14:textId="77777777" w:rsidR="009256A8" w:rsidRPr="00E70A92" w:rsidRDefault="009256A8" w:rsidP="007F42C2">
            <w:pPr>
              <w:pStyle w:val="ListParagraph"/>
              <w:tabs>
                <w:tab w:val="left" w:pos="810"/>
              </w:tabs>
              <w:spacing w:line="360" w:lineRule="auto"/>
              <w:ind w:left="0"/>
              <w:rPr>
                <w:sz w:val="26"/>
                <w:szCs w:val="26"/>
              </w:rPr>
            </w:pPr>
            <w:r w:rsidRPr="00E70A92">
              <w:rPr>
                <w:sz w:val="26"/>
                <w:szCs w:val="26"/>
              </w:rPr>
              <w:t>Thay đổi</w:t>
            </w:r>
          </w:p>
        </w:tc>
        <w:tc>
          <w:tcPr>
            <w:tcW w:w="2251" w:type="dxa"/>
            <w:shd w:val="clear" w:color="auto" w:fill="auto"/>
          </w:tcPr>
          <w:p w14:paraId="01B03EC1" w14:textId="77777777" w:rsidR="009256A8" w:rsidRPr="00E70A92" w:rsidRDefault="009256A8" w:rsidP="007F42C2">
            <w:pPr>
              <w:pStyle w:val="ListParagraph"/>
              <w:tabs>
                <w:tab w:val="left" w:pos="810"/>
              </w:tabs>
              <w:spacing w:line="360" w:lineRule="auto"/>
              <w:ind w:left="0"/>
              <w:jc w:val="center"/>
              <w:rPr>
                <w:sz w:val="26"/>
                <w:szCs w:val="26"/>
              </w:rPr>
            </w:pPr>
          </w:p>
        </w:tc>
        <w:tc>
          <w:tcPr>
            <w:tcW w:w="2251" w:type="dxa"/>
            <w:shd w:val="clear" w:color="auto" w:fill="auto"/>
          </w:tcPr>
          <w:p w14:paraId="6164206B" w14:textId="77777777" w:rsidR="009256A8" w:rsidRPr="00E70A92" w:rsidRDefault="009256A8" w:rsidP="007F42C2">
            <w:pPr>
              <w:pStyle w:val="ListParagraph"/>
              <w:tabs>
                <w:tab w:val="left" w:pos="810"/>
              </w:tabs>
              <w:spacing w:line="360" w:lineRule="auto"/>
              <w:ind w:left="0"/>
              <w:jc w:val="center"/>
              <w:rPr>
                <w:sz w:val="26"/>
                <w:szCs w:val="26"/>
              </w:rPr>
            </w:pPr>
          </w:p>
        </w:tc>
        <w:tc>
          <w:tcPr>
            <w:tcW w:w="2002" w:type="dxa"/>
            <w:shd w:val="clear" w:color="auto" w:fill="auto"/>
          </w:tcPr>
          <w:p w14:paraId="593CA373" w14:textId="77777777" w:rsidR="009256A8" w:rsidRPr="00E70A92" w:rsidRDefault="009256A8" w:rsidP="007F42C2">
            <w:pPr>
              <w:pStyle w:val="ListParagraph"/>
              <w:tabs>
                <w:tab w:val="left" w:pos="810"/>
              </w:tabs>
              <w:spacing w:line="360" w:lineRule="auto"/>
              <w:ind w:left="0"/>
              <w:jc w:val="center"/>
              <w:rPr>
                <w:sz w:val="26"/>
                <w:szCs w:val="26"/>
              </w:rPr>
            </w:pPr>
          </w:p>
        </w:tc>
      </w:tr>
      <w:tr w:rsidR="009256A8" w:rsidRPr="00E70A92" w14:paraId="72A53709" w14:textId="77777777" w:rsidTr="00A778D2">
        <w:trPr>
          <w:trHeight w:val="354"/>
          <w:jc w:val="center"/>
        </w:trPr>
        <w:tc>
          <w:tcPr>
            <w:tcW w:w="2251" w:type="dxa"/>
            <w:shd w:val="clear" w:color="auto" w:fill="auto"/>
          </w:tcPr>
          <w:p w14:paraId="5DEF5D66" w14:textId="77777777" w:rsidR="009256A8" w:rsidRPr="00E70A92" w:rsidRDefault="009256A8" w:rsidP="007F42C2">
            <w:pPr>
              <w:pStyle w:val="ListParagraph"/>
              <w:tabs>
                <w:tab w:val="left" w:pos="810"/>
              </w:tabs>
              <w:spacing w:line="360" w:lineRule="auto"/>
              <w:ind w:left="0"/>
              <w:rPr>
                <w:sz w:val="26"/>
                <w:szCs w:val="26"/>
              </w:rPr>
            </w:pPr>
            <w:r w:rsidRPr="00E70A92">
              <w:rPr>
                <w:sz w:val="26"/>
                <w:szCs w:val="26"/>
              </w:rPr>
              <w:t>Mức độ đáp ứng</w:t>
            </w:r>
          </w:p>
        </w:tc>
        <w:tc>
          <w:tcPr>
            <w:tcW w:w="2251" w:type="dxa"/>
            <w:shd w:val="clear" w:color="auto" w:fill="auto"/>
          </w:tcPr>
          <w:p w14:paraId="42DEE8E6" w14:textId="77777777" w:rsidR="009256A8" w:rsidRPr="00E70A92" w:rsidRDefault="009256A8" w:rsidP="007F42C2">
            <w:pPr>
              <w:pStyle w:val="ListParagraph"/>
              <w:tabs>
                <w:tab w:val="left" w:pos="810"/>
              </w:tabs>
              <w:spacing w:line="360" w:lineRule="auto"/>
              <w:ind w:left="0"/>
              <w:jc w:val="center"/>
              <w:rPr>
                <w:sz w:val="26"/>
                <w:szCs w:val="26"/>
              </w:rPr>
            </w:pPr>
          </w:p>
        </w:tc>
        <w:tc>
          <w:tcPr>
            <w:tcW w:w="2251" w:type="dxa"/>
            <w:shd w:val="clear" w:color="auto" w:fill="auto"/>
          </w:tcPr>
          <w:p w14:paraId="7C998708" w14:textId="77777777" w:rsidR="009256A8" w:rsidRPr="00E70A92" w:rsidRDefault="009256A8" w:rsidP="007F42C2">
            <w:pPr>
              <w:pStyle w:val="ListParagraph"/>
              <w:tabs>
                <w:tab w:val="left" w:pos="810"/>
              </w:tabs>
              <w:spacing w:line="360" w:lineRule="auto"/>
              <w:ind w:left="0"/>
              <w:jc w:val="center"/>
              <w:rPr>
                <w:sz w:val="26"/>
                <w:szCs w:val="26"/>
              </w:rPr>
            </w:pPr>
          </w:p>
        </w:tc>
        <w:tc>
          <w:tcPr>
            <w:tcW w:w="2002" w:type="dxa"/>
            <w:shd w:val="clear" w:color="auto" w:fill="auto"/>
          </w:tcPr>
          <w:p w14:paraId="28DE490D" w14:textId="77777777" w:rsidR="009256A8" w:rsidRPr="00E70A92" w:rsidRDefault="009256A8" w:rsidP="007F42C2">
            <w:pPr>
              <w:pStyle w:val="ListParagraph"/>
              <w:tabs>
                <w:tab w:val="left" w:pos="810"/>
              </w:tabs>
              <w:spacing w:line="360" w:lineRule="auto"/>
              <w:ind w:left="0"/>
              <w:jc w:val="center"/>
              <w:rPr>
                <w:sz w:val="26"/>
                <w:szCs w:val="26"/>
              </w:rPr>
            </w:pPr>
          </w:p>
        </w:tc>
      </w:tr>
    </w:tbl>
    <w:p w14:paraId="04B479E5" w14:textId="77777777" w:rsidR="00FD3E05" w:rsidRPr="00FD3E05" w:rsidRDefault="00FD3E05" w:rsidP="00FD3E05">
      <w:pPr>
        <w:spacing w:before="60" w:after="60"/>
        <w:ind w:left="360"/>
        <w:rPr>
          <w:rFonts w:eastAsia="Times New Roman" w:cs="Times New Roman"/>
          <w:sz w:val="2"/>
          <w:szCs w:val="26"/>
        </w:rPr>
      </w:pPr>
    </w:p>
    <w:p w14:paraId="473D40C4" w14:textId="1AB4E823" w:rsidR="009256A8" w:rsidRPr="00E70A92" w:rsidRDefault="009256A8" w:rsidP="009256A8">
      <w:pPr>
        <w:numPr>
          <w:ilvl w:val="0"/>
          <w:numId w:val="40"/>
        </w:numPr>
        <w:spacing w:before="60" w:after="60"/>
        <w:rPr>
          <w:rFonts w:eastAsia="Times New Roman" w:cs="Times New Roman"/>
          <w:szCs w:val="26"/>
        </w:rPr>
      </w:pPr>
      <w:r w:rsidRPr="00E70A92">
        <w:rPr>
          <w:rFonts w:eastAsia="Times New Roman" w:cs="Times New Roman"/>
          <w:szCs w:val="26"/>
        </w:rPr>
        <w:t>Tác dụng phụ khác: Ghi cụ thể</w:t>
      </w:r>
      <w:r w:rsidRPr="00E70A92">
        <w:rPr>
          <w:rFonts w:eastAsia="Times New Roman" w:cs="Times New Roman"/>
          <w:szCs w:val="26"/>
        </w:rPr>
        <w:tab/>
      </w:r>
    </w:p>
    <w:p w14:paraId="25496BA3" w14:textId="77777777" w:rsidR="009256A8" w:rsidRPr="00E70A92" w:rsidRDefault="009256A8" w:rsidP="009256A8">
      <w:pPr>
        <w:spacing w:before="60" w:after="60"/>
        <w:ind w:left="360"/>
        <w:rPr>
          <w:rFonts w:eastAsia="Times New Roman" w:cs="Times New Roman"/>
          <w:szCs w:val="26"/>
        </w:rPr>
      </w:pPr>
    </w:p>
    <w:p w14:paraId="51FE2F70" w14:textId="77777777" w:rsidR="009256A8" w:rsidRPr="00E70A92" w:rsidRDefault="009256A8" w:rsidP="009256A8">
      <w:pPr>
        <w:numPr>
          <w:ilvl w:val="0"/>
          <w:numId w:val="40"/>
        </w:numPr>
        <w:spacing w:before="60" w:after="60"/>
        <w:rPr>
          <w:rFonts w:eastAsia="Times New Roman" w:cs="Times New Roman"/>
          <w:szCs w:val="26"/>
        </w:rPr>
      </w:pPr>
      <w:r w:rsidRPr="00E70A92">
        <w:rPr>
          <w:rFonts w:eastAsia="Times New Roman" w:cs="Times New Roman"/>
          <w:szCs w:val="26"/>
        </w:rPr>
        <w:t xml:space="preserve">Đánh giá kết quả điều trị </w:t>
      </w:r>
    </w:p>
    <w:p w14:paraId="1F6ECB8F" w14:textId="4A876D9C" w:rsidR="009256A8" w:rsidRPr="00E70A92" w:rsidRDefault="009256A8" w:rsidP="009256A8">
      <w:pPr>
        <w:rPr>
          <w:rFonts w:eastAsia="Times New Roman" w:cs="Times New Roman"/>
          <w:szCs w:val="26"/>
        </w:rPr>
      </w:pPr>
      <w:r w:rsidRPr="00E70A92">
        <w:rPr>
          <w:rFonts w:cs="Times New Roman"/>
          <w:noProof/>
          <w:szCs w:val="26"/>
          <w:lang w:val="en-US"/>
        </w:rPr>
        <mc:AlternateContent>
          <mc:Choice Requires="wps">
            <w:drawing>
              <wp:anchor distT="0" distB="0" distL="114300" distR="114300" simplePos="0" relativeHeight="251658241" behindDoc="0" locked="0" layoutInCell="1" allowOverlap="1" wp14:anchorId="2B9203E8" wp14:editId="0D4FD412">
                <wp:simplePos x="0" y="0"/>
                <wp:positionH relativeFrom="column">
                  <wp:posOffset>1807845</wp:posOffset>
                </wp:positionH>
                <wp:positionV relativeFrom="paragraph">
                  <wp:posOffset>10160</wp:posOffset>
                </wp:positionV>
                <wp:extent cx="114935" cy="140335"/>
                <wp:effectExtent l="0" t="0" r="18415" b="12065"/>
                <wp:wrapNone/>
                <wp:docPr id="4" name="Hình chữ nhật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140335"/>
                        </a:xfrm>
                        <a:prstGeom prst="rect">
                          <a:avLst/>
                        </a:prstGeom>
                        <a:solidFill>
                          <a:srgbClr val="FFFFFF"/>
                        </a:solidFill>
                        <a:ln w="9360">
                          <a:solidFill>
                            <a:srgbClr val="000000"/>
                          </a:solidFill>
                          <a:miter/>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rect w14:anchorId="72E3F1B9" id="Hình chữ nhật 4" o:spid="_x0000_s1026" style="position:absolute;margin-left:142.35pt;margin-top:.8pt;width:9.05pt;height:11.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" strokeweight=".26mm">
                <v:path arrowok="t"/>
              </v:rect>
            </w:pict>
          </mc:Fallback>
        </mc:AlternateContent>
      </w:r>
      <w:r w:rsidRPr="00E70A92">
        <w:rPr>
          <w:rFonts w:eastAsia="Times New Roman" w:cs="Times New Roman"/>
          <w:szCs w:val="26"/>
        </w:rPr>
        <w:tab/>
        <w:t>Tốt</w:t>
      </w:r>
    </w:p>
    <w:p w14:paraId="7883E7B1" w14:textId="20674771" w:rsidR="009256A8" w:rsidRPr="00E70A92" w:rsidRDefault="009256A8" w:rsidP="009256A8">
      <w:pPr>
        <w:rPr>
          <w:rFonts w:eastAsia="Times New Roman" w:cs="Times New Roman"/>
          <w:szCs w:val="26"/>
        </w:rPr>
      </w:pPr>
      <w:r w:rsidRPr="00E70A92">
        <w:rPr>
          <w:rFonts w:cs="Times New Roman"/>
          <w:noProof/>
          <w:szCs w:val="26"/>
          <w:lang w:val="en-US"/>
        </w:rPr>
        <mc:AlternateContent>
          <mc:Choice Requires="wps">
            <w:drawing>
              <wp:anchor distT="0" distB="0" distL="114300" distR="114300" simplePos="0" relativeHeight="251658242" behindDoc="0" locked="0" layoutInCell="1" allowOverlap="1" wp14:anchorId="1BACA40A" wp14:editId="4CA2E63B">
                <wp:simplePos x="0" y="0"/>
                <wp:positionH relativeFrom="column">
                  <wp:posOffset>1807845</wp:posOffset>
                </wp:positionH>
                <wp:positionV relativeFrom="paragraph">
                  <wp:posOffset>10160</wp:posOffset>
                </wp:positionV>
                <wp:extent cx="114935" cy="140335"/>
                <wp:effectExtent l="0" t="0" r="18415" b="12065"/>
                <wp:wrapNone/>
                <wp:docPr id="3" name="Hình chữ nhậ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140335"/>
                        </a:xfrm>
                        <a:prstGeom prst="rect">
                          <a:avLst/>
                        </a:prstGeom>
                        <a:solidFill>
                          <a:srgbClr val="FFFFFF"/>
                        </a:solidFill>
                        <a:ln w="9360">
                          <a:solidFill>
                            <a:srgbClr val="000000"/>
                          </a:solidFill>
                          <a:miter/>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rect w14:anchorId="1B198D17" id="Hình chữ nhật 3" o:spid="_x0000_s1026" style="position:absolute;margin-left:142.35pt;margin-top:.8pt;width:9.05pt;height:11.0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" strokeweight=".26mm">
                <v:path arrowok="t"/>
              </v:rect>
            </w:pict>
          </mc:Fallback>
        </mc:AlternateContent>
      </w:r>
      <w:r w:rsidRPr="00E70A92">
        <w:rPr>
          <w:rFonts w:eastAsia="Times New Roman" w:cs="Times New Roman"/>
          <w:szCs w:val="26"/>
        </w:rPr>
        <w:tab/>
        <w:t>Khá</w:t>
      </w:r>
    </w:p>
    <w:p w14:paraId="775C5AB9" w14:textId="7CD60EC8" w:rsidR="009256A8" w:rsidRPr="00E70A92" w:rsidRDefault="009256A8" w:rsidP="009256A8">
      <w:pPr>
        <w:rPr>
          <w:rFonts w:eastAsia="Times New Roman" w:cs="Times New Roman"/>
          <w:szCs w:val="26"/>
        </w:rPr>
      </w:pPr>
      <w:r w:rsidRPr="00E70A92">
        <w:rPr>
          <w:rFonts w:cs="Times New Roman"/>
          <w:noProof/>
          <w:szCs w:val="26"/>
          <w:lang w:val="en-US"/>
        </w:rPr>
        <mc:AlternateContent>
          <mc:Choice Requires="wps">
            <w:drawing>
              <wp:anchor distT="0" distB="0" distL="114300" distR="114300" simplePos="0" relativeHeight="251658243" behindDoc="0" locked="0" layoutInCell="1" allowOverlap="1" wp14:anchorId="491DD56B" wp14:editId="6A092B7B">
                <wp:simplePos x="0" y="0"/>
                <wp:positionH relativeFrom="column">
                  <wp:posOffset>1807845</wp:posOffset>
                </wp:positionH>
                <wp:positionV relativeFrom="paragraph">
                  <wp:posOffset>10160</wp:posOffset>
                </wp:positionV>
                <wp:extent cx="114935" cy="140335"/>
                <wp:effectExtent l="0" t="0" r="18415" b="12065"/>
                <wp:wrapNone/>
                <wp:docPr id="2" name="Hình chữ nhậ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140335"/>
                        </a:xfrm>
                        <a:prstGeom prst="rect">
                          <a:avLst/>
                        </a:prstGeom>
                        <a:solidFill>
                          <a:srgbClr val="FFFFFF"/>
                        </a:solidFill>
                        <a:ln w="9360">
                          <a:solidFill>
                            <a:srgbClr val="000000"/>
                          </a:solidFill>
                          <a:miter/>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rect w14:anchorId="40DE09CB" id="Hình chữ nhật 2" o:spid="_x0000_s1026" style="position:absolute;margin-left:142.35pt;margin-top:.8pt;width:9.05pt;height:11.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" strokeweight=".26mm">
                <v:path arrowok="t"/>
              </v:rect>
            </w:pict>
          </mc:Fallback>
        </mc:AlternateContent>
      </w:r>
      <w:r w:rsidRPr="00E70A92">
        <w:rPr>
          <w:rFonts w:eastAsia="Times New Roman" w:cs="Times New Roman"/>
          <w:szCs w:val="26"/>
        </w:rPr>
        <w:tab/>
        <w:t>Kém</w:t>
      </w:r>
    </w:p>
    <w:p w14:paraId="2D115AED" w14:textId="191681C0" w:rsidR="009256A8" w:rsidRPr="00E70A92" w:rsidRDefault="0077086F" w:rsidP="0077086F">
      <w:pPr>
        <w:ind w:right="420"/>
        <w:rPr>
          <w:rFonts w:cs="Times New Roman"/>
          <w:i/>
          <w:szCs w:val="26"/>
        </w:rPr>
      </w:pPr>
      <w:r w:rsidRPr="00E70A92">
        <w:rPr>
          <w:rFonts w:cs="Times New Roman"/>
          <w:i/>
          <w:szCs w:val="26"/>
        </w:rPr>
        <w:t>Xác nhận của bệnh viện</w:t>
      </w:r>
      <w:r w:rsidRPr="00E70A92">
        <w:rPr>
          <w:rFonts w:cs="Times New Roman"/>
          <w:i/>
          <w:szCs w:val="26"/>
        </w:rPr>
        <w:tab/>
      </w:r>
      <w:r w:rsidRPr="00E70A92">
        <w:rPr>
          <w:rFonts w:cs="Times New Roman"/>
          <w:i/>
          <w:szCs w:val="26"/>
        </w:rPr>
        <w:tab/>
      </w:r>
      <w:r w:rsidRPr="00E70A92">
        <w:rPr>
          <w:rFonts w:cs="Times New Roman"/>
          <w:i/>
          <w:szCs w:val="26"/>
        </w:rPr>
        <w:tab/>
      </w:r>
      <w:r w:rsidRPr="00E70A92">
        <w:rPr>
          <w:rFonts w:cs="Times New Roman"/>
          <w:i/>
          <w:szCs w:val="26"/>
        </w:rPr>
        <w:tab/>
      </w:r>
      <w:r w:rsidR="009256A8" w:rsidRPr="00E70A92">
        <w:rPr>
          <w:rFonts w:cs="Times New Roman"/>
          <w:i/>
          <w:szCs w:val="26"/>
        </w:rPr>
        <w:t>Ngày…….tháng…… năm…......</w:t>
      </w:r>
    </w:p>
    <w:p w14:paraId="651EEE7B" w14:textId="77777777" w:rsidR="0077086F" w:rsidRPr="00E70A92" w:rsidRDefault="0077086F">
      <w:pPr>
        <w:rPr>
          <w:rFonts w:eastAsia="Times New Roman" w:cs="Times New Roman"/>
          <w:b/>
          <w:bCs/>
          <w:kern w:val="36"/>
          <w:szCs w:val="26"/>
        </w:rPr>
      </w:pPr>
      <w:r w:rsidRPr="00E70A92">
        <w:rPr>
          <w:rFonts w:cs="Times New Roman"/>
          <w:szCs w:val="26"/>
        </w:rPr>
        <w:br w:type="page"/>
      </w:r>
    </w:p>
    <w:p w14:paraId="2474E35E" w14:textId="156880B9" w:rsidR="009256A8" w:rsidRPr="00E70A92" w:rsidRDefault="006B4F48" w:rsidP="00FD3E05">
      <w:pPr>
        <w:pStyle w:val="Heading1"/>
        <w:spacing w:before="0" w:beforeAutospacing="0" w:after="0" w:afterAutospacing="0" w:line="360" w:lineRule="auto"/>
        <w:jc w:val="center"/>
        <w:rPr>
          <w:sz w:val="26"/>
          <w:szCs w:val="26"/>
        </w:rPr>
      </w:pPr>
      <w:bookmarkStart w:id="389" w:name="_Toc119657426"/>
      <w:bookmarkStart w:id="390" w:name="_Toc120112561"/>
      <w:bookmarkStart w:id="391" w:name="_Toc121840100"/>
      <w:bookmarkStart w:id="392" w:name="_Toc123566819"/>
      <w:r w:rsidRPr="00E70A92">
        <w:rPr>
          <w:sz w:val="26"/>
          <w:szCs w:val="26"/>
        </w:rPr>
        <w:lastRenderedPageBreak/>
        <w:t>PHỤ LỤC 2</w:t>
      </w:r>
      <w:bookmarkEnd w:id="389"/>
      <w:bookmarkEnd w:id="390"/>
      <w:bookmarkEnd w:id="391"/>
      <w:bookmarkEnd w:id="392"/>
    </w:p>
    <w:p w14:paraId="35B8B159" w14:textId="77777777" w:rsidR="00306386" w:rsidRPr="00E70A92" w:rsidRDefault="00306386" w:rsidP="002238E5">
      <w:pPr>
        <w:jc w:val="center"/>
        <w:rPr>
          <w:rFonts w:cs="Times New Roman"/>
          <w:b/>
          <w:bCs/>
          <w:szCs w:val="26"/>
        </w:rPr>
      </w:pPr>
      <w:r w:rsidRPr="00E70A92">
        <w:rPr>
          <w:rFonts w:cs="Times New Roman"/>
          <w:b/>
          <w:bCs/>
          <w:szCs w:val="26"/>
        </w:rPr>
        <w:t xml:space="preserve">HÌNH ẢNH GIẢI PHẪU BỆNH </w:t>
      </w:r>
    </w:p>
    <w:p w14:paraId="2AA7260A" w14:textId="77777777" w:rsidR="00306386" w:rsidRPr="00E70A92" w:rsidRDefault="00306386" w:rsidP="002238E5">
      <w:pPr>
        <w:spacing w:line="240" w:lineRule="auto"/>
        <w:jc w:val="center"/>
        <w:rPr>
          <w:rFonts w:cs="Times New Roman"/>
          <w:szCs w:val="26"/>
        </w:rPr>
      </w:pPr>
      <w:r w:rsidRPr="00E70A92">
        <w:rPr>
          <w:rFonts w:cs="Times New Roman"/>
          <w:noProof/>
          <w:szCs w:val="26"/>
          <w:lang w:val="en-US"/>
        </w:rPr>
        <w:drawing>
          <wp:inline distT="0" distB="0" distL="0" distR="0" wp14:anchorId="4ACB4D30" wp14:editId="22FD445B">
            <wp:extent cx="3669475" cy="3669475"/>
            <wp:effectExtent l="0" t="0" r="7620" b="7620"/>
            <wp:docPr id="6" name="Hình ảnh 6" descr="Ảnh có chứa rau, vả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rau, vải&#10;&#10;Mô tả được tạo tự động"/>
                    <pic:cNvPicPr/>
                  </pic:nvPicPr>
                  <pic:blipFill>
                    <a:blip r:embed="rId22"/>
                    <a:stretch>
                      <a:fillRect/>
                    </a:stretch>
                  </pic:blipFill>
                  <pic:spPr>
                    <a:xfrm>
                      <a:off x="0" y="0"/>
                      <a:ext cx="3672688" cy="3672688"/>
                    </a:xfrm>
                    <a:prstGeom prst="rect">
                      <a:avLst/>
                    </a:prstGeom>
                  </pic:spPr>
                </pic:pic>
              </a:graphicData>
            </a:graphic>
          </wp:inline>
        </w:drawing>
      </w:r>
    </w:p>
    <w:p w14:paraId="304AD88F" w14:textId="77777777" w:rsidR="002238E5" w:rsidRPr="00E70A92" w:rsidRDefault="002238E5" w:rsidP="002238E5">
      <w:pPr>
        <w:spacing w:line="240" w:lineRule="auto"/>
        <w:jc w:val="center"/>
        <w:rPr>
          <w:rFonts w:eastAsia="Times New Roman" w:cs="Times New Roman"/>
          <w:b/>
          <w:bCs/>
          <w:i/>
          <w:kern w:val="36"/>
          <w:szCs w:val="26"/>
        </w:rPr>
      </w:pPr>
      <w:r w:rsidRPr="00E70A92">
        <w:rPr>
          <w:rFonts w:cs="Times New Roman"/>
          <w:i/>
          <w:szCs w:val="26"/>
        </w:rPr>
        <w:t>Hình 1: Tiêu bản dạ dày nhiễm H.P mức độ nặng</w:t>
      </w:r>
    </w:p>
    <w:p w14:paraId="28892485" w14:textId="77777777" w:rsidR="002238E5" w:rsidRPr="00E70A92" w:rsidRDefault="002238E5" w:rsidP="002238E5">
      <w:pPr>
        <w:spacing w:line="240" w:lineRule="auto"/>
        <w:rPr>
          <w:rFonts w:cs="Times New Roman"/>
          <w:szCs w:val="26"/>
        </w:rPr>
      </w:pPr>
    </w:p>
    <w:p w14:paraId="5EE2FF52" w14:textId="130FCA27" w:rsidR="006B4F48" w:rsidRPr="00E70A92" w:rsidRDefault="004F456E" w:rsidP="002238E5">
      <w:pPr>
        <w:jc w:val="center"/>
        <w:rPr>
          <w:rFonts w:cs="Times New Roman"/>
          <w:szCs w:val="26"/>
        </w:rPr>
      </w:pPr>
      <w:r w:rsidRPr="00E70A92">
        <w:rPr>
          <w:rFonts w:cs="Times New Roman"/>
          <w:noProof/>
          <w:szCs w:val="26"/>
          <w:lang w:val="en-US"/>
        </w:rPr>
        <w:drawing>
          <wp:inline distT="0" distB="0" distL="0" distR="0" wp14:anchorId="1DA8ADB7" wp14:editId="3266C7DA">
            <wp:extent cx="3716977" cy="3716977"/>
            <wp:effectExtent l="0" t="0" r="0"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17743" cy="3717743"/>
                    </a:xfrm>
                    <a:prstGeom prst="rect">
                      <a:avLst/>
                    </a:prstGeom>
                  </pic:spPr>
                </pic:pic>
              </a:graphicData>
            </a:graphic>
          </wp:inline>
        </w:drawing>
      </w:r>
    </w:p>
    <w:p w14:paraId="7A4BBEA5" w14:textId="77777777" w:rsidR="002238E5" w:rsidRPr="00E70A92" w:rsidRDefault="002238E5" w:rsidP="002238E5">
      <w:pPr>
        <w:spacing w:line="240" w:lineRule="auto"/>
        <w:jc w:val="center"/>
        <w:rPr>
          <w:rFonts w:cs="Times New Roman"/>
          <w:i/>
          <w:szCs w:val="26"/>
        </w:rPr>
      </w:pPr>
      <w:r w:rsidRPr="00E70A92">
        <w:rPr>
          <w:rFonts w:cs="Times New Roman"/>
          <w:i/>
          <w:szCs w:val="26"/>
        </w:rPr>
        <w:t>Hình 2: Tiêu bản dạ dày không nhiễm H.P</w:t>
      </w:r>
    </w:p>
    <w:p w14:paraId="6618A77A" w14:textId="77777777" w:rsidR="004A0FC9" w:rsidRPr="00E70A92" w:rsidRDefault="004A0FC9" w:rsidP="002238E5">
      <w:pPr>
        <w:jc w:val="center"/>
        <w:rPr>
          <w:rFonts w:cs="Times New Roman"/>
          <w:szCs w:val="26"/>
        </w:rPr>
      </w:pPr>
      <w:r w:rsidRPr="00E70A92">
        <w:rPr>
          <w:rFonts w:cs="Times New Roman"/>
          <w:noProof/>
          <w:szCs w:val="26"/>
          <w:lang w:val="en-US"/>
        </w:rPr>
        <w:lastRenderedPageBreak/>
        <w:drawing>
          <wp:inline distT="0" distB="0" distL="0" distR="0" wp14:anchorId="23F5CB97" wp14:editId="2E5A4D4F">
            <wp:extent cx="3728851" cy="3728851"/>
            <wp:effectExtent l="0" t="0" r="5080" b="508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29619" cy="3729619"/>
                    </a:xfrm>
                    <a:prstGeom prst="rect">
                      <a:avLst/>
                    </a:prstGeom>
                  </pic:spPr>
                </pic:pic>
              </a:graphicData>
            </a:graphic>
          </wp:inline>
        </w:drawing>
      </w:r>
    </w:p>
    <w:p w14:paraId="62E9E09B" w14:textId="77777777" w:rsidR="002238E5" w:rsidRPr="00E70A92" w:rsidRDefault="002238E5" w:rsidP="002238E5">
      <w:pPr>
        <w:jc w:val="center"/>
        <w:rPr>
          <w:rFonts w:cs="Times New Roman"/>
          <w:i/>
          <w:szCs w:val="26"/>
        </w:rPr>
      </w:pPr>
      <w:r w:rsidRPr="00E70A92">
        <w:rPr>
          <w:rFonts w:cs="Times New Roman"/>
          <w:i/>
          <w:szCs w:val="26"/>
        </w:rPr>
        <w:t>Hình 3: Tiêu bản dạ dày viêm mức độ nặng</w:t>
      </w:r>
    </w:p>
    <w:p w14:paraId="58A6F70B" w14:textId="4AAA337D" w:rsidR="004A0FC9" w:rsidRPr="00E70A92" w:rsidRDefault="00F17F47" w:rsidP="002238E5">
      <w:pPr>
        <w:jc w:val="center"/>
        <w:rPr>
          <w:rFonts w:eastAsia="Times New Roman" w:cs="Times New Roman"/>
          <w:kern w:val="36"/>
          <w:szCs w:val="26"/>
        </w:rPr>
      </w:pPr>
      <w:r w:rsidRPr="00E70A92">
        <w:rPr>
          <w:rFonts w:cs="Times New Roman"/>
          <w:noProof/>
          <w:szCs w:val="26"/>
          <w:lang w:val="en-US"/>
        </w:rPr>
        <w:drawing>
          <wp:inline distT="0" distB="0" distL="0" distR="0" wp14:anchorId="47D07907" wp14:editId="6D5FFE90">
            <wp:extent cx="3871356" cy="3871356"/>
            <wp:effectExtent l="0" t="0" r="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72154" cy="3872154"/>
                    </a:xfrm>
                    <a:prstGeom prst="rect">
                      <a:avLst/>
                    </a:prstGeom>
                  </pic:spPr>
                </pic:pic>
              </a:graphicData>
            </a:graphic>
          </wp:inline>
        </w:drawing>
      </w:r>
    </w:p>
    <w:p w14:paraId="7E8614C1" w14:textId="78D721DA" w:rsidR="002238E5" w:rsidRPr="00E70A92" w:rsidRDefault="002238E5" w:rsidP="002238E5">
      <w:pPr>
        <w:jc w:val="center"/>
        <w:rPr>
          <w:rFonts w:eastAsia="Times New Roman" w:cs="Times New Roman"/>
          <w:i/>
          <w:kern w:val="36"/>
          <w:szCs w:val="26"/>
        </w:rPr>
      </w:pPr>
      <w:r w:rsidRPr="00E70A92">
        <w:rPr>
          <w:rFonts w:eastAsia="Times New Roman" w:cs="Times New Roman"/>
          <w:i/>
          <w:kern w:val="36"/>
          <w:szCs w:val="26"/>
        </w:rPr>
        <w:t>Hình 4: Tiêu bản dạ dày không viêm</w:t>
      </w:r>
    </w:p>
    <w:p w14:paraId="0379F599" w14:textId="77777777" w:rsidR="00E50A8E" w:rsidRPr="00E70A92" w:rsidRDefault="00E50A8E" w:rsidP="002238E5">
      <w:pPr>
        <w:jc w:val="center"/>
        <w:rPr>
          <w:rFonts w:cs="Times New Roman"/>
          <w:szCs w:val="26"/>
        </w:rPr>
      </w:pPr>
      <w:r w:rsidRPr="00E70A92">
        <w:rPr>
          <w:rFonts w:cs="Times New Roman"/>
          <w:noProof/>
          <w:szCs w:val="26"/>
          <w:lang w:val="en-US"/>
        </w:rPr>
        <w:lastRenderedPageBreak/>
        <w:drawing>
          <wp:inline distT="0" distB="0" distL="0" distR="0" wp14:anchorId="78E6CACF" wp14:editId="32895C66">
            <wp:extent cx="3811979" cy="3811979"/>
            <wp:effectExtent l="0" t="0" r="0" b="0"/>
            <wp:docPr id="8" name="Hình ảnh 8" descr="Ảnh có chứa vả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vải&#10;&#10;Mô tả được tạo tự động"/>
                    <pic:cNvPicPr/>
                  </pic:nvPicPr>
                  <pic:blipFill>
                    <a:blip r:embed="rId26"/>
                    <a:stretch>
                      <a:fillRect/>
                    </a:stretch>
                  </pic:blipFill>
                  <pic:spPr>
                    <a:xfrm>
                      <a:off x="0" y="0"/>
                      <a:ext cx="3812765" cy="3812765"/>
                    </a:xfrm>
                    <a:prstGeom prst="rect">
                      <a:avLst/>
                    </a:prstGeom>
                  </pic:spPr>
                </pic:pic>
              </a:graphicData>
            </a:graphic>
          </wp:inline>
        </w:drawing>
      </w:r>
    </w:p>
    <w:p w14:paraId="161A4360" w14:textId="77777777" w:rsidR="002238E5" w:rsidRPr="00E70A92" w:rsidRDefault="002238E5" w:rsidP="002238E5">
      <w:pPr>
        <w:jc w:val="center"/>
        <w:rPr>
          <w:rFonts w:cs="Times New Roman"/>
          <w:i/>
          <w:szCs w:val="26"/>
        </w:rPr>
      </w:pPr>
      <w:r w:rsidRPr="00E70A92">
        <w:rPr>
          <w:rFonts w:cs="Times New Roman"/>
          <w:i/>
          <w:szCs w:val="26"/>
        </w:rPr>
        <w:t>Hình 5: Tiêu bản dạ dày Teo mức độ nặng</w:t>
      </w:r>
    </w:p>
    <w:p w14:paraId="36845F01" w14:textId="32D20B85" w:rsidR="00306386" w:rsidRPr="00E70A92" w:rsidRDefault="00306386" w:rsidP="002238E5">
      <w:pPr>
        <w:jc w:val="center"/>
        <w:rPr>
          <w:rFonts w:cs="Times New Roman"/>
          <w:b/>
          <w:bCs/>
          <w:szCs w:val="26"/>
        </w:rPr>
      </w:pPr>
      <w:bookmarkStart w:id="393" w:name="_Toc118927255"/>
      <w:r w:rsidRPr="00E70A92">
        <w:rPr>
          <w:rFonts w:cs="Times New Roman"/>
          <w:noProof/>
          <w:szCs w:val="26"/>
          <w:lang w:val="en-US"/>
        </w:rPr>
        <w:drawing>
          <wp:inline distT="0" distB="0" distL="0" distR="0" wp14:anchorId="3F10BFD0" wp14:editId="1F9A9EC9">
            <wp:extent cx="3930732" cy="3930732"/>
            <wp:effectExtent l="0" t="0" r="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31542" cy="3931542"/>
                    </a:xfrm>
                    <a:prstGeom prst="rect">
                      <a:avLst/>
                    </a:prstGeom>
                  </pic:spPr>
                </pic:pic>
              </a:graphicData>
            </a:graphic>
          </wp:inline>
        </w:drawing>
      </w:r>
      <w:bookmarkEnd w:id="393"/>
    </w:p>
    <w:p w14:paraId="0535DF2C" w14:textId="77777777" w:rsidR="002238E5" w:rsidRPr="00E70A92" w:rsidRDefault="002238E5" w:rsidP="002238E5">
      <w:pPr>
        <w:jc w:val="center"/>
        <w:rPr>
          <w:rFonts w:cs="Times New Roman"/>
          <w:i/>
          <w:szCs w:val="26"/>
        </w:rPr>
      </w:pPr>
      <w:r w:rsidRPr="00E70A92">
        <w:rPr>
          <w:rFonts w:cs="Times New Roman"/>
          <w:i/>
          <w:szCs w:val="26"/>
        </w:rPr>
        <w:t>Hình 6: Tiêu bản dạ dày không teo</w:t>
      </w:r>
    </w:p>
    <w:p w14:paraId="36A5FB87" w14:textId="1B6F809B" w:rsidR="00B34018" w:rsidRPr="00E70A92" w:rsidRDefault="00B34018" w:rsidP="00B017DB">
      <w:pPr>
        <w:pStyle w:val="Heading1"/>
        <w:jc w:val="center"/>
        <w:rPr>
          <w:bCs w:val="0"/>
          <w:sz w:val="26"/>
          <w:szCs w:val="26"/>
        </w:rPr>
      </w:pPr>
      <w:bookmarkStart w:id="394" w:name="_Toc119657427"/>
      <w:bookmarkStart w:id="395" w:name="_Toc120112562"/>
      <w:bookmarkStart w:id="396" w:name="_Toc121840101"/>
      <w:bookmarkStart w:id="397" w:name="_Toc123566820"/>
      <w:r w:rsidRPr="00E70A92">
        <w:rPr>
          <w:bCs w:val="0"/>
          <w:sz w:val="26"/>
          <w:szCs w:val="26"/>
        </w:rPr>
        <w:lastRenderedPageBreak/>
        <w:t>PHỤ LỤC 3</w:t>
      </w:r>
      <w:bookmarkEnd w:id="394"/>
      <w:bookmarkEnd w:id="395"/>
      <w:bookmarkEnd w:id="396"/>
      <w:bookmarkEnd w:id="397"/>
    </w:p>
    <w:p w14:paraId="2AB90F71" w14:textId="1641BE83" w:rsidR="00B34018" w:rsidRPr="00E70A92" w:rsidRDefault="0012400F" w:rsidP="00B34018">
      <w:pPr>
        <w:jc w:val="center"/>
        <w:rPr>
          <w:rFonts w:cs="Times New Roman"/>
          <w:b/>
          <w:szCs w:val="26"/>
        </w:rPr>
      </w:pPr>
      <w:r w:rsidRPr="00E70A92">
        <w:rPr>
          <w:rFonts w:cs="Times New Roman"/>
          <w:b/>
          <w:szCs w:val="26"/>
        </w:rPr>
        <w:t>QUY TRÌNH SẢN XUẤT VÀ TIÊU CHUẨN CƠ SỞ VIÊN TẢ KIM</w:t>
      </w:r>
      <w:r>
        <w:rPr>
          <w:rFonts w:cs="Times New Roman"/>
          <w:b/>
          <w:szCs w:val="26"/>
        </w:rPr>
        <w:t xml:space="preserve"> </w:t>
      </w:r>
      <w:r w:rsidRPr="00E70A92">
        <w:rPr>
          <w:rFonts w:cs="Times New Roman"/>
          <w:b/>
          <w:szCs w:val="26"/>
        </w:rPr>
        <w:t xml:space="preserve">NANG </w:t>
      </w:r>
    </w:p>
    <w:p w14:paraId="0CFD27C1" w14:textId="561C1E05" w:rsidR="00A824DB" w:rsidRPr="00E70A92" w:rsidRDefault="00862172" w:rsidP="00B34018">
      <w:pPr>
        <w:jc w:val="center"/>
        <w:rPr>
          <w:rFonts w:cs="Times New Roman"/>
          <w:szCs w:val="26"/>
        </w:rPr>
      </w:pPr>
      <w:r w:rsidRPr="00E70A92">
        <w:rPr>
          <w:rFonts w:cs="Times New Roman"/>
          <w:noProof/>
          <w:szCs w:val="26"/>
          <w:lang w:val="en-US"/>
        </w:rPr>
        <mc:AlternateContent>
          <mc:Choice Requires="wps">
            <w:drawing>
              <wp:anchor distT="0" distB="0" distL="114300" distR="114300" simplePos="0" relativeHeight="251658253" behindDoc="0" locked="0" layoutInCell="1" allowOverlap="1" wp14:anchorId="13B788DC" wp14:editId="082BE683">
                <wp:simplePos x="0" y="0"/>
                <wp:positionH relativeFrom="column">
                  <wp:posOffset>3372485</wp:posOffset>
                </wp:positionH>
                <wp:positionV relativeFrom="paragraph">
                  <wp:posOffset>5648960</wp:posOffset>
                </wp:positionV>
                <wp:extent cx="833437" cy="0"/>
                <wp:effectExtent l="38100" t="76200" r="0" b="95250"/>
                <wp:wrapNone/>
                <wp:docPr id="50" name="Đường kết nối Mũi tên Thẳng 50"/>
                <wp:cNvGraphicFramePr/>
                <a:graphic xmlns:a="http://schemas.openxmlformats.org/drawingml/2006/main">
                  <a:graphicData uri="http://schemas.microsoft.com/office/word/2010/wordprocessingShape">
                    <wps:wsp>
                      <wps:cNvCnPr/>
                      <wps:spPr>
                        <a:xfrm flipH="1">
                          <a:off x="0" y="0"/>
                          <a:ext cx="833437"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shapetype w14:anchorId="3C8B14BC" id="_x0000_t32" coordsize="21600,21600" o:spt="32" o:oned="t" path="m,l21600,21600e" filled="f">
                <v:path arrowok="t" fillok="f" o:connecttype="none"/>
                <o:lock v:ext="edit" shapetype="t"/>
              </v:shapetype>
              <v:shape id="Đường kết nối Mũi tên Thẳng 50" o:spid="_x0000_s1026" type="#_x0000_t32" style="position:absolute;margin-left:265.55pt;margin-top:444.8pt;width:65.6pt;height:0;flip:x;z-index:2516582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" strokecolor="black [3200]" strokeweight="1.5pt">
                <v:stroke endarrow="block" joinstyle="miter"/>
              </v:shape>
            </w:pict>
          </mc:Fallback>
        </mc:AlternateContent>
      </w:r>
      <w:r w:rsidRPr="00E70A92">
        <w:rPr>
          <w:rFonts w:cs="Times New Roman"/>
          <w:noProof/>
          <w:szCs w:val="26"/>
          <w:lang w:val="en-US"/>
        </w:rPr>
        <mc:AlternateContent>
          <mc:Choice Requires="wps">
            <w:drawing>
              <wp:anchor distT="0" distB="0" distL="114300" distR="114300" simplePos="0" relativeHeight="251658252" behindDoc="0" locked="0" layoutInCell="1" allowOverlap="1" wp14:anchorId="5829EA4D" wp14:editId="6AE5CB1D">
                <wp:simplePos x="0" y="0"/>
                <wp:positionH relativeFrom="column">
                  <wp:posOffset>3901440</wp:posOffset>
                </wp:positionH>
                <wp:positionV relativeFrom="paragraph">
                  <wp:posOffset>3672522</wp:posOffset>
                </wp:positionV>
                <wp:extent cx="376238" cy="0"/>
                <wp:effectExtent l="38100" t="76200" r="0" b="95250"/>
                <wp:wrapNone/>
                <wp:docPr id="48" name="Đường kết nối Mũi tên Thẳng 48"/>
                <wp:cNvGraphicFramePr/>
                <a:graphic xmlns:a="http://schemas.openxmlformats.org/drawingml/2006/main">
                  <a:graphicData uri="http://schemas.microsoft.com/office/word/2010/wordprocessingShape">
                    <wps:wsp>
                      <wps:cNvCnPr/>
                      <wps:spPr>
                        <a:xfrm flipH="1">
                          <a:off x="0" y="0"/>
                          <a:ext cx="376238"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shape w14:anchorId="31038E68" id="Đường kết nối Mũi tên Thẳng 48" o:spid="_x0000_s1026" type="#_x0000_t32" style="position:absolute;margin-left:307.2pt;margin-top:289.15pt;width:29.65pt;height:0;flip:x;z-index:251658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" strokecolor="black [3200]" strokeweight="1pt">
                <v:stroke endarrow="block" joinstyle="miter"/>
              </v:shape>
            </w:pict>
          </mc:Fallback>
        </mc:AlternateContent>
      </w:r>
      <w:r w:rsidRPr="00E70A92">
        <w:rPr>
          <w:rFonts w:cs="Times New Roman"/>
          <w:noProof/>
          <w:szCs w:val="26"/>
          <w:lang w:val="en-US"/>
        </w:rPr>
        <mc:AlternateContent>
          <mc:Choice Requires="wps">
            <w:drawing>
              <wp:anchor distT="0" distB="0" distL="114300" distR="114300" simplePos="0" relativeHeight="251658251" behindDoc="0" locked="0" layoutInCell="1" allowOverlap="1" wp14:anchorId="70DE3E60" wp14:editId="512280D4">
                <wp:simplePos x="0" y="0"/>
                <wp:positionH relativeFrom="column">
                  <wp:posOffset>3348990</wp:posOffset>
                </wp:positionH>
                <wp:positionV relativeFrom="paragraph">
                  <wp:posOffset>5125085</wp:posOffset>
                </wp:positionV>
                <wp:extent cx="733425" cy="0"/>
                <wp:effectExtent l="38100" t="76200" r="0" b="95250"/>
                <wp:wrapNone/>
                <wp:docPr id="45" name="Đường kết nối Mũi tên Thẳng 45"/>
                <wp:cNvGraphicFramePr/>
                <a:graphic xmlns:a="http://schemas.openxmlformats.org/drawingml/2006/main">
                  <a:graphicData uri="http://schemas.microsoft.com/office/word/2010/wordprocessingShape">
                    <wps:wsp>
                      <wps:cNvCnPr/>
                      <wps:spPr>
                        <a:xfrm flipH="1">
                          <a:off x="0" y="0"/>
                          <a:ext cx="73342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shape w14:anchorId="7A1EB711" id="Đường kết nối Mũi tên Thẳng 45" o:spid="_x0000_s1026" type="#_x0000_t32" style="position:absolute;margin-left:263.7pt;margin-top:403.55pt;width:57.75pt;height:0;flip:x;z-index:2516582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" strokecolor="black [3200]" strokeweight="1pt">
                <v:stroke endarrow="block" joinstyle="miter"/>
              </v:shape>
            </w:pict>
          </mc:Fallback>
        </mc:AlternateContent>
      </w:r>
      <w:r w:rsidRPr="00E70A92">
        <w:rPr>
          <w:rFonts w:cs="Times New Roman"/>
          <w:noProof/>
          <w:szCs w:val="26"/>
          <w:lang w:val="en-US"/>
        </w:rPr>
        <mc:AlternateContent>
          <mc:Choice Requires="wps">
            <w:drawing>
              <wp:anchor distT="0" distB="0" distL="114300" distR="114300" simplePos="0" relativeHeight="251658250" behindDoc="0" locked="0" layoutInCell="1" allowOverlap="1" wp14:anchorId="48D3A646" wp14:editId="140D39C8">
                <wp:simplePos x="0" y="0"/>
                <wp:positionH relativeFrom="column">
                  <wp:posOffset>2110740</wp:posOffset>
                </wp:positionH>
                <wp:positionV relativeFrom="paragraph">
                  <wp:posOffset>3667760</wp:posOffset>
                </wp:positionV>
                <wp:extent cx="804863" cy="0"/>
                <wp:effectExtent l="0" t="0" r="0" b="0"/>
                <wp:wrapNone/>
                <wp:docPr id="44" name="Đường nối Thẳng 44"/>
                <wp:cNvGraphicFramePr/>
                <a:graphic xmlns:a="http://schemas.openxmlformats.org/drawingml/2006/main">
                  <a:graphicData uri="http://schemas.microsoft.com/office/word/2010/wordprocessingShape">
                    <wps:wsp>
                      <wps:cNvCnPr/>
                      <wps:spPr>
                        <a:xfrm>
                          <a:off x="0" y="0"/>
                          <a:ext cx="804863"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line w14:anchorId="71CDD3FD" id="Đường nối Thẳng 44" o:spid="_x0000_s1026"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166.2pt,288.8pt" to="229.6pt,2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" strokecolor="black [3200]" strokeweight="1pt">
                <v:stroke joinstyle="miter"/>
              </v:line>
            </w:pict>
          </mc:Fallback>
        </mc:AlternateContent>
      </w:r>
      <w:r w:rsidR="00237FA9" w:rsidRPr="00E70A92">
        <w:rPr>
          <w:rFonts w:cs="Times New Roman"/>
          <w:noProof/>
          <w:szCs w:val="26"/>
          <w:lang w:val="en-US"/>
        </w:rPr>
        <mc:AlternateContent>
          <mc:Choice Requires="wps">
            <w:drawing>
              <wp:anchor distT="0" distB="0" distL="114300" distR="114300" simplePos="0" relativeHeight="251658249" behindDoc="0" locked="0" layoutInCell="1" allowOverlap="1" wp14:anchorId="47A02706" wp14:editId="2416F7A8">
                <wp:simplePos x="0" y="0"/>
                <wp:positionH relativeFrom="column">
                  <wp:posOffset>3715385</wp:posOffset>
                </wp:positionH>
                <wp:positionV relativeFrom="paragraph">
                  <wp:posOffset>1562100</wp:posOffset>
                </wp:positionV>
                <wp:extent cx="33337" cy="1985963"/>
                <wp:effectExtent l="0" t="0" r="24130" b="33655"/>
                <wp:wrapNone/>
                <wp:docPr id="42" name="Đường nối Thẳng 42"/>
                <wp:cNvGraphicFramePr/>
                <a:graphic xmlns:a="http://schemas.openxmlformats.org/drawingml/2006/main">
                  <a:graphicData uri="http://schemas.microsoft.com/office/word/2010/wordprocessingShape">
                    <wps:wsp>
                      <wps:cNvCnPr/>
                      <wps:spPr>
                        <a:xfrm>
                          <a:off x="0" y="0"/>
                          <a:ext cx="33337" cy="1985963"/>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line w14:anchorId="33FCC49A" id="Đường nối Thẳng 42" o:spid="_x0000_s1026"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292.55pt,123pt" to="295.15pt,2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" strokecolor="black [3200]" strokeweight="1pt">
                <v:stroke joinstyle="miter"/>
              </v:line>
            </w:pict>
          </mc:Fallback>
        </mc:AlternateContent>
      </w:r>
      <w:r w:rsidR="00237FA9" w:rsidRPr="00E70A92">
        <w:rPr>
          <w:rFonts w:cs="Times New Roman"/>
          <w:noProof/>
          <w:szCs w:val="26"/>
          <w:lang w:val="en-US"/>
        </w:rPr>
        <mc:AlternateContent>
          <mc:Choice Requires="wps">
            <w:drawing>
              <wp:anchor distT="0" distB="0" distL="114300" distR="114300" simplePos="0" relativeHeight="251658248" behindDoc="0" locked="0" layoutInCell="1" allowOverlap="1" wp14:anchorId="0662F8A1" wp14:editId="3F2E94D8">
                <wp:simplePos x="0" y="0"/>
                <wp:positionH relativeFrom="column">
                  <wp:posOffset>2167890</wp:posOffset>
                </wp:positionH>
                <wp:positionV relativeFrom="paragraph">
                  <wp:posOffset>1562736</wp:posOffset>
                </wp:positionV>
                <wp:extent cx="0" cy="223838"/>
                <wp:effectExtent l="0" t="0" r="38100" b="24130"/>
                <wp:wrapNone/>
                <wp:docPr id="41" name="Đường nối Thẳng 41"/>
                <wp:cNvGraphicFramePr/>
                <a:graphic xmlns:a="http://schemas.openxmlformats.org/drawingml/2006/main">
                  <a:graphicData uri="http://schemas.microsoft.com/office/word/2010/wordprocessingShape">
                    <wps:wsp>
                      <wps:cNvCnPr/>
                      <wps:spPr>
                        <a:xfrm>
                          <a:off x="0" y="0"/>
                          <a:ext cx="0" cy="2238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line w14:anchorId="0210E8F6" id="Đường nối Thẳng 41" o:spid="_x0000_s1026" style="position:absolute;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0.7pt,123.05pt" to="170.7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" strokecolor="black [3200]" strokeweight=".5pt">
                <v:stroke joinstyle="miter"/>
              </v:line>
            </w:pict>
          </mc:Fallback>
        </mc:AlternateContent>
      </w:r>
      <w:r w:rsidR="00237FA9" w:rsidRPr="00E70A92">
        <w:rPr>
          <w:rFonts w:cs="Times New Roman"/>
          <w:noProof/>
          <w:szCs w:val="26"/>
          <w:lang w:val="en-US"/>
        </w:rPr>
        <mc:AlternateContent>
          <mc:Choice Requires="wps">
            <w:drawing>
              <wp:anchor distT="0" distB="0" distL="114300" distR="114300" simplePos="0" relativeHeight="251658247" behindDoc="0" locked="0" layoutInCell="1" allowOverlap="1" wp14:anchorId="1789A1EB" wp14:editId="278E93B7">
                <wp:simplePos x="0" y="0"/>
                <wp:positionH relativeFrom="column">
                  <wp:posOffset>810578</wp:posOffset>
                </wp:positionH>
                <wp:positionV relativeFrom="paragraph">
                  <wp:posOffset>1786573</wp:posOffset>
                </wp:positionV>
                <wp:extent cx="1357312" cy="0"/>
                <wp:effectExtent l="0" t="0" r="0" b="0"/>
                <wp:wrapNone/>
                <wp:docPr id="40" name="Đường nối Thẳng 40"/>
                <wp:cNvGraphicFramePr/>
                <a:graphic xmlns:a="http://schemas.openxmlformats.org/drawingml/2006/main">
                  <a:graphicData uri="http://schemas.microsoft.com/office/word/2010/wordprocessingShape">
                    <wps:wsp>
                      <wps:cNvCnPr/>
                      <wps:spPr>
                        <a:xfrm>
                          <a:off x="0" y="0"/>
                          <a:ext cx="13573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line w14:anchorId="448C74C6" id="Đường nối Thẳng 40"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63.85pt,140.7pt" to="170.7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" strokecolor="black [3200]" strokeweight=".5pt">
                <v:stroke joinstyle="miter"/>
              </v:line>
            </w:pict>
          </mc:Fallback>
        </mc:AlternateContent>
      </w:r>
      <w:r w:rsidR="00EB4F11" w:rsidRPr="00E70A92">
        <w:rPr>
          <w:rFonts w:cs="Times New Roman"/>
          <w:noProof/>
          <w:szCs w:val="26"/>
          <w:lang w:val="en-US"/>
        </w:rPr>
        <mc:AlternateContent>
          <mc:Choice Requires="wps">
            <w:drawing>
              <wp:anchor distT="0" distB="0" distL="114300" distR="114300" simplePos="0" relativeHeight="251658246" behindDoc="0" locked="0" layoutInCell="1" allowOverlap="1" wp14:anchorId="7E0CD9AD" wp14:editId="70DEADBA">
                <wp:simplePos x="0" y="0"/>
                <wp:positionH relativeFrom="column">
                  <wp:posOffset>810578</wp:posOffset>
                </wp:positionH>
                <wp:positionV relativeFrom="paragraph">
                  <wp:posOffset>1586548</wp:posOffset>
                </wp:positionV>
                <wp:extent cx="0" cy="200025"/>
                <wp:effectExtent l="0" t="0" r="38100" b="28575"/>
                <wp:wrapNone/>
                <wp:docPr id="39" name="Đường nối Thẳng 39"/>
                <wp:cNvGraphicFramePr/>
                <a:graphic xmlns:a="http://schemas.openxmlformats.org/drawingml/2006/main">
                  <a:graphicData uri="http://schemas.microsoft.com/office/word/2010/wordprocessingShape">
                    <wps:wsp>
                      <wps:cNvCnPr/>
                      <wps:spPr>
                        <a:xfrm>
                          <a:off x="0" y="0"/>
                          <a:ext cx="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line w14:anchorId="45E6DEEE" id="Đường nối Thẳng 39"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63.85pt,124.95pt" to="63.85pt,1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" strokecolor="black [3200]" strokeweight=".5pt">
                <v:stroke joinstyle="miter"/>
              </v:line>
            </w:pict>
          </mc:Fallback>
        </mc:AlternateContent>
      </w:r>
      <w:r w:rsidR="00EB4F11" w:rsidRPr="00E70A92">
        <w:rPr>
          <w:rFonts w:cs="Times New Roman"/>
          <w:noProof/>
          <w:szCs w:val="26"/>
          <w:lang w:val="en-US"/>
        </w:rPr>
        <mc:AlternateContent>
          <mc:Choice Requires="wps">
            <w:drawing>
              <wp:anchor distT="0" distB="0" distL="114300" distR="114300" simplePos="0" relativeHeight="251658245" behindDoc="0" locked="0" layoutInCell="1" allowOverlap="1" wp14:anchorId="20C73F68" wp14:editId="5AD6E03D">
                <wp:simplePos x="0" y="0"/>
                <wp:positionH relativeFrom="column">
                  <wp:posOffset>3310890</wp:posOffset>
                </wp:positionH>
                <wp:positionV relativeFrom="paragraph">
                  <wp:posOffset>1029335</wp:posOffset>
                </wp:positionV>
                <wp:extent cx="481013" cy="257175"/>
                <wp:effectExtent l="0" t="0" r="71755" b="47625"/>
                <wp:wrapNone/>
                <wp:docPr id="38" name="Đường kết nối Mũi tên Thẳng 38"/>
                <wp:cNvGraphicFramePr/>
                <a:graphic xmlns:a="http://schemas.openxmlformats.org/drawingml/2006/main">
                  <a:graphicData uri="http://schemas.microsoft.com/office/word/2010/wordprocessingShape">
                    <wps:wsp>
                      <wps:cNvCnPr/>
                      <wps:spPr>
                        <a:xfrm>
                          <a:off x="0" y="0"/>
                          <a:ext cx="481013"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shape w14:anchorId="7B53A94C" id="Đường kết nối Mũi tên Thẳng 38" o:spid="_x0000_s1026" type="#_x0000_t32" style="position:absolute;margin-left:260.7pt;margin-top:81.05pt;width:37.9pt;height:20.25pt;z-index:25165824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" strokecolor="black [3200]" strokeweight=".5pt">
                <v:stroke endarrow="block" joinstyle="miter"/>
              </v:shape>
            </w:pict>
          </mc:Fallback>
        </mc:AlternateContent>
      </w:r>
      <w:r w:rsidR="00EB4F11" w:rsidRPr="00E70A92">
        <w:rPr>
          <w:rFonts w:cs="Times New Roman"/>
          <w:noProof/>
          <w:szCs w:val="26"/>
          <w:lang w:val="en-US"/>
        </w:rPr>
        <mc:AlternateContent>
          <mc:Choice Requires="wps">
            <w:drawing>
              <wp:anchor distT="0" distB="0" distL="114300" distR="114300" simplePos="0" relativeHeight="251658244" behindDoc="0" locked="0" layoutInCell="1" allowOverlap="1" wp14:anchorId="713D50D4" wp14:editId="76EB6D9A">
                <wp:simplePos x="0" y="0"/>
                <wp:positionH relativeFrom="column">
                  <wp:posOffset>2382203</wp:posOffset>
                </wp:positionH>
                <wp:positionV relativeFrom="paragraph">
                  <wp:posOffset>1029335</wp:posOffset>
                </wp:positionV>
                <wp:extent cx="357187" cy="233363"/>
                <wp:effectExtent l="38100" t="0" r="24130" b="52705"/>
                <wp:wrapNone/>
                <wp:docPr id="37" name="Đường kết nối Mũi tên Thẳng 37"/>
                <wp:cNvGraphicFramePr/>
                <a:graphic xmlns:a="http://schemas.openxmlformats.org/drawingml/2006/main">
                  <a:graphicData uri="http://schemas.microsoft.com/office/word/2010/wordprocessingShape">
                    <wps:wsp>
                      <wps:cNvCnPr/>
                      <wps:spPr>
                        <a:xfrm flipH="1">
                          <a:off x="0" y="0"/>
                          <a:ext cx="357187" cy="2333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rto="http://schemas.microsoft.com/office/word/2006/arto">
            <w:pict>
              <v:shape w14:anchorId="25812896" id="Đường kết nối Mũi tên Thẳng 37" o:spid="_x0000_s1026" type="#_x0000_t32" style="position:absolute;margin-left:187.6pt;margin-top:81.05pt;width:28.1pt;height:18.4pt;flip:x;z-index:2516582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" strokecolor="black [3200]" strokeweight=".5pt">
                <v:stroke endarrow="block" joinstyle="miter"/>
              </v:shape>
            </w:pict>
          </mc:Fallback>
        </mc:AlternateContent>
      </w:r>
      <w:r w:rsidR="00EB4F11" w:rsidRPr="00E70A92">
        <w:rPr>
          <w:rFonts w:cs="Times New Roman"/>
          <w:noProof/>
          <w:szCs w:val="26"/>
          <w:lang w:val="en-US"/>
        </w:rPr>
        <w:drawing>
          <wp:inline distT="0" distB="0" distL="0" distR="0" wp14:anchorId="51A12DEA" wp14:editId="1C9177AC">
            <wp:extent cx="5696179" cy="7198242"/>
            <wp:effectExtent l="0" t="0" r="0" b="3175"/>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1042" b="12267"/>
                    <a:stretch/>
                  </pic:blipFill>
                  <pic:spPr bwMode="auto">
                    <a:xfrm>
                      <a:off x="0" y="0"/>
                      <a:ext cx="5700712" cy="7203971"/>
                    </a:xfrm>
                    <a:prstGeom prst="rect">
                      <a:avLst/>
                    </a:prstGeom>
                    <a:ln>
                      <a:noFill/>
                    </a:ln>
                    <a:extLst>
                      <a:ext uri="{53640926-AAD7-44D8-BBD7-CCE9431645EC}">
                        <a14:shadowObscured xmlns:a14="http://schemas.microsoft.com/office/drawing/2010/main"/>
                      </a:ext>
                    </a:extLst>
                  </pic:spPr>
                </pic:pic>
              </a:graphicData>
            </a:graphic>
          </wp:inline>
        </w:drawing>
      </w:r>
    </w:p>
    <w:p w14:paraId="4CBF95AE" w14:textId="77777777" w:rsidR="002238E5" w:rsidRPr="00E70A92" w:rsidRDefault="002238E5">
      <w:pPr>
        <w:rPr>
          <w:rFonts w:cs="Times New Roman"/>
          <w:b/>
          <w:bCs/>
          <w:szCs w:val="26"/>
          <w:lang w:val="en-US"/>
        </w:rPr>
      </w:pPr>
      <w:r w:rsidRPr="00E70A92">
        <w:rPr>
          <w:rFonts w:cs="Times New Roman"/>
          <w:b/>
          <w:bCs/>
          <w:szCs w:val="26"/>
          <w:lang w:val="en-US"/>
        </w:rPr>
        <w:br w:type="page"/>
      </w:r>
    </w:p>
    <w:p w14:paraId="0FB769CA" w14:textId="13A8C5F9" w:rsidR="00B34018" w:rsidRPr="00E70A92" w:rsidRDefault="00DD479E" w:rsidP="002238E5">
      <w:pPr>
        <w:jc w:val="center"/>
        <w:rPr>
          <w:rFonts w:cs="Times New Roman"/>
          <w:b/>
          <w:bCs/>
          <w:szCs w:val="26"/>
        </w:rPr>
      </w:pPr>
      <w:r w:rsidRPr="00E70A92">
        <w:rPr>
          <w:rFonts w:cs="Times New Roman"/>
          <w:b/>
          <w:bCs/>
          <w:szCs w:val="26"/>
          <w:lang w:val="en-US"/>
        </w:rPr>
        <w:lastRenderedPageBreak/>
        <w:t>MÔ</w:t>
      </w:r>
      <w:r w:rsidRPr="00E70A92">
        <w:rPr>
          <w:rFonts w:cs="Times New Roman"/>
          <w:b/>
          <w:bCs/>
          <w:szCs w:val="26"/>
        </w:rPr>
        <w:t xml:space="preserve"> TẢ QUÁ TÌNH SẢN XUẤT</w:t>
      </w:r>
    </w:p>
    <w:p w14:paraId="28BCD454" w14:textId="0752EC60" w:rsidR="00DD479E" w:rsidRPr="00E70A92" w:rsidRDefault="00726241" w:rsidP="00A778D2">
      <w:pPr>
        <w:pStyle w:val="ListParagraph"/>
        <w:numPr>
          <w:ilvl w:val="0"/>
          <w:numId w:val="15"/>
        </w:numPr>
        <w:spacing w:line="360" w:lineRule="auto"/>
        <w:rPr>
          <w:sz w:val="26"/>
          <w:szCs w:val="26"/>
        </w:rPr>
      </w:pPr>
      <w:r w:rsidRPr="00E70A92">
        <w:rPr>
          <w:sz w:val="26"/>
          <w:szCs w:val="26"/>
        </w:rPr>
        <w:t>Xử lý dược liệu</w:t>
      </w:r>
    </w:p>
    <w:p w14:paraId="064A4FD6" w14:textId="39809EF5" w:rsidR="00726241" w:rsidRPr="00E70A92" w:rsidRDefault="00726241" w:rsidP="00A778D2">
      <w:pPr>
        <w:pStyle w:val="ListParagraph"/>
        <w:numPr>
          <w:ilvl w:val="0"/>
          <w:numId w:val="33"/>
        </w:numPr>
        <w:spacing w:line="360" w:lineRule="auto"/>
        <w:rPr>
          <w:sz w:val="26"/>
          <w:szCs w:val="26"/>
        </w:rPr>
      </w:pPr>
      <w:r w:rsidRPr="00E70A92">
        <w:rPr>
          <w:sz w:val="26"/>
          <w:szCs w:val="26"/>
        </w:rPr>
        <w:t xml:space="preserve">Hoàng liên, Ngô thù rửa sạch, loại bỏ tạp </w:t>
      </w:r>
      <w:r w:rsidR="00737520" w:rsidRPr="00E70A92">
        <w:rPr>
          <w:sz w:val="26"/>
          <w:szCs w:val="26"/>
        </w:rPr>
        <w:t>chất, sấy khô ở 60</w:t>
      </w:r>
      <w:r w:rsidR="00737520" w:rsidRPr="00E70A92">
        <w:rPr>
          <w:sz w:val="26"/>
          <w:szCs w:val="26"/>
          <w:vertAlign w:val="superscript"/>
        </w:rPr>
        <w:t>o</w:t>
      </w:r>
      <w:r w:rsidR="00737520" w:rsidRPr="00E70A92">
        <w:rPr>
          <w:sz w:val="26"/>
          <w:szCs w:val="26"/>
        </w:rPr>
        <w:t xml:space="preserve">C </w:t>
      </w:r>
    </w:p>
    <w:p w14:paraId="51ACAB1C" w14:textId="71CECB5B" w:rsidR="00737520" w:rsidRPr="00A778D2" w:rsidRDefault="00737520" w:rsidP="00A778D2">
      <w:pPr>
        <w:pStyle w:val="ListParagraph"/>
        <w:numPr>
          <w:ilvl w:val="0"/>
          <w:numId w:val="33"/>
        </w:numPr>
        <w:spacing w:line="360" w:lineRule="auto"/>
        <w:rPr>
          <w:spacing w:val="-4"/>
          <w:sz w:val="26"/>
          <w:szCs w:val="26"/>
        </w:rPr>
      </w:pPr>
      <w:r w:rsidRPr="00A778D2">
        <w:rPr>
          <w:spacing w:val="-4"/>
          <w:sz w:val="26"/>
          <w:szCs w:val="26"/>
        </w:rPr>
        <w:t xml:space="preserve">Giã hoặc tán thô Cam thảo và sắc với đồng lượng nước, lọc bỏ bã, cho Ngô thù du sạch </w:t>
      </w:r>
      <w:r w:rsidR="00A54ED3" w:rsidRPr="00A778D2">
        <w:rPr>
          <w:spacing w:val="-4"/>
          <w:sz w:val="26"/>
          <w:szCs w:val="26"/>
        </w:rPr>
        <w:t>vào dụng cụ có nắp, trộn với nước sắc cam thảo và ủ cho thấm hết, sao se, lấy ra phơi khô. Dùng 60 gram Cam thảo chế cho 1.0kg Ngô thù du</w:t>
      </w:r>
    </w:p>
    <w:p w14:paraId="62976881" w14:textId="24BC0F67" w:rsidR="00A54ED3" w:rsidRPr="00E70A92" w:rsidRDefault="00A54ED3" w:rsidP="00A778D2">
      <w:pPr>
        <w:pStyle w:val="ListParagraph"/>
        <w:numPr>
          <w:ilvl w:val="0"/>
          <w:numId w:val="33"/>
        </w:numPr>
        <w:spacing w:line="360" w:lineRule="auto"/>
        <w:rPr>
          <w:sz w:val="26"/>
          <w:szCs w:val="26"/>
        </w:rPr>
      </w:pPr>
      <w:r w:rsidRPr="00E70A92">
        <w:rPr>
          <w:sz w:val="26"/>
          <w:szCs w:val="26"/>
        </w:rPr>
        <w:t>Ngô thù du chế chia làm 2 phần: 1/3 nghiền mịn, rây qua rây 180/125 thu được bột mịn ngô thù du, 2/3 xay thô</w:t>
      </w:r>
    </w:p>
    <w:p w14:paraId="0136E37B" w14:textId="39EF9BCE" w:rsidR="00A54ED3" w:rsidRPr="00E70A92" w:rsidRDefault="00A54ED3" w:rsidP="00A778D2">
      <w:pPr>
        <w:pStyle w:val="ListParagraph"/>
        <w:numPr>
          <w:ilvl w:val="0"/>
          <w:numId w:val="15"/>
        </w:numPr>
        <w:spacing w:line="360" w:lineRule="auto"/>
        <w:rPr>
          <w:sz w:val="26"/>
          <w:szCs w:val="26"/>
        </w:rPr>
      </w:pPr>
      <w:r w:rsidRPr="00E70A92">
        <w:rPr>
          <w:sz w:val="26"/>
          <w:szCs w:val="26"/>
        </w:rPr>
        <w:t>Chiết xuất</w:t>
      </w:r>
    </w:p>
    <w:p w14:paraId="7DD17610" w14:textId="76C465F8" w:rsidR="00A54ED3" w:rsidRPr="00E70A92" w:rsidRDefault="00A54ED3" w:rsidP="00A778D2">
      <w:pPr>
        <w:pStyle w:val="ListParagraph"/>
        <w:numPr>
          <w:ilvl w:val="0"/>
          <w:numId w:val="33"/>
        </w:numPr>
        <w:spacing w:line="360" w:lineRule="auto"/>
        <w:rPr>
          <w:sz w:val="26"/>
          <w:szCs w:val="26"/>
        </w:rPr>
      </w:pPr>
      <w:r w:rsidRPr="00E70A92">
        <w:rPr>
          <w:sz w:val="26"/>
          <w:szCs w:val="26"/>
        </w:rPr>
        <w:t>Tiến hành chiết xuất Hoàng liên với 2/3 ngô thù xay thô bằng phương pháp chiết ngấm kiệt ngược dòng phân đoạn. Dung môi sử dụng là Ethanol 60%. Dịch chiết đem cô chân không, áp suất giảm, thu được cao mềm có hàm ẩm 35%±</w:t>
      </w:r>
      <w:r w:rsidR="00E13B46" w:rsidRPr="00E70A92">
        <w:rPr>
          <w:sz w:val="26"/>
          <w:szCs w:val="26"/>
        </w:rPr>
        <w:t>5%</w:t>
      </w:r>
    </w:p>
    <w:p w14:paraId="5BDDB64F" w14:textId="7A347473" w:rsidR="00E13B46" w:rsidRPr="00E70A92" w:rsidRDefault="00E13B46" w:rsidP="00A778D2">
      <w:pPr>
        <w:pStyle w:val="ListParagraph"/>
        <w:numPr>
          <w:ilvl w:val="0"/>
          <w:numId w:val="15"/>
        </w:numPr>
        <w:spacing w:line="360" w:lineRule="auto"/>
        <w:rPr>
          <w:sz w:val="26"/>
          <w:szCs w:val="26"/>
        </w:rPr>
      </w:pPr>
      <w:r w:rsidRPr="00E70A92">
        <w:rPr>
          <w:sz w:val="26"/>
          <w:szCs w:val="26"/>
        </w:rPr>
        <w:t>Tạo cốm</w:t>
      </w:r>
    </w:p>
    <w:p w14:paraId="271F9BD5" w14:textId="22C987B1" w:rsidR="00E13B46" w:rsidRPr="00E70A92" w:rsidRDefault="00E13B46" w:rsidP="00A778D2">
      <w:pPr>
        <w:pStyle w:val="ListParagraph"/>
        <w:numPr>
          <w:ilvl w:val="0"/>
          <w:numId w:val="33"/>
        </w:numPr>
        <w:spacing w:line="360" w:lineRule="auto"/>
        <w:rPr>
          <w:sz w:val="26"/>
          <w:szCs w:val="26"/>
        </w:rPr>
      </w:pPr>
      <w:r w:rsidRPr="00E70A92">
        <w:rPr>
          <w:sz w:val="26"/>
          <w:szCs w:val="26"/>
        </w:rPr>
        <w:t xml:space="preserve">Trộn bột mịn Ngô thù du, cao mềm với tá dược vừa đủ tạo thành khối bột ẩm trong </w:t>
      </w:r>
      <w:r w:rsidR="00576B7C" w:rsidRPr="00E70A92">
        <w:rPr>
          <w:sz w:val="26"/>
          <w:szCs w:val="26"/>
        </w:rPr>
        <w:t>máy trộn. Sau đó xát hạt, sấy ở 40</w:t>
      </w:r>
      <w:r w:rsidR="00576B7C" w:rsidRPr="00E70A92">
        <w:rPr>
          <w:sz w:val="26"/>
          <w:szCs w:val="26"/>
          <w:vertAlign w:val="superscript"/>
        </w:rPr>
        <w:t>o</w:t>
      </w:r>
      <w:r w:rsidR="00576B7C" w:rsidRPr="00E70A92">
        <w:rPr>
          <w:sz w:val="26"/>
          <w:szCs w:val="26"/>
        </w:rPr>
        <w:t>C</w:t>
      </w:r>
      <w:r w:rsidR="00717CD5" w:rsidRPr="00E70A92">
        <w:rPr>
          <w:sz w:val="26"/>
          <w:szCs w:val="26"/>
        </w:rPr>
        <w:t xml:space="preserve"> =&gt; sửa hạt, thu được cốm đóng nang</w:t>
      </w:r>
    </w:p>
    <w:p w14:paraId="1D4D71E4" w14:textId="4F62A84C" w:rsidR="00717CD5" w:rsidRPr="00E70A92" w:rsidRDefault="00717CD5" w:rsidP="00A778D2">
      <w:pPr>
        <w:pStyle w:val="ListParagraph"/>
        <w:numPr>
          <w:ilvl w:val="0"/>
          <w:numId w:val="15"/>
        </w:numPr>
        <w:spacing w:line="360" w:lineRule="auto"/>
        <w:rPr>
          <w:sz w:val="26"/>
          <w:szCs w:val="26"/>
        </w:rPr>
      </w:pPr>
      <w:r w:rsidRPr="00E70A92">
        <w:rPr>
          <w:sz w:val="26"/>
          <w:szCs w:val="26"/>
        </w:rPr>
        <w:t>Đóng nang, đóng gói</w:t>
      </w:r>
    </w:p>
    <w:p w14:paraId="0E611F7D" w14:textId="1A608B9A" w:rsidR="00717CD5" w:rsidRPr="00E70A92" w:rsidRDefault="00717CD5" w:rsidP="00A778D2">
      <w:pPr>
        <w:pStyle w:val="ListParagraph"/>
        <w:numPr>
          <w:ilvl w:val="0"/>
          <w:numId w:val="33"/>
        </w:numPr>
        <w:spacing w:line="360" w:lineRule="auto"/>
        <w:rPr>
          <w:sz w:val="26"/>
          <w:szCs w:val="26"/>
        </w:rPr>
      </w:pPr>
      <w:r w:rsidRPr="00E70A92">
        <w:rPr>
          <w:sz w:val="26"/>
          <w:szCs w:val="26"/>
        </w:rPr>
        <w:t xml:space="preserve">Đóng nang </w:t>
      </w:r>
      <w:r w:rsidR="00B9231D" w:rsidRPr="00E70A92">
        <w:rPr>
          <w:sz w:val="26"/>
          <w:szCs w:val="26"/>
        </w:rPr>
        <w:t xml:space="preserve">số </w:t>
      </w:r>
      <w:r w:rsidRPr="00E70A92">
        <w:rPr>
          <w:sz w:val="26"/>
          <w:szCs w:val="26"/>
        </w:rPr>
        <w:t>0, hàm lượng 0.5g/ viên</w:t>
      </w:r>
    </w:p>
    <w:p w14:paraId="3FFC3B0E" w14:textId="747C0C1F" w:rsidR="00717CD5" w:rsidRPr="00E70A92" w:rsidRDefault="00B9231D" w:rsidP="00A778D2">
      <w:pPr>
        <w:pStyle w:val="ListParagraph"/>
        <w:numPr>
          <w:ilvl w:val="0"/>
          <w:numId w:val="33"/>
        </w:numPr>
        <w:spacing w:line="360" w:lineRule="auto"/>
        <w:rPr>
          <w:sz w:val="26"/>
          <w:szCs w:val="26"/>
        </w:rPr>
      </w:pPr>
      <w:r w:rsidRPr="00E70A92">
        <w:rPr>
          <w:sz w:val="26"/>
          <w:szCs w:val="26"/>
        </w:rPr>
        <w:t>Đóng lọ 60 viên</w:t>
      </w:r>
    </w:p>
    <w:p w14:paraId="0B025E1B" w14:textId="337EE788" w:rsidR="00B9231D" w:rsidRPr="00E70A92" w:rsidRDefault="00B9231D" w:rsidP="00A778D2">
      <w:pPr>
        <w:pStyle w:val="ListParagraph"/>
        <w:numPr>
          <w:ilvl w:val="0"/>
          <w:numId w:val="33"/>
        </w:numPr>
        <w:spacing w:line="360" w:lineRule="auto"/>
        <w:rPr>
          <w:sz w:val="26"/>
          <w:szCs w:val="26"/>
        </w:rPr>
      </w:pPr>
      <w:r w:rsidRPr="00E70A92">
        <w:rPr>
          <w:sz w:val="26"/>
          <w:szCs w:val="26"/>
        </w:rPr>
        <w:t>Bảo quản nơi khô ráo thoáng mát</w:t>
      </w:r>
    </w:p>
    <w:p w14:paraId="24803131" w14:textId="12A5157F" w:rsidR="005A2DBE" w:rsidRPr="00E70A92" w:rsidRDefault="005A2DBE" w:rsidP="00A778D2">
      <w:pPr>
        <w:ind w:left="360"/>
        <w:rPr>
          <w:rFonts w:cs="Times New Roman"/>
          <w:b/>
          <w:bCs/>
          <w:szCs w:val="26"/>
        </w:rPr>
      </w:pPr>
      <w:r w:rsidRPr="00E70A92">
        <w:rPr>
          <w:rFonts w:cs="Times New Roman"/>
          <w:b/>
          <w:bCs/>
          <w:szCs w:val="26"/>
        </w:rPr>
        <w:t xml:space="preserve">TIÊU CHUẨN CHẤT LƯỢNG THÀNH PHẦM </w:t>
      </w:r>
      <w:r w:rsidR="001B7342">
        <w:rPr>
          <w:rFonts w:cs="Times New Roman"/>
          <w:b/>
          <w:bCs/>
          <w:szCs w:val="26"/>
        </w:rPr>
        <w:t xml:space="preserve">VIÊN NANG TẢ KIM </w:t>
      </w:r>
      <w:r w:rsidRPr="00E70A92">
        <w:rPr>
          <w:rFonts w:cs="Times New Roman"/>
          <w:b/>
          <w:bCs/>
          <w:szCs w:val="26"/>
        </w:rPr>
        <w:t>THEO TIÊU CHUẨN CƠ SỞ</w:t>
      </w:r>
    </w:p>
    <w:p w14:paraId="3959BB26" w14:textId="3DA48571"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t xml:space="preserve">Mô tả đặc điểm thành phẩm: </w:t>
      </w:r>
      <w:r w:rsidRPr="00E70A92">
        <w:rPr>
          <w:sz w:val="26"/>
          <w:szCs w:val="26"/>
        </w:rPr>
        <w:t>Viên nang cứng số 0, thân và nắp màu vàng, bên trong chứa bột thuốc dạng hạt nhỏ, màu nâu, mùi thơm nhẹ, vị đắng</w:t>
      </w:r>
    </w:p>
    <w:p w14:paraId="74DDB63A" w14:textId="39D9A72D"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t xml:space="preserve">Độ rã: </w:t>
      </w:r>
      <w:r w:rsidRPr="00E70A92">
        <w:rPr>
          <w:sz w:val="26"/>
          <w:szCs w:val="26"/>
        </w:rPr>
        <w:t>Không quá 30 phút</w:t>
      </w:r>
    </w:p>
    <w:p w14:paraId="0DCC274E" w14:textId="53196906"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t xml:space="preserve">Độ đồng đều khối lượng: </w:t>
      </w:r>
      <w:r w:rsidRPr="00E70A92">
        <w:rPr>
          <w:sz w:val="26"/>
          <w:szCs w:val="26"/>
        </w:rPr>
        <w:t>Khối lượng trung bình thuốc trong nang ±7%</w:t>
      </w:r>
    </w:p>
    <w:p w14:paraId="5232C06B" w14:textId="7E65ED43"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t xml:space="preserve">Độ ẩm: </w:t>
      </w:r>
      <w:r w:rsidRPr="00E70A92">
        <w:rPr>
          <w:sz w:val="26"/>
          <w:szCs w:val="26"/>
        </w:rPr>
        <w:t>Không quá 5%</w:t>
      </w:r>
    </w:p>
    <w:p w14:paraId="4240E3C9" w14:textId="77777777" w:rsidR="00A778D2" w:rsidRDefault="00A778D2">
      <w:pPr>
        <w:rPr>
          <w:rFonts w:cs="Times New Roman"/>
          <w:b/>
          <w:bCs/>
          <w:szCs w:val="26"/>
          <w:lang w:eastAsia="zh-CN"/>
        </w:rPr>
      </w:pPr>
      <w:r>
        <w:rPr>
          <w:b/>
          <w:bCs/>
          <w:szCs w:val="26"/>
        </w:rPr>
        <w:br w:type="page"/>
      </w:r>
    </w:p>
    <w:p w14:paraId="30696CE5" w14:textId="3F79E487"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lastRenderedPageBreak/>
        <w:t xml:space="preserve">Định tính: </w:t>
      </w:r>
    </w:p>
    <w:p w14:paraId="654276F5" w14:textId="3A9244FD" w:rsidR="005A2DBE" w:rsidRPr="00E70A92" w:rsidRDefault="005A2DBE" w:rsidP="00A778D2">
      <w:pPr>
        <w:pStyle w:val="ListParagraph"/>
        <w:numPr>
          <w:ilvl w:val="1"/>
          <w:numId w:val="33"/>
        </w:numPr>
        <w:spacing w:line="360" w:lineRule="auto"/>
        <w:rPr>
          <w:b/>
          <w:bCs/>
          <w:sz w:val="26"/>
          <w:szCs w:val="26"/>
        </w:rPr>
      </w:pPr>
      <w:r w:rsidRPr="00E70A92">
        <w:rPr>
          <w:sz w:val="26"/>
          <w:szCs w:val="26"/>
        </w:rPr>
        <w:t>Phải thế hiện phép thử định tính bằng phương pháp sắc ký lớp mỏng (TLC) đối chiếu với ngô thù chuẩn và Rutaecarpin chuẩn</w:t>
      </w:r>
    </w:p>
    <w:p w14:paraId="60F34A12" w14:textId="7B5ECDB6" w:rsidR="005A2DBE" w:rsidRPr="00E70A92" w:rsidRDefault="005A2DBE" w:rsidP="00A778D2">
      <w:pPr>
        <w:pStyle w:val="ListParagraph"/>
        <w:numPr>
          <w:ilvl w:val="1"/>
          <w:numId w:val="33"/>
        </w:numPr>
        <w:spacing w:line="360" w:lineRule="auto"/>
        <w:rPr>
          <w:b/>
          <w:bCs/>
          <w:sz w:val="26"/>
          <w:szCs w:val="26"/>
        </w:rPr>
      </w:pPr>
      <w:r w:rsidRPr="00E70A92">
        <w:rPr>
          <w:sz w:val="26"/>
          <w:szCs w:val="26"/>
        </w:rPr>
        <w:t>Phải thế hiện phép thử định tính bằng phương pháp sắc ký lớp mỏng (TLC) đối chiếu với Hoàng liên chuẩn và Berberin HCL chuẩn</w:t>
      </w:r>
    </w:p>
    <w:p w14:paraId="3733B97B" w14:textId="756107F8" w:rsidR="005A2DBE" w:rsidRPr="00E70A92" w:rsidRDefault="005A2DBE" w:rsidP="00A778D2">
      <w:pPr>
        <w:pStyle w:val="ListParagraph"/>
        <w:numPr>
          <w:ilvl w:val="0"/>
          <w:numId w:val="33"/>
        </w:numPr>
        <w:spacing w:line="360" w:lineRule="auto"/>
        <w:rPr>
          <w:b/>
          <w:bCs/>
          <w:sz w:val="26"/>
          <w:szCs w:val="26"/>
        </w:rPr>
      </w:pPr>
      <w:r w:rsidRPr="00E70A92">
        <w:rPr>
          <w:b/>
          <w:bCs/>
          <w:sz w:val="26"/>
          <w:szCs w:val="26"/>
        </w:rPr>
        <w:t xml:space="preserve">Định lượng: </w:t>
      </w:r>
    </w:p>
    <w:p w14:paraId="795EE415" w14:textId="60A78313" w:rsidR="007336CC" w:rsidRPr="00E70A92" w:rsidRDefault="005A2DBE" w:rsidP="00A778D2">
      <w:pPr>
        <w:pStyle w:val="ListParagraph"/>
        <w:numPr>
          <w:ilvl w:val="1"/>
          <w:numId w:val="33"/>
        </w:numPr>
        <w:spacing w:line="360" w:lineRule="auto"/>
        <w:rPr>
          <w:b/>
          <w:bCs/>
          <w:sz w:val="26"/>
          <w:szCs w:val="26"/>
        </w:rPr>
      </w:pPr>
      <w:r w:rsidRPr="00E70A92">
        <w:rPr>
          <w:sz w:val="26"/>
          <w:szCs w:val="26"/>
        </w:rPr>
        <w:t xml:space="preserve">Định lượng bằng phương pháp </w:t>
      </w:r>
      <w:r w:rsidR="00582A16">
        <w:rPr>
          <w:sz w:val="26"/>
          <w:szCs w:val="26"/>
        </w:rPr>
        <w:t>H.P</w:t>
      </w:r>
      <w:r w:rsidRPr="00E70A92">
        <w:rPr>
          <w:sz w:val="26"/>
          <w:szCs w:val="26"/>
        </w:rPr>
        <w:t xml:space="preserve">LC: Hàm lượng Berberin HCL trong một viên nang phải đạt </w:t>
      </w:r>
      <w:r w:rsidR="007336CC" w:rsidRPr="00E70A92">
        <w:rPr>
          <w:sz w:val="26"/>
          <w:szCs w:val="26"/>
        </w:rPr>
        <w:t>40mg±10%</w:t>
      </w:r>
    </w:p>
    <w:p w14:paraId="58BC902E" w14:textId="77777777" w:rsidR="001B7342" w:rsidRPr="001B7342" w:rsidRDefault="007336CC" w:rsidP="00A778D2">
      <w:pPr>
        <w:pStyle w:val="ListParagraph"/>
        <w:numPr>
          <w:ilvl w:val="0"/>
          <w:numId w:val="46"/>
        </w:numPr>
        <w:spacing w:line="360" w:lineRule="auto"/>
        <w:rPr>
          <w:sz w:val="28"/>
          <w:szCs w:val="28"/>
        </w:rPr>
      </w:pPr>
      <w:r w:rsidRPr="001B7342">
        <w:rPr>
          <w:b/>
          <w:bCs/>
          <w:sz w:val="26"/>
          <w:szCs w:val="26"/>
        </w:rPr>
        <w:t xml:space="preserve">Giới hạn nhiễm khuẩn: </w:t>
      </w:r>
      <w:r w:rsidR="001B7342" w:rsidRPr="001B7342">
        <w:rPr>
          <w:sz w:val="28"/>
          <w:szCs w:val="28"/>
        </w:rPr>
        <w:t>Tổng số vi sinh vật hiếu khí không quá 104 CFU/g; tổng số nấm không quá 102 CFU/g; Không quá 102 CFU vi khuẩn Gram âm dung nạp mật trong 1 g. Không có Salmonella trong 10 g. Không có Escherichia coli, Staphylococcus aureus trong 1 g. Phụ lục 13.6, “Thử giới hạn nhiễm khuẩn”- DĐVN V.</w:t>
      </w:r>
    </w:p>
    <w:p w14:paraId="7389353E" w14:textId="54F4270D" w:rsidR="00B34018" w:rsidRPr="00E70A92" w:rsidRDefault="00B34018" w:rsidP="00A778D2">
      <w:pPr>
        <w:pStyle w:val="ListParagraph"/>
        <w:numPr>
          <w:ilvl w:val="0"/>
          <w:numId w:val="33"/>
        </w:numPr>
        <w:spacing w:line="360" w:lineRule="auto"/>
        <w:rPr>
          <w:sz w:val="26"/>
          <w:szCs w:val="26"/>
        </w:rPr>
      </w:pPr>
      <w:r w:rsidRPr="00E70A92">
        <w:rPr>
          <w:sz w:val="26"/>
          <w:szCs w:val="26"/>
        </w:rPr>
        <w:br w:type="page"/>
      </w:r>
    </w:p>
    <w:p w14:paraId="20EA64B1" w14:textId="6418DC25" w:rsidR="00E959E0" w:rsidRDefault="0094177E" w:rsidP="00457076">
      <w:pPr>
        <w:pStyle w:val="Heading1"/>
        <w:jc w:val="center"/>
        <w:rPr>
          <w:sz w:val="26"/>
          <w:szCs w:val="26"/>
        </w:rPr>
      </w:pPr>
      <w:bookmarkStart w:id="398" w:name="_Toc119657428"/>
      <w:bookmarkStart w:id="399" w:name="_Toc120112563"/>
      <w:bookmarkStart w:id="400" w:name="_Toc121840102"/>
      <w:bookmarkStart w:id="401" w:name="_Toc123566821"/>
      <w:r w:rsidRPr="00E70A92">
        <w:rPr>
          <w:sz w:val="26"/>
          <w:szCs w:val="26"/>
        </w:rPr>
        <w:lastRenderedPageBreak/>
        <w:t>PHỤ LỤC 4</w:t>
      </w:r>
      <w:bookmarkEnd w:id="398"/>
      <w:bookmarkEnd w:id="399"/>
      <w:bookmarkEnd w:id="400"/>
      <w:bookmarkEnd w:id="401"/>
    </w:p>
    <w:p w14:paraId="0E66D5A6" w14:textId="77777777" w:rsidR="0057036D" w:rsidRPr="00CC7293" w:rsidRDefault="0012400F" w:rsidP="0012400F">
      <w:pPr>
        <w:jc w:val="center"/>
        <w:rPr>
          <w:b/>
          <w:bCs/>
          <w:szCs w:val="26"/>
        </w:rPr>
      </w:pPr>
      <w:r w:rsidRPr="0012400F">
        <w:rPr>
          <w:b/>
          <w:bCs/>
          <w:szCs w:val="26"/>
        </w:rPr>
        <w:t xml:space="preserve">QUY TRÌNH SẢN XUẤT VÀ TIÊU CHUẨN CƠ SỞ CỐM TAN SÀI HỒ </w:t>
      </w:r>
    </w:p>
    <w:p w14:paraId="45F1D5AB" w14:textId="1A1EE712" w:rsidR="00AE7ACD" w:rsidRPr="0012400F" w:rsidRDefault="0012400F" w:rsidP="0012400F">
      <w:pPr>
        <w:jc w:val="center"/>
        <w:rPr>
          <w:b/>
          <w:bCs/>
          <w:szCs w:val="26"/>
        </w:rPr>
      </w:pPr>
      <w:r w:rsidRPr="0012400F">
        <w:rPr>
          <w:b/>
          <w:bCs/>
          <w:szCs w:val="26"/>
        </w:rPr>
        <w:t>SƠ CAN</w:t>
      </w:r>
    </w:p>
    <w:p w14:paraId="74EFB6DB" w14:textId="35A2C508" w:rsidR="00C857E0" w:rsidRDefault="004C4FF0" w:rsidP="00C857E0">
      <w:pPr>
        <w:rPr>
          <w:b/>
          <w:bCs/>
          <w:sz w:val="28"/>
          <w:szCs w:val="28"/>
        </w:rPr>
      </w:pPr>
      <w:r w:rsidRPr="004C4FF0">
        <w:rPr>
          <w:noProof/>
          <w:lang w:val="en-US"/>
        </w:rPr>
        <w:drawing>
          <wp:inline distT="0" distB="0" distL="0" distR="0" wp14:anchorId="406D8D90" wp14:editId="2FD4CBB0">
            <wp:extent cx="5580380" cy="7650480"/>
            <wp:effectExtent l="0" t="0" r="1270" b="762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5004" cy="7656819"/>
                    </a:xfrm>
                    <a:prstGeom prst="rect">
                      <a:avLst/>
                    </a:prstGeom>
                    <a:noFill/>
                    <a:ln>
                      <a:noFill/>
                    </a:ln>
                  </pic:spPr>
                </pic:pic>
              </a:graphicData>
            </a:graphic>
          </wp:inline>
        </w:drawing>
      </w:r>
    </w:p>
    <w:p w14:paraId="597B9AFD" w14:textId="0E343001" w:rsidR="00C857E0" w:rsidRPr="00C029AD" w:rsidRDefault="007B37D7" w:rsidP="00C857E0">
      <w:pPr>
        <w:ind w:firstLine="270"/>
        <w:jc w:val="center"/>
        <w:rPr>
          <w:b/>
          <w:bCs/>
          <w:sz w:val="28"/>
          <w:szCs w:val="28"/>
        </w:rPr>
      </w:pPr>
      <w:r>
        <w:rPr>
          <w:b/>
          <w:bCs/>
          <w:sz w:val="28"/>
          <w:szCs w:val="28"/>
        </w:rPr>
        <w:lastRenderedPageBreak/>
        <w:t>M</w:t>
      </w:r>
      <w:r w:rsidR="00C857E0" w:rsidRPr="00C029AD">
        <w:rPr>
          <w:b/>
          <w:bCs/>
          <w:sz w:val="28"/>
          <w:szCs w:val="28"/>
        </w:rPr>
        <w:t>Ô TẢ QUÁ TRÌNH SẢN XUẤT</w:t>
      </w:r>
    </w:p>
    <w:p w14:paraId="75F5C721" w14:textId="77777777" w:rsidR="00C857E0" w:rsidRPr="00C6049F" w:rsidRDefault="00C857E0" w:rsidP="006B1981">
      <w:pPr>
        <w:rPr>
          <w:szCs w:val="26"/>
        </w:rPr>
      </w:pPr>
      <w:bookmarkStart w:id="402" w:name="_Toc178673286"/>
      <w:bookmarkStart w:id="403" w:name="_Toc178673388"/>
      <w:bookmarkStart w:id="404" w:name="_Toc178754929"/>
      <w:bookmarkStart w:id="405" w:name="_Toc179188936"/>
      <w:bookmarkStart w:id="406" w:name="_Toc272997351"/>
      <w:bookmarkStart w:id="407" w:name="_Toc477941895"/>
      <w:bookmarkStart w:id="408" w:name="_Toc478374609"/>
      <w:bookmarkStart w:id="409" w:name="_TOC178673393"/>
      <w:r w:rsidRPr="00C6049F">
        <w:rPr>
          <w:iCs/>
          <w:szCs w:val="26"/>
        </w:rPr>
        <w:t>1.</w:t>
      </w:r>
      <w:r w:rsidRPr="00C6049F">
        <w:rPr>
          <w:szCs w:val="26"/>
        </w:rPr>
        <w:t xml:space="preserve"> Công thức sản xuất cho 6k</w:t>
      </w:r>
      <w:bookmarkEnd w:id="402"/>
      <w:bookmarkEnd w:id="403"/>
      <w:bookmarkEnd w:id="404"/>
      <w:bookmarkEnd w:id="405"/>
      <w:bookmarkEnd w:id="406"/>
      <w:bookmarkEnd w:id="407"/>
      <w:bookmarkEnd w:id="408"/>
      <w:r w:rsidRPr="00C6049F">
        <w:rPr>
          <w:szCs w:val="26"/>
        </w:rPr>
        <w:t>g cốm tan</w:t>
      </w:r>
    </w:p>
    <w:tbl>
      <w:tblPr>
        <w:tblW w:w="0" w:type="auto"/>
        <w:tblInd w:w="675" w:type="dxa"/>
        <w:tblLook w:val="04A0" w:firstRow="1" w:lastRow="0" w:firstColumn="1" w:lastColumn="0" w:noHBand="0" w:noVBand="1"/>
      </w:tblPr>
      <w:tblGrid>
        <w:gridCol w:w="918"/>
        <w:gridCol w:w="3193"/>
        <w:gridCol w:w="2054"/>
      </w:tblGrid>
      <w:tr w:rsidR="00C857E0" w:rsidRPr="00C6049F" w14:paraId="4060D1B5" w14:textId="77777777" w:rsidTr="002550E1">
        <w:tc>
          <w:tcPr>
            <w:tcW w:w="918" w:type="dxa"/>
            <w:shd w:val="clear" w:color="auto" w:fill="auto"/>
          </w:tcPr>
          <w:p w14:paraId="70E53A6A" w14:textId="77777777" w:rsidR="00C857E0" w:rsidRPr="00C6049F" w:rsidRDefault="00C857E0" w:rsidP="002B2699">
            <w:pPr>
              <w:numPr>
                <w:ilvl w:val="0"/>
                <w:numId w:val="45"/>
              </w:numPr>
              <w:spacing w:line="240" w:lineRule="auto"/>
              <w:ind w:left="0"/>
              <w:rPr>
                <w:szCs w:val="26"/>
              </w:rPr>
            </w:pPr>
            <w:bookmarkStart w:id="410" w:name="_Toc178673287"/>
            <w:bookmarkStart w:id="411" w:name="_Toc178673389"/>
            <w:bookmarkStart w:id="412" w:name="_Toc178754930"/>
            <w:bookmarkStart w:id="413" w:name="_Toc179188937"/>
            <w:bookmarkStart w:id="414" w:name="_Toc272997352"/>
            <w:bookmarkStart w:id="415" w:name="_Toc477941896"/>
            <w:bookmarkStart w:id="416" w:name="_Toc478374610"/>
          </w:p>
        </w:tc>
        <w:tc>
          <w:tcPr>
            <w:tcW w:w="3193" w:type="dxa"/>
            <w:shd w:val="clear" w:color="auto" w:fill="auto"/>
          </w:tcPr>
          <w:p w14:paraId="24FEF769" w14:textId="77777777" w:rsidR="00C857E0" w:rsidRPr="00C6049F" w:rsidRDefault="00C857E0" w:rsidP="002550E1">
            <w:pPr>
              <w:rPr>
                <w:szCs w:val="26"/>
              </w:rPr>
            </w:pPr>
            <w:r w:rsidRPr="00C6049F">
              <w:rPr>
                <w:szCs w:val="26"/>
              </w:rPr>
              <w:t>Sài hồ</w:t>
            </w:r>
          </w:p>
        </w:tc>
        <w:tc>
          <w:tcPr>
            <w:tcW w:w="2054" w:type="dxa"/>
            <w:shd w:val="clear" w:color="auto" w:fill="auto"/>
          </w:tcPr>
          <w:p w14:paraId="64663735" w14:textId="77777777" w:rsidR="00C857E0" w:rsidRPr="00C6049F" w:rsidRDefault="00C857E0" w:rsidP="002550E1">
            <w:pPr>
              <w:jc w:val="right"/>
              <w:rPr>
                <w:szCs w:val="26"/>
              </w:rPr>
            </w:pPr>
            <w:r w:rsidRPr="00C6049F">
              <w:rPr>
                <w:szCs w:val="26"/>
              </w:rPr>
              <w:t>1,3kg</w:t>
            </w:r>
          </w:p>
        </w:tc>
      </w:tr>
      <w:tr w:rsidR="00C857E0" w:rsidRPr="00C6049F" w14:paraId="316C167D" w14:textId="77777777" w:rsidTr="002550E1">
        <w:tc>
          <w:tcPr>
            <w:tcW w:w="918" w:type="dxa"/>
            <w:shd w:val="clear" w:color="auto" w:fill="auto"/>
          </w:tcPr>
          <w:p w14:paraId="5D59E458"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5C99EAC5" w14:textId="77777777" w:rsidR="00C857E0" w:rsidRPr="00C6049F" w:rsidRDefault="00C857E0" w:rsidP="002550E1">
            <w:pPr>
              <w:rPr>
                <w:szCs w:val="26"/>
              </w:rPr>
            </w:pPr>
            <w:r w:rsidRPr="00C6049F">
              <w:rPr>
                <w:szCs w:val="26"/>
              </w:rPr>
              <w:t xml:space="preserve">Trần bì </w:t>
            </w:r>
          </w:p>
        </w:tc>
        <w:tc>
          <w:tcPr>
            <w:tcW w:w="2054" w:type="dxa"/>
            <w:shd w:val="clear" w:color="auto" w:fill="auto"/>
          </w:tcPr>
          <w:p w14:paraId="17D06980" w14:textId="77777777" w:rsidR="00C857E0" w:rsidRPr="00C6049F" w:rsidRDefault="00C857E0" w:rsidP="002550E1">
            <w:pPr>
              <w:jc w:val="right"/>
              <w:rPr>
                <w:szCs w:val="26"/>
              </w:rPr>
            </w:pPr>
            <w:r w:rsidRPr="00C6049F">
              <w:rPr>
                <w:szCs w:val="26"/>
              </w:rPr>
              <w:t>1,0kg</w:t>
            </w:r>
          </w:p>
        </w:tc>
      </w:tr>
      <w:tr w:rsidR="00C857E0" w:rsidRPr="00C6049F" w14:paraId="18A2BC2F" w14:textId="77777777" w:rsidTr="002550E1">
        <w:tc>
          <w:tcPr>
            <w:tcW w:w="918" w:type="dxa"/>
            <w:shd w:val="clear" w:color="auto" w:fill="auto"/>
          </w:tcPr>
          <w:p w14:paraId="1AA77BB9"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26423888" w14:textId="77777777" w:rsidR="00C857E0" w:rsidRPr="00C6049F" w:rsidRDefault="00C857E0" w:rsidP="002550E1">
            <w:pPr>
              <w:rPr>
                <w:szCs w:val="26"/>
              </w:rPr>
            </w:pPr>
            <w:r w:rsidRPr="00C6049F">
              <w:rPr>
                <w:szCs w:val="26"/>
              </w:rPr>
              <w:t>Cam thảo</w:t>
            </w:r>
          </w:p>
        </w:tc>
        <w:tc>
          <w:tcPr>
            <w:tcW w:w="2054" w:type="dxa"/>
            <w:shd w:val="clear" w:color="auto" w:fill="auto"/>
          </w:tcPr>
          <w:p w14:paraId="557F8874" w14:textId="77777777" w:rsidR="00C857E0" w:rsidRPr="00C6049F" w:rsidRDefault="00C857E0" w:rsidP="002550E1">
            <w:pPr>
              <w:jc w:val="right"/>
              <w:rPr>
                <w:szCs w:val="26"/>
              </w:rPr>
            </w:pPr>
            <w:r w:rsidRPr="00C6049F">
              <w:rPr>
                <w:szCs w:val="26"/>
              </w:rPr>
              <w:t>0,5kg</w:t>
            </w:r>
          </w:p>
        </w:tc>
      </w:tr>
      <w:tr w:rsidR="00C857E0" w:rsidRPr="00C6049F" w14:paraId="0EE5E7CE" w14:textId="77777777" w:rsidTr="002550E1">
        <w:tc>
          <w:tcPr>
            <w:tcW w:w="918" w:type="dxa"/>
            <w:shd w:val="clear" w:color="auto" w:fill="auto"/>
          </w:tcPr>
          <w:p w14:paraId="361A1C16"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22B436A2" w14:textId="77777777" w:rsidR="00C857E0" w:rsidRPr="00C6049F" w:rsidRDefault="00C857E0" w:rsidP="002550E1">
            <w:pPr>
              <w:rPr>
                <w:szCs w:val="26"/>
              </w:rPr>
            </w:pPr>
            <w:r w:rsidRPr="00C6049F">
              <w:rPr>
                <w:szCs w:val="26"/>
              </w:rPr>
              <w:t>Hương phụ</w:t>
            </w:r>
          </w:p>
        </w:tc>
        <w:tc>
          <w:tcPr>
            <w:tcW w:w="2054" w:type="dxa"/>
            <w:shd w:val="clear" w:color="auto" w:fill="auto"/>
          </w:tcPr>
          <w:p w14:paraId="76A0B8FE" w14:textId="77777777" w:rsidR="00C857E0" w:rsidRPr="00C6049F" w:rsidRDefault="00C857E0" w:rsidP="002550E1">
            <w:pPr>
              <w:jc w:val="right"/>
              <w:rPr>
                <w:szCs w:val="26"/>
              </w:rPr>
            </w:pPr>
            <w:r w:rsidRPr="00C6049F">
              <w:rPr>
                <w:szCs w:val="26"/>
              </w:rPr>
              <w:t>1,6kg</w:t>
            </w:r>
          </w:p>
        </w:tc>
      </w:tr>
      <w:tr w:rsidR="00C857E0" w:rsidRPr="00C6049F" w14:paraId="51C13E62" w14:textId="77777777" w:rsidTr="002550E1">
        <w:tc>
          <w:tcPr>
            <w:tcW w:w="918" w:type="dxa"/>
            <w:shd w:val="clear" w:color="auto" w:fill="auto"/>
          </w:tcPr>
          <w:p w14:paraId="24FA834F"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398C2D64" w14:textId="77777777" w:rsidR="00C857E0" w:rsidRPr="00C6049F" w:rsidRDefault="00C857E0" w:rsidP="002550E1">
            <w:pPr>
              <w:rPr>
                <w:szCs w:val="26"/>
              </w:rPr>
            </w:pPr>
            <w:r w:rsidRPr="00C6049F">
              <w:rPr>
                <w:szCs w:val="26"/>
              </w:rPr>
              <w:t>Bạch thược</w:t>
            </w:r>
          </w:p>
        </w:tc>
        <w:tc>
          <w:tcPr>
            <w:tcW w:w="2054" w:type="dxa"/>
            <w:shd w:val="clear" w:color="auto" w:fill="auto"/>
          </w:tcPr>
          <w:p w14:paraId="51B617F0" w14:textId="77777777" w:rsidR="00C857E0" w:rsidRPr="00C6049F" w:rsidRDefault="00C857E0" w:rsidP="002550E1">
            <w:pPr>
              <w:jc w:val="right"/>
              <w:rPr>
                <w:szCs w:val="26"/>
              </w:rPr>
            </w:pPr>
            <w:r w:rsidRPr="00C6049F">
              <w:rPr>
                <w:szCs w:val="26"/>
              </w:rPr>
              <w:t>1,6kg</w:t>
            </w:r>
          </w:p>
        </w:tc>
      </w:tr>
      <w:tr w:rsidR="00C857E0" w:rsidRPr="00C6049F" w14:paraId="1C13EE8F" w14:textId="77777777" w:rsidTr="002550E1">
        <w:tc>
          <w:tcPr>
            <w:tcW w:w="918" w:type="dxa"/>
            <w:shd w:val="clear" w:color="auto" w:fill="auto"/>
          </w:tcPr>
          <w:p w14:paraId="7D831A87"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299DA096" w14:textId="77777777" w:rsidR="00C857E0" w:rsidRPr="00C6049F" w:rsidRDefault="00C857E0" w:rsidP="002550E1">
            <w:pPr>
              <w:rPr>
                <w:szCs w:val="26"/>
              </w:rPr>
            </w:pPr>
            <w:r w:rsidRPr="00C6049F">
              <w:rPr>
                <w:szCs w:val="26"/>
              </w:rPr>
              <w:t>Chỉ xác</w:t>
            </w:r>
          </w:p>
        </w:tc>
        <w:tc>
          <w:tcPr>
            <w:tcW w:w="2054" w:type="dxa"/>
            <w:shd w:val="clear" w:color="auto" w:fill="auto"/>
          </w:tcPr>
          <w:p w14:paraId="1F265191" w14:textId="77777777" w:rsidR="00C857E0" w:rsidRPr="00C6049F" w:rsidRDefault="00C857E0" w:rsidP="002550E1">
            <w:pPr>
              <w:jc w:val="right"/>
              <w:rPr>
                <w:szCs w:val="26"/>
              </w:rPr>
            </w:pPr>
            <w:r w:rsidRPr="00C6049F">
              <w:rPr>
                <w:szCs w:val="26"/>
              </w:rPr>
              <w:t>1,0kg</w:t>
            </w:r>
          </w:p>
        </w:tc>
      </w:tr>
      <w:tr w:rsidR="00C857E0" w:rsidRPr="00C6049F" w14:paraId="5ED0CF1B" w14:textId="77777777" w:rsidTr="002550E1">
        <w:tc>
          <w:tcPr>
            <w:tcW w:w="918" w:type="dxa"/>
            <w:shd w:val="clear" w:color="auto" w:fill="auto"/>
          </w:tcPr>
          <w:p w14:paraId="43B3B758" w14:textId="77777777" w:rsidR="00C857E0" w:rsidRPr="00C6049F" w:rsidRDefault="00C857E0" w:rsidP="002B2699">
            <w:pPr>
              <w:numPr>
                <w:ilvl w:val="0"/>
                <w:numId w:val="45"/>
              </w:numPr>
              <w:spacing w:line="240" w:lineRule="auto"/>
              <w:ind w:left="0"/>
              <w:rPr>
                <w:szCs w:val="26"/>
              </w:rPr>
            </w:pPr>
          </w:p>
        </w:tc>
        <w:tc>
          <w:tcPr>
            <w:tcW w:w="3193" w:type="dxa"/>
            <w:shd w:val="clear" w:color="auto" w:fill="auto"/>
          </w:tcPr>
          <w:p w14:paraId="608D8B2D" w14:textId="77777777" w:rsidR="00C857E0" w:rsidRPr="00C6049F" w:rsidRDefault="00C857E0" w:rsidP="002550E1">
            <w:pPr>
              <w:rPr>
                <w:szCs w:val="26"/>
              </w:rPr>
            </w:pPr>
            <w:r w:rsidRPr="00C6049F">
              <w:rPr>
                <w:szCs w:val="26"/>
              </w:rPr>
              <w:t>Xuyên khung</w:t>
            </w:r>
          </w:p>
        </w:tc>
        <w:tc>
          <w:tcPr>
            <w:tcW w:w="2054" w:type="dxa"/>
            <w:shd w:val="clear" w:color="auto" w:fill="auto"/>
          </w:tcPr>
          <w:p w14:paraId="31211FE1" w14:textId="77777777" w:rsidR="00C857E0" w:rsidRPr="00C6049F" w:rsidRDefault="00C857E0" w:rsidP="002550E1">
            <w:pPr>
              <w:jc w:val="right"/>
              <w:rPr>
                <w:szCs w:val="26"/>
              </w:rPr>
            </w:pPr>
            <w:r w:rsidRPr="00C6049F">
              <w:rPr>
                <w:szCs w:val="26"/>
              </w:rPr>
              <w:t>1,0kg</w:t>
            </w:r>
          </w:p>
        </w:tc>
      </w:tr>
    </w:tbl>
    <w:p w14:paraId="0BA62CE2" w14:textId="77777777" w:rsidR="00C857E0" w:rsidRPr="00C6049F" w:rsidRDefault="00C857E0" w:rsidP="006B1981">
      <w:pPr>
        <w:rPr>
          <w:szCs w:val="26"/>
        </w:rPr>
      </w:pPr>
      <w:r w:rsidRPr="00C6049F">
        <w:rPr>
          <w:szCs w:val="26"/>
        </w:rPr>
        <w:t xml:space="preserve">2. </w:t>
      </w:r>
      <w:bookmarkEnd w:id="410"/>
      <w:bookmarkEnd w:id="411"/>
      <w:bookmarkEnd w:id="412"/>
      <w:bookmarkEnd w:id="413"/>
      <w:bookmarkEnd w:id="414"/>
      <w:r w:rsidRPr="00C6049F">
        <w:rPr>
          <w:szCs w:val="26"/>
        </w:rPr>
        <w:t>Xử lý dược liệu:</w:t>
      </w:r>
      <w:bookmarkEnd w:id="415"/>
      <w:bookmarkEnd w:id="416"/>
    </w:p>
    <w:p w14:paraId="01148710" w14:textId="77777777" w:rsidR="00C857E0" w:rsidRPr="00C6049F" w:rsidRDefault="00C857E0" w:rsidP="00C857E0">
      <w:pPr>
        <w:rPr>
          <w:szCs w:val="26"/>
        </w:rPr>
      </w:pPr>
      <w:bookmarkStart w:id="417" w:name="_Toc179188938"/>
      <w:r w:rsidRPr="00C6049F">
        <w:rPr>
          <w:szCs w:val="26"/>
        </w:rPr>
        <w:t xml:space="preserve">   </w:t>
      </w:r>
      <w:bookmarkStart w:id="418" w:name="_Toc477503516"/>
      <w:r w:rsidRPr="00C6049F">
        <w:rPr>
          <w:szCs w:val="26"/>
        </w:rPr>
        <w:t>- Nguyên liệu của bài thuốc là các vị thuốc đã được bào chế theo “Quy trình chế biến các vị thuốc” do Khoa Dược – Bệnh viện Y học cổ truyền TW ban hành 2016.</w:t>
      </w:r>
      <w:bookmarkEnd w:id="418"/>
    </w:p>
    <w:p w14:paraId="0B8E23B1" w14:textId="77777777" w:rsidR="00C857E0" w:rsidRPr="00C6049F" w:rsidRDefault="00C857E0" w:rsidP="006B1981">
      <w:pPr>
        <w:rPr>
          <w:szCs w:val="26"/>
        </w:rPr>
      </w:pPr>
      <w:bookmarkStart w:id="419" w:name="_Toc272997353"/>
      <w:bookmarkStart w:id="420" w:name="_Toc477941897"/>
      <w:bookmarkStart w:id="421" w:name="_Toc478374611"/>
      <w:r w:rsidRPr="00C6049F">
        <w:rPr>
          <w:szCs w:val="26"/>
        </w:rPr>
        <w:t xml:space="preserve">3. </w:t>
      </w:r>
      <w:bookmarkEnd w:id="417"/>
      <w:bookmarkEnd w:id="419"/>
      <w:r w:rsidRPr="00C6049F">
        <w:rPr>
          <w:szCs w:val="26"/>
        </w:rPr>
        <w:t>Chiết xuất:</w:t>
      </w:r>
      <w:bookmarkEnd w:id="420"/>
      <w:bookmarkEnd w:id="421"/>
    </w:p>
    <w:p w14:paraId="66FBFD97" w14:textId="77777777" w:rsidR="00C857E0" w:rsidRDefault="00C857E0" w:rsidP="00C857E0">
      <w:pPr>
        <w:rPr>
          <w:szCs w:val="26"/>
        </w:rPr>
      </w:pPr>
      <w:r>
        <w:rPr>
          <w:szCs w:val="26"/>
        </w:rPr>
        <w:t xml:space="preserve">- </w:t>
      </w:r>
      <w:r w:rsidRPr="00C6049F">
        <w:rPr>
          <w:szCs w:val="26"/>
        </w:rPr>
        <w:t xml:space="preserve">Toàn bộ </w:t>
      </w:r>
      <w:r>
        <w:rPr>
          <w:szCs w:val="26"/>
        </w:rPr>
        <w:t>nguyên</w:t>
      </w:r>
      <w:r w:rsidRPr="00C6049F">
        <w:rPr>
          <w:szCs w:val="26"/>
        </w:rPr>
        <w:t xml:space="preserve"> liệu </w:t>
      </w:r>
      <w:r>
        <w:rPr>
          <w:szCs w:val="26"/>
        </w:rPr>
        <w:t xml:space="preserve">sau khi bào chế được </w:t>
      </w:r>
      <w:r w:rsidRPr="00C6049F">
        <w:rPr>
          <w:szCs w:val="26"/>
        </w:rPr>
        <w:t>xay thô qua rây số 2000</w:t>
      </w:r>
      <w:r>
        <w:rPr>
          <w:szCs w:val="26"/>
        </w:rPr>
        <w:t xml:space="preserve">; </w:t>
      </w:r>
    </w:p>
    <w:p w14:paraId="6C3C6959" w14:textId="77777777" w:rsidR="00C857E0" w:rsidRDefault="00C857E0" w:rsidP="00C857E0">
      <w:pPr>
        <w:rPr>
          <w:szCs w:val="26"/>
        </w:rPr>
      </w:pPr>
      <w:r>
        <w:rPr>
          <w:szCs w:val="26"/>
        </w:rPr>
        <w:t xml:space="preserve">- </w:t>
      </w:r>
      <w:r w:rsidRPr="00C6049F">
        <w:rPr>
          <w:szCs w:val="26"/>
        </w:rPr>
        <w:t>Làm ẩm bột dược liệu bằng cồn 60</w:t>
      </w:r>
      <w:r w:rsidRPr="00C6049F">
        <w:rPr>
          <w:szCs w:val="26"/>
          <w:vertAlign w:val="superscript"/>
        </w:rPr>
        <w:t>o</w:t>
      </w:r>
      <w:r w:rsidRPr="00C6049F">
        <w:rPr>
          <w:szCs w:val="26"/>
        </w:rPr>
        <w:t xml:space="preserve"> với tỷ lệ 1:1 trong 2 giờ. Cho dược liệu vào bình ngấm kiệt và chiết theo phương pháp chiết ngấm kiệt ngược dòng, dung môi là ethanol 50</w:t>
      </w:r>
      <w:r w:rsidRPr="00C6049F">
        <w:rPr>
          <w:szCs w:val="26"/>
          <w:vertAlign w:val="superscript"/>
        </w:rPr>
        <w:t>o</w:t>
      </w:r>
      <w:r w:rsidRPr="00C6049F">
        <w:rPr>
          <w:szCs w:val="26"/>
        </w:rPr>
        <w:t>. Dịch chiết được cô thu hồi dung môi với thiết bị cô chân không áp lực giảm (nhiệt độ 70-80</w:t>
      </w:r>
      <w:r w:rsidRPr="00C6049F">
        <w:rPr>
          <w:szCs w:val="26"/>
          <w:vertAlign w:val="superscript"/>
        </w:rPr>
        <w:t>o</w:t>
      </w:r>
      <w:r w:rsidRPr="00C6049F">
        <w:rPr>
          <w:szCs w:val="26"/>
        </w:rPr>
        <w:t>C, áp suất 0,1MPa).</w:t>
      </w:r>
    </w:p>
    <w:p w14:paraId="64A27B9B" w14:textId="77777777" w:rsidR="00C857E0" w:rsidRPr="00C6049F" w:rsidRDefault="00C857E0" w:rsidP="00C857E0">
      <w:pPr>
        <w:rPr>
          <w:szCs w:val="26"/>
        </w:rPr>
      </w:pPr>
      <w:r>
        <w:rPr>
          <w:szCs w:val="26"/>
        </w:rPr>
        <w:t xml:space="preserve">- </w:t>
      </w:r>
      <w:r w:rsidRPr="00C6049F">
        <w:rPr>
          <w:szCs w:val="26"/>
        </w:rPr>
        <w:t>Dịch chiết đậm đặc được cô bằng nồi EK60 tới cao mềm có hàm ẩm 30%</w:t>
      </w:r>
      <w:bookmarkStart w:id="422" w:name="_Toc178673289"/>
      <w:bookmarkStart w:id="423" w:name="_Toc178673391"/>
      <w:r w:rsidRPr="00C6049F">
        <w:rPr>
          <w:szCs w:val="26"/>
        </w:rPr>
        <w:t xml:space="preserve"> (Cao I).</w:t>
      </w:r>
    </w:p>
    <w:p w14:paraId="486CE850" w14:textId="77777777" w:rsidR="00C857E0" w:rsidRPr="00C6049F" w:rsidRDefault="00C857E0" w:rsidP="00C857E0">
      <w:pPr>
        <w:rPr>
          <w:b/>
          <w:bCs/>
          <w:i/>
          <w:iCs/>
          <w:szCs w:val="26"/>
        </w:rPr>
      </w:pPr>
      <w:r>
        <w:rPr>
          <w:b/>
          <w:bCs/>
          <w:i/>
          <w:iCs/>
          <w:szCs w:val="26"/>
        </w:rPr>
        <w:t xml:space="preserve">4. </w:t>
      </w:r>
      <w:r w:rsidRPr="00C6049F">
        <w:rPr>
          <w:b/>
          <w:bCs/>
          <w:i/>
          <w:iCs/>
          <w:szCs w:val="26"/>
        </w:rPr>
        <w:t>Bào chế Cốm tan</w:t>
      </w:r>
      <w:bookmarkEnd w:id="422"/>
      <w:bookmarkEnd w:id="423"/>
    </w:p>
    <w:p w14:paraId="15191A55" w14:textId="77777777" w:rsidR="00C857E0" w:rsidRDefault="00C857E0" w:rsidP="00C857E0">
      <w:pPr>
        <w:ind w:firstLine="270"/>
        <w:rPr>
          <w:szCs w:val="26"/>
        </w:rPr>
      </w:pPr>
      <w:r w:rsidRPr="00C6049F">
        <w:rPr>
          <w:szCs w:val="26"/>
        </w:rPr>
        <w:t>-</w:t>
      </w:r>
      <w:r>
        <w:rPr>
          <w:szCs w:val="26"/>
        </w:rPr>
        <w:t xml:space="preserve"> Tá dược g</w:t>
      </w:r>
      <w:r w:rsidRPr="00C6049F">
        <w:rPr>
          <w:szCs w:val="26"/>
        </w:rPr>
        <w:t xml:space="preserve">lucose được sấy khô, rây (độ mịn 0,180mm), trộn đều với cao I. </w:t>
      </w:r>
    </w:p>
    <w:p w14:paraId="7F13FD7A" w14:textId="77777777" w:rsidR="00C857E0" w:rsidRDefault="00C857E0" w:rsidP="00C857E0">
      <w:pPr>
        <w:ind w:firstLine="270"/>
        <w:rPr>
          <w:szCs w:val="26"/>
        </w:rPr>
      </w:pPr>
      <w:r>
        <w:rPr>
          <w:szCs w:val="26"/>
        </w:rPr>
        <w:t>- X</w:t>
      </w:r>
      <w:r w:rsidRPr="00C6049F">
        <w:rPr>
          <w:szCs w:val="26"/>
        </w:rPr>
        <w:t xml:space="preserve">át hạt ướt qua rây số 2000. </w:t>
      </w:r>
    </w:p>
    <w:p w14:paraId="3CF01FEA" w14:textId="77777777" w:rsidR="00C857E0" w:rsidRDefault="00C857E0" w:rsidP="00C857E0">
      <w:pPr>
        <w:ind w:firstLine="270"/>
        <w:rPr>
          <w:szCs w:val="26"/>
        </w:rPr>
      </w:pPr>
      <w:r>
        <w:rPr>
          <w:szCs w:val="26"/>
        </w:rPr>
        <w:t xml:space="preserve">- </w:t>
      </w:r>
      <w:r w:rsidRPr="00C6049F">
        <w:rPr>
          <w:szCs w:val="26"/>
        </w:rPr>
        <w:t>Sấy tĩnh ở nhiệt độ 50</w:t>
      </w:r>
      <w:r w:rsidRPr="00C6049F">
        <w:rPr>
          <w:szCs w:val="26"/>
          <w:vertAlign w:val="superscript"/>
        </w:rPr>
        <w:t>o</w:t>
      </w:r>
      <w:r w:rsidRPr="00C6049F">
        <w:rPr>
          <w:szCs w:val="26"/>
        </w:rPr>
        <w:t xml:space="preserve">C trong 12 giờ. </w:t>
      </w:r>
    </w:p>
    <w:p w14:paraId="630531BE" w14:textId="77777777" w:rsidR="00C857E0" w:rsidRDefault="00C857E0" w:rsidP="00C857E0">
      <w:pPr>
        <w:ind w:firstLine="270"/>
        <w:rPr>
          <w:szCs w:val="26"/>
        </w:rPr>
      </w:pPr>
      <w:r>
        <w:rPr>
          <w:szCs w:val="26"/>
        </w:rPr>
        <w:t xml:space="preserve">- </w:t>
      </w:r>
      <w:r w:rsidRPr="00C6049F">
        <w:rPr>
          <w:szCs w:val="26"/>
        </w:rPr>
        <w:t>Sửa hạt qua rây có cỡ mắt rây 1,25mm. Tiếp tục sấy đến khô ở 60</w:t>
      </w:r>
      <w:r w:rsidRPr="00C6049F">
        <w:rPr>
          <w:szCs w:val="26"/>
          <w:vertAlign w:val="superscript"/>
        </w:rPr>
        <w:t>o</w:t>
      </w:r>
      <w:r w:rsidRPr="00C6049F">
        <w:rPr>
          <w:szCs w:val="26"/>
        </w:rPr>
        <w:t>C.</w:t>
      </w:r>
    </w:p>
    <w:p w14:paraId="595228C7" w14:textId="77777777" w:rsidR="00C857E0" w:rsidRPr="00CC7293" w:rsidRDefault="00C857E0" w:rsidP="00C857E0">
      <w:pPr>
        <w:ind w:firstLine="270"/>
        <w:rPr>
          <w:szCs w:val="26"/>
        </w:rPr>
      </w:pPr>
      <w:r>
        <w:rPr>
          <w:szCs w:val="26"/>
        </w:rPr>
        <w:t xml:space="preserve">- </w:t>
      </w:r>
      <w:r w:rsidRPr="00C6049F">
        <w:rPr>
          <w:szCs w:val="26"/>
        </w:rPr>
        <w:t>Cốm thu được có hàm ẩm dưới 6%</w:t>
      </w:r>
      <w:r>
        <w:rPr>
          <w:szCs w:val="26"/>
        </w:rPr>
        <w:t xml:space="preserve">. </w:t>
      </w:r>
      <w:r w:rsidRPr="00C6049F">
        <w:rPr>
          <w:szCs w:val="26"/>
        </w:rPr>
        <w:t xml:space="preserve"> Kiểm nghiệm bán thành phẩm.</w:t>
      </w:r>
    </w:p>
    <w:p w14:paraId="2E9365FF" w14:textId="77777777" w:rsidR="0057036D" w:rsidRPr="00CC7293" w:rsidRDefault="0057036D" w:rsidP="00C857E0">
      <w:pPr>
        <w:ind w:firstLine="270"/>
        <w:rPr>
          <w:szCs w:val="26"/>
          <w:lang w:eastAsia="x-none"/>
        </w:rPr>
      </w:pPr>
    </w:p>
    <w:p w14:paraId="3FF34391" w14:textId="34B87B58" w:rsidR="00C857E0" w:rsidRPr="00C6049F" w:rsidRDefault="00C857E0" w:rsidP="0057036D">
      <w:pPr>
        <w:rPr>
          <w:b/>
          <w:i/>
          <w:szCs w:val="26"/>
        </w:rPr>
      </w:pPr>
      <w:bookmarkStart w:id="424" w:name="_Toc178673290"/>
      <w:bookmarkStart w:id="425" w:name="_Toc178673392"/>
      <w:bookmarkStart w:id="426" w:name="_Toc178754932"/>
      <w:bookmarkStart w:id="427" w:name="_Toc179188940"/>
      <w:bookmarkStart w:id="428" w:name="_Toc272997360"/>
      <w:bookmarkStart w:id="429" w:name="_Toc477941898"/>
      <w:bookmarkStart w:id="430" w:name="_Toc478374612"/>
      <w:r>
        <w:rPr>
          <w:szCs w:val="26"/>
        </w:rPr>
        <w:t>5</w:t>
      </w:r>
      <w:r w:rsidR="00D33A99">
        <w:rPr>
          <w:szCs w:val="26"/>
        </w:rPr>
        <w:t>.</w:t>
      </w:r>
      <w:r w:rsidRPr="00C6049F">
        <w:rPr>
          <w:szCs w:val="26"/>
        </w:rPr>
        <w:t xml:space="preserve"> Đóng gói, dán nhãn, kiểm nghiệm</w:t>
      </w:r>
      <w:r>
        <w:rPr>
          <w:szCs w:val="26"/>
        </w:rPr>
        <w:t xml:space="preserve"> thành phẩm</w:t>
      </w:r>
      <w:r w:rsidRPr="00C6049F">
        <w:rPr>
          <w:i/>
          <w:szCs w:val="26"/>
        </w:rPr>
        <w:t>:</w:t>
      </w:r>
      <w:bookmarkEnd w:id="424"/>
      <w:bookmarkEnd w:id="425"/>
      <w:bookmarkEnd w:id="426"/>
      <w:bookmarkEnd w:id="427"/>
      <w:bookmarkEnd w:id="428"/>
      <w:bookmarkEnd w:id="429"/>
      <w:bookmarkEnd w:id="430"/>
    </w:p>
    <w:p w14:paraId="7273F361" w14:textId="77777777" w:rsidR="00C857E0" w:rsidRPr="00C6049F" w:rsidRDefault="00C857E0" w:rsidP="0057036D">
      <w:pPr>
        <w:pStyle w:val="ListParagraph"/>
        <w:spacing w:line="360" w:lineRule="auto"/>
        <w:ind w:left="0" w:firstLine="284"/>
        <w:rPr>
          <w:sz w:val="26"/>
          <w:szCs w:val="26"/>
        </w:rPr>
      </w:pPr>
      <w:r w:rsidRPr="00C6049F">
        <w:rPr>
          <w:sz w:val="26"/>
          <w:szCs w:val="26"/>
        </w:rPr>
        <w:t>-</w:t>
      </w:r>
      <w:r>
        <w:rPr>
          <w:sz w:val="26"/>
          <w:szCs w:val="26"/>
        </w:rPr>
        <w:t xml:space="preserve"> </w:t>
      </w:r>
      <w:r w:rsidRPr="00C6049F">
        <w:rPr>
          <w:sz w:val="26"/>
          <w:szCs w:val="26"/>
        </w:rPr>
        <w:t>Dùng máy đóng cốm, đóng gói 10g x 5 gói/túi.</w:t>
      </w:r>
    </w:p>
    <w:p w14:paraId="654CCB0B" w14:textId="77777777" w:rsidR="00C857E0" w:rsidRPr="00C6049F" w:rsidRDefault="00C857E0" w:rsidP="0057036D">
      <w:pPr>
        <w:rPr>
          <w:szCs w:val="26"/>
        </w:rPr>
      </w:pPr>
      <w:bookmarkStart w:id="431" w:name="_Toc477941899"/>
      <w:bookmarkStart w:id="432" w:name="_Toc478374613"/>
      <w:r w:rsidRPr="00C6049F">
        <w:rPr>
          <w:szCs w:val="26"/>
        </w:rPr>
        <w:t>- Dán nhãn theo quy chế.</w:t>
      </w:r>
      <w:bookmarkEnd w:id="431"/>
      <w:bookmarkEnd w:id="432"/>
    </w:p>
    <w:p w14:paraId="1102092A" w14:textId="77777777" w:rsidR="001B7342" w:rsidRDefault="00C857E0" w:rsidP="0057036D">
      <w:pPr>
        <w:ind w:firstLine="284"/>
        <w:rPr>
          <w:szCs w:val="26"/>
        </w:rPr>
      </w:pPr>
      <w:r w:rsidRPr="00C6049F">
        <w:rPr>
          <w:szCs w:val="26"/>
        </w:rPr>
        <w:t>- Lấy mẫu Kiểm nghiệm thành phẩm.</w:t>
      </w:r>
      <w:bookmarkEnd w:id="409"/>
    </w:p>
    <w:p w14:paraId="2D0F8762" w14:textId="47C9951D" w:rsidR="00C3789D" w:rsidRPr="00FD3E05" w:rsidRDefault="001B7342" w:rsidP="00FD3E05">
      <w:pPr>
        <w:spacing w:line="480" w:lineRule="auto"/>
        <w:jc w:val="center"/>
        <w:rPr>
          <w:rFonts w:cs="Times New Roman"/>
          <w:b/>
          <w:spacing w:val="-6"/>
          <w:sz w:val="28"/>
          <w:szCs w:val="28"/>
        </w:rPr>
      </w:pPr>
      <w:r w:rsidRPr="00FD3E05">
        <w:rPr>
          <w:rFonts w:cs="Times New Roman"/>
          <w:b/>
          <w:bCs/>
          <w:spacing w:val="-6"/>
          <w:szCs w:val="26"/>
        </w:rPr>
        <w:lastRenderedPageBreak/>
        <w:t xml:space="preserve">TIÊU CHUẨN CHẤT LƯỢNG THÀNH PHẦM </w:t>
      </w:r>
      <w:r w:rsidRPr="00FD3E05">
        <w:rPr>
          <w:rFonts w:cs="Times New Roman"/>
          <w:b/>
          <w:spacing w:val="-6"/>
          <w:sz w:val="28"/>
          <w:szCs w:val="28"/>
        </w:rPr>
        <w:t>CỐM TAN SÀI HỒ SƠ CAN</w:t>
      </w:r>
    </w:p>
    <w:p w14:paraId="26F3CDC8" w14:textId="59E1232E" w:rsidR="00E033EF" w:rsidRPr="000D7949" w:rsidRDefault="00E033EF" w:rsidP="00C3789D">
      <w:pPr>
        <w:ind w:firstLine="284"/>
        <w:rPr>
          <w:b/>
          <w:i/>
          <w:sz w:val="28"/>
          <w:szCs w:val="28"/>
        </w:rPr>
      </w:pPr>
      <w:r w:rsidRPr="000D7949">
        <w:rPr>
          <w:b/>
          <w:i/>
          <w:sz w:val="28"/>
          <w:szCs w:val="28"/>
        </w:rPr>
        <w:t xml:space="preserve">Tính </w:t>
      </w:r>
      <w:r w:rsidR="00D34C1E">
        <w:rPr>
          <w:b/>
          <w:i/>
          <w:sz w:val="28"/>
          <w:szCs w:val="28"/>
        </w:rPr>
        <w:t>chất:</w:t>
      </w:r>
    </w:p>
    <w:p w14:paraId="722A4799" w14:textId="45EB1226" w:rsidR="00E033EF" w:rsidRPr="000D7949" w:rsidRDefault="00E033EF" w:rsidP="0057036D">
      <w:pPr>
        <w:pStyle w:val="ListParagraph"/>
        <w:numPr>
          <w:ilvl w:val="1"/>
          <w:numId w:val="33"/>
        </w:numPr>
        <w:spacing w:line="360" w:lineRule="auto"/>
        <w:rPr>
          <w:sz w:val="28"/>
          <w:szCs w:val="28"/>
        </w:rPr>
      </w:pPr>
      <w:r w:rsidRPr="000D7949">
        <w:rPr>
          <w:sz w:val="28"/>
          <w:szCs w:val="28"/>
        </w:rPr>
        <w:t>Cốm thuốc khô, màu vàng nâu, mùi dược liệu, vị ngọt hơi đắng, đồng đều về kích thước hạt, không có hiện tượng hút ẩm, không bị mềm.</w:t>
      </w:r>
    </w:p>
    <w:p w14:paraId="5B099F88" w14:textId="5125B4E2" w:rsidR="00E033EF" w:rsidRPr="000D7949" w:rsidRDefault="00E033EF" w:rsidP="0057036D">
      <w:pPr>
        <w:pStyle w:val="ListParagraph"/>
        <w:numPr>
          <w:ilvl w:val="0"/>
          <w:numId w:val="33"/>
        </w:numPr>
        <w:spacing w:line="360" w:lineRule="auto"/>
        <w:rPr>
          <w:b/>
          <w:i/>
          <w:sz w:val="28"/>
          <w:szCs w:val="28"/>
        </w:rPr>
      </w:pPr>
      <w:r w:rsidRPr="000D7949">
        <w:rPr>
          <w:b/>
          <w:i/>
          <w:sz w:val="28"/>
          <w:szCs w:val="28"/>
        </w:rPr>
        <w:t xml:space="preserve">Độ </w:t>
      </w:r>
      <w:r w:rsidR="00D34C1E">
        <w:rPr>
          <w:b/>
          <w:i/>
          <w:sz w:val="28"/>
          <w:szCs w:val="28"/>
        </w:rPr>
        <w:t>ẩm:</w:t>
      </w:r>
    </w:p>
    <w:p w14:paraId="1B3A146D" w14:textId="2D21138B" w:rsidR="00E033EF" w:rsidRPr="000D7949" w:rsidRDefault="00E033EF" w:rsidP="0057036D">
      <w:pPr>
        <w:pStyle w:val="ListParagraph"/>
        <w:numPr>
          <w:ilvl w:val="1"/>
          <w:numId w:val="33"/>
        </w:numPr>
        <w:spacing w:line="360" w:lineRule="auto"/>
        <w:rPr>
          <w:sz w:val="28"/>
          <w:szCs w:val="28"/>
        </w:rPr>
      </w:pPr>
      <w:r w:rsidRPr="000D7949">
        <w:rPr>
          <w:sz w:val="28"/>
          <w:szCs w:val="28"/>
        </w:rPr>
        <w:t>Không quá 5,0%.</w:t>
      </w:r>
    </w:p>
    <w:p w14:paraId="4D6CCF12" w14:textId="77777777" w:rsidR="00D34C1E" w:rsidRPr="00D34C1E" w:rsidRDefault="00E033EF" w:rsidP="0057036D">
      <w:pPr>
        <w:pStyle w:val="ListParagraph"/>
        <w:numPr>
          <w:ilvl w:val="0"/>
          <w:numId w:val="47"/>
        </w:numPr>
        <w:spacing w:line="360" w:lineRule="auto"/>
        <w:rPr>
          <w:sz w:val="28"/>
          <w:szCs w:val="28"/>
        </w:rPr>
      </w:pPr>
      <w:r w:rsidRPr="000D7949">
        <w:rPr>
          <w:b/>
          <w:i/>
          <w:sz w:val="28"/>
          <w:szCs w:val="28"/>
        </w:rPr>
        <w:t xml:space="preserve">Độ đồng đều khối </w:t>
      </w:r>
      <w:r w:rsidR="000D7949">
        <w:rPr>
          <w:b/>
          <w:i/>
          <w:sz w:val="28"/>
          <w:szCs w:val="28"/>
        </w:rPr>
        <w:t xml:space="preserve">lượng: </w:t>
      </w:r>
    </w:p>
    <w:p w14:paraId="747D1EF9" w14:textId="595FDB4C" w:rsidR="00E033EF" w:rsidRPr="000D7949" w:rsidRDefault="00E033EF" w:rsidP="0057036D">
      <w:pPr>
        <w:pStyle w:val="ListParagraph"/>
        <w:numPr>
          <w:ilvl w:val="1"/>
          <w:numId w:val="47"/>
        </w:numPr>
        <w:spacing w:line="360" w:lineRule="auto"/>
        <w:rPr>
          <w:sz w:val="28"/>
          <w:szCs w:val="28"/>
        </w:rPr>
      </w:pPr>
      <w:r w:rsidRPr="000D7949">
        <w:rPr>
          <w:sz w:val="28"/>
          <w:szCs w:val="28"/>
        </w:rPr>
        <w:t>± 7,5% so với khối lượng trung bình.</w:t>
      </w:r>
    </w:p>
    <w:p w14:paraId="7F1A26D9" w14:textId="7C6AF14D" w:rsidR="00E033EF" w:rsidRPr="00D34C1E" w:rsidRDefault="00E033EF" w:rsidP="0057036D">
      <w:pPr>
        <w:pStyle w:val="ListParagraph"/>
        <w:numPr>
          <w:ilvl w:val="0"/>
          <w:numId w:val="47"/>
        </w:numPr>
        <w:spacing w:line="360" w:lineRule="auto"/>
        <w:rPr>
          <w:b/>
          <w:i/>
          <w:sz w:val="28"/>
          <w:szCs w:val="28"/>
        </w:rPr>
      </w:pPr>
      <w:r w:rsidRPr="00D34C1E">
        <w:rPr>
          <w:b/>
          <w:i/>
          <w:sz w:val="28"/>
          <w:szCs w:val="28"/>
        </w:rPr>
        <w:t xml:space="preserve">Định </w:t>
      </w:r>
      <w:r w:rsidR="00D34C1E">
        <w:rPr>
          <w:b/>
          <w:i/>
          <w:sz w:val="28"/>
          <w:szCs w:val="28"/>
        </w:rPr>
        <w:t>tính:</w:t>
      </w:r>
    </w:p>
    <w:p w14:paraId="29513E5B" w14:textId="2F01045A" w:rsidR="00E033EF" w:rsidRPr="0057036D" w:rsidRDefault="00E033EF" w:rsidP="0057036D">
      <w:pPr>
        <w:pStyle w:val="ListParagraph"/>
        <w:numPr>
          <w:ilvl w:val="1"/>
          <w:numId w:val="47"/>
        </w:numPr>
        <w:spacing w:line="360" w:lineRule="auto"/>
        <w:rPr>
          <w:spacing w:val="-6"/>
          <w:sz w:val="28"/>
          <w:szCs w:val="28"/>
        </w:rPr>
      </w:pPr>
      <w:r w:rsidRPr="0057036D">
        <w:rPr>
          <w:spacing w:val="-6"/>
          <w:sz w:val="28"/>
          <w:szCs w:val="28"/>
        </w:rPr>
        <w:t>Chế phẩm phải có phản ứng định tính của sài hồ, xuyên khung, bạch thược, trần bì, chỉ xác, hương phụ, xuyên khung và cam thảo.</w:t>
      </w:r>
    </w:p>
    <w:p w14:paraId="321C55B0" w14:textId="77777777" w:rsidR="00D34C1E" w:rsidRPr="00D34C1E" w:rsidRDefault="00E033EF" w:rsidP="0057036D">
      <w:pPr>
        <w:pStyle w:val="ListParagraph"/>
        <w:numPr>
          <w:ilvl w:val="0"/>
          <w:numId w:val="47"/>
        </w:numPr>
        <w:spacing w:line="360" w:lineRule="auto"/>
        <w:rPr>
          <w:rFonts w:cstheme="minorBidi"/>
          <w:spacing w:val="-6"/>
          <w:sz w:val="28"/>
          <w:szCs w:val="28"/>
          <w:lang w:val="nl-NL"/>
        </w:rPr>
      </w:pPr>
      <w:r w:rsidRPr="00D34C1E">
        <w:rPr>
          <w:b/>
          <w:i/>
          <w:sz w:val="28"/>
          <w:szCs w:val="28"/>
        </w:rPr>
        <w:t>Độ nhiễm khuẩn:</w:t>
      </w:r>
      <w:r w:rsidRPr="00D34C1E">
        <w:rPr>
          <w:spacing w:val="-6"/>
          <w:sz w:val="28"/>
          <w:szCs w:val="28"/>
          <w:lang w:val="nl-NL"/>
        </w:rPr>
        <w:t xml:space="preserve"> </w:t>
      </w:r>
    </w:p>
    <w:p w14:paraId="0DCC19FE" w14:textId="00F15E53" w:rsidR="00D34C1E" w:rsidRDefault="00E033EF" w:rsidP="0057036D">
      <w:pPr>
        <w:pStyle w:val="ListParagraph"/>
        <w:numPr>
          <w:ilvl w:val="1"/>
          <w:numId w:val="47"/>
        </w:numPr>
        <w:spacing w:line="360" w:lineRule="auto"/>
        <w:rPr>
          <w:sz w:val="28"/>
          <w:szCs w:val="28"/>
        </w:rPr>
      </w:pPr>
      <w:r w:rsidRPr="00D34C1E">
        <w:rPr>
          <w:sz w:val="28"/>
          <w:szCs w:val="28"/>
        </w:rPr>
        <w:t>Tổng số vi sinh vật hiếu khí không quá 104 CFU/g; tổng số nấm không quá 102 CFU/g; Không quá 102 CFU vi khuẩn Gram âm dung nạp mật trong 1 g. Không có Salmonella trong 10 g. Không có Escherichia coli, Staphylococcus aureus trong 1 g. Phụ lục 13.6, “Thử giới hạn nhiễm khuẩn”- DĐVN V.</w:t>
      </w:r>
    </w:p>
    <w:p w14:paraId="54E7F816" w14:textId="77777777" w:rsidR="0012400F" w:rsidRPr="00CC7293" w:rsidRDefault="00D34C1E" w:rsidP="00AE7ACD">
      <w:pPr>
        <w:pStyle w:val="BodyText3"/>
        <w:spacing w:after="0" w:line="360" w:lineRule="auto"/>
        <w:jc w:val="center"/>
        <w:rPr>
          <w:sz w:val="28"/>
          <w:szCs w:val="28"/>
          <w:lang w:val="nl-NL"/>
        </w:rPr>
      </w:pPr>
      <w:r w:rsidRPr="00CC7293">
        <w:rPr>
          <w:sz w:val="28"/>
          <w:szCs w:val="28"/>
          <w:lang w:val="nl-NL"/>
        </w:rPr>
        <w:br w:type="page"/>
      </w:r>
    </w:p>
    <w:p w14:paraId="486615B3" w14:textId="4582DC5B" w:rsidR="0012400F" w:rsidRPr="0012400F" w:rsidRDefault="0012400F" w:rsidP="0012400F">
      <w:pPr>
        <w:pStyle w:val="BodyText3"/>
        <w:spacing w:after="0" w:line="360" w:lineRule="auto"/>
        <w:jc w:val="center"/>
        <w:outlineLvl w:val="0"/>
        <w:rPr>
          <w:rFonts w:ascii="Times New Roman" w:hAnsi="Times New Roman"/>
          <w:b/>
          <w:bCs/>
          <w:sz w:val="30"/>
          <w:szCs w:val="30"/>
          <w:lang w:val="vi-VN"/>
        </w:rPr>
      </w:pPr>
      <w:r w:rsidRPr="00CC7293">
        <w:rPr>
          <w:rFonts w:ascii="Times New Roman" w:hAnsi="Times New Roman"/>
          <w:b/>
          <w:bCs/>
          <w:sz w:val="30"/>
          <w:szCs w:val="30"/>
          <w:lang w:val="nl-NL"/>
        </w:rPr>
        <w:lastRenderedPageBreak/>
        <w:t>PHỤ</w:t>
      </w:r>
      <w:r w:rsidRPr="0012400F">
        <w:rPr>
          <w:rFonts w:ascii="Times New Roman" w:hAnsi="Times New Roman"/>
          <w:b/>
          <w:bCs/>
          <w:sz w:val="30"/>
          <w:szCs w:val="30"/>
          <w:lang w:val="vi-VN"/>
        </w:rPr>
        <w:t xml:space="preserve"> LỤC 5</w:t>
      </w:r>
    </w:p>
    <w:p w14:paraId="596F201B" w14:textId="622534C3" w:rsidR="00334E1A" w:rsidRPr="00334E1A" w:rsidRDefault="00334E1A" w:rsidP="00FD3E05">
      <w:pPr>
        <w:pStyle w:val="BodyText3"/>
        <w:spacing w:after="0" w:line="480" w:lineRule="auto"/>
        <w:jc w:val="center"/>
        <w:rPr>
          <w:rFonts w:ascii="Times New Roman" w:hAnsi="Times New Roman"/>
          <w:b/>
          <w:sz w:val="26"/>
          <w:szCs w:val="26"/>
          <w:lang w:val="pt-BR"/>
        </w:rPr>
      </w:pPr>
      <w:r w:rsidRPr="00334E1A">
        <w:rPr>
          <w:rFonts w:ascii="Times New Roman" w:hAnsi="Times New Roman"/>
          <w:b/>
          <w:sz w:val="26"/>
          <w:szCs w:val="26"/>
          <w:lang w:val="pt-BR"/>
        </w:rPr>
        <w:t>KẾT QUẢ THỬ ĐỘC TÍNH CẤP</w:t>
      </w:r>
      <w:r w:rsidRPr="00334E1A">
        <w:rPr>
          <w:rFonts w:ascii="Times New Roman" w:hAnsi="Times New Roman"/>
          <w:b/>
          <w:sz w:val="26"/>
          <w:szCs w:val="26"/>
          <w:lang w:val="es-ES"/>
        </w:rPr>
        <w:t xml:space="preserve"> CỦA CỐM TAN SÀI HỒ SƠ CAN</w:t>
      </w:r>
    </w:p>
    <w:p w14:paraId="17772857" w14:textId="77777777" w:rsidR="00334E1A" w:rsidRPr="00C03175" w:rsidRDefault="00334E1A" w:rsidP="00334E1A">
      <w:pPr>
        <w:rPr>
          <w:b/>
          <w:sz w:val="28"/>
          <w:szCs w:val="28"/>
        </w:rPr>
      </w:pPr>
      <w:r w:rsidRPr="00C03175">
        <w:rPr>
          <w:b/>
          <w:sz w:val="28"/>
          <w:szCs w:val="28"/>
        </w:rPr>
        <w:t>1. Nguyên liệu và đối tượng nghiên cứu</w:t>
      </w:r>
    </w:p>
    <w:p w14:paraId="51533FB0" w14:textId="77777777" w:rsidR="00334E1A" w:rsidRPr="00C03175" w:rsidRDefault="00334E1A" w:rsidP="00334E1A">
      <w:pPr>
        <w:rPr>
          <w:b/>
          <w:i/>
          <w:sz w:val="28"/>
          <w:szCs w:val="28"/>
        </w:rPr>
      </w:pPr>
      <w:r w:rsidRPr="00C03175">
        <w:rPr>
          <w:b/>
          <w:i/>
          <w:sz w:val="28"/>
          <w:szCs w:val="28"/>
        </w:rPr>
        <w:t xml:space="preserve">1.1. Nguyên liệu nghiên cứu </w:t>
      </w:r>
    </w:p>
    <w:p w14:paraId="01BF119E" w14:textId="77777777" w:rsidR="00334E1A" w:rsidRPr="00C03175" w:rsidRDefault="00334E1A" w:rsidP="00334E1A">
      <w:pPr>
        <w:spacing w:before="240"/>
        <w:rPr>
          <w:color w:val="000000"/>
          <w:sz w:val="28"/>
          <w:szCs w:val="28"/>
        </w:rPr>
      </w:pPr>
      <w:r w:rsidRPr="00C03175">
        <w:rPr>
          <w:sz w:val="28"/>
          <w:szCs w:val="28"/>
        </w:rPr>
        <w:t>+ Thành phần: Sài hồ, xuyên khung, trần bì, bạch thược, hương phụ…</w:t>
      </w:r>
    </w:p>
    <w:p w14:paraId="1A13833D" w14:textId="0CF4E864" w:rsidR="00334E1A" w:rsidRPr="00C03175" w:rsidRDefault="00334E1A" w:rsidP="00334E1A">
      <w:pPr>
        <w:shd w:val="clear" w:color="auto" w:fill="FFFFFF"/>
        <w:spacing w:before="240"/>
        <w:rPr>
          <w:color w:val="000000"/>
          <w:sz w:val="28"/>
          <w:szCs w:val="28"/>
        </w:rPr>
      </w:pPr>
      <w:r w:rsidRPr="00C03175">
        <w:rPr>
          <w:color w:val="000000"/>
          <w:sz w:val="28"/>
          <w:szCs w:val="28"/>
        </w:rPr>
        <w:t xml:space="preserve">+ Dạng trình bày: Cốm tan </w:t>
      </w:r>
      <w:r w:rsidR="00D33A99">
        <w:rPr>
          <w:color w:val="000000"/>
          <w:sz w:val="28"/>
          <w:szCs w:val="28"/>
        </w:rPr>
        <w:t>(</w:t>
      </w:r>
      <w:r w:rsidRPr="00C03175">
        <w:rPr>
          <w:color w:val="000000"/>
          <w:sz w:val="28"/>
          <w:szCs w:val="28"/>
        </w:rPr>
        <w:t>Túi 5gói  x 10gam)</w:t>
      </w:r>
    </w:p>
    <w:p w14:paraId="799E6E69" w14:textId="77777777" w:rsidR="00334E1A" w:rsidRPr="00C03175" w:rsidRDefault="00334E1A" w:rsidP="00334E1A">
      <w:pPr>
        <w:shd w:val="clear" w:color="auto" w:fill="FFFFFF"/>
        <w:rPr>
          <w:sz w:val="28"/>
          <w:szCs w:val="28"/>
        </w:rPr>
      </w:pPr>
      <w:r w:rsidRPr="00C03175">
        <w:rPr>
          <w:sz w:val="28"/>
          <w:szCs w:val="28"/>
        </w:rPr>
        <w:t>+ Chủ trị: Viêm dạ dày tá tràng, ngực bụng đầy tức, ăn uống khó tiêu, ợ hơi, ợ chua. Hội chứng ruột kích thích, đại tiện lỏng, táo bón, đau bụng kinh.</w:t>
      </w:r>
    </w:p>
    <w:p w14:paraId="4DFEAC47" w14:textId="77777777" w:rsidR="00334E1A" w:rsidRPr="00C03175" w:rsidRDefault="00334E1A" w:rsidP="00334E1A">
      <w:pPr>
        <w:shd w:val="clear" w:color="auto" w:fill="FFFFFF"/>
        <w:rPr>
          <w:sz w:val="28"/>
          <w:szCs w:val="28"/>
        </w:rPr>
      </w:pPr>
      <w:r w:rsidRPr="00C03175">
        <w:rPr>
          <w:sz w:val="28"/>
          <w:szCs w:val="28"/>
        </w:rPr>
        <w:t>+ Công dụng: hành khí giải uất, sơ can kiện tỳ</w:t>
      </w:r>
    </w:p>
    <w:p w14:paraId="3E23FCA1" w14:textId="77777777" w:rsidR="00334E1A" w:rsidRPr="00C03175" w:rsidRDefault="00334E1A" w:rsidP="00334E1A">
      <w:pPr>
        <w:shd w:val="clear" w:color="auto" w:fill="FFFFFF"/>
        <w:rPr>
          <w:sz w:val="28"/>
          <w:szCs w:val="28"/>
        </w:rPr>
      </w:pPr>
      <w:r w:rsidRPr="00C03175">
        <w:rPr>
          <w:sz w:val="28"/>
          <w:szCs w:val="28"/>
        </w:rPr>
        <w:t>+ Liều dùng: + Người lớn ngày uống 2-3 gói, chia làm 2-3 lần/ngày</w:t>
      </w:r>
    </w:p>
    <w:p w14:paraId="059F885B" w14:textId="77777777" w:rsidR="00334E1A" w:rsidRPr="00C03175" w:rsidRDefault="00334E1A" w:rsidP="00334E1A">
      <w:pPr>
        <w:shd w:val="clear" w:color="auto" w:fill="FFFFFF"/>
        <w:rPr>
          <w:sz w:val="28"/>
          <w:szCs w:val="28"/>
        </w:rPr>
      </w:pPr>
      <w:r w:rsidRPr="00C03175">
        <w:rPr>
          <w:sz w:val="28"/>
          <w:szCs w:val="28"/>
        </w:rPr>
        <w:t xml:space="preserve">+ Cách dùng: Pha vào 200ml nước sôi  </w:t>
      </w:r>
    </w:p>
    <w:p w14:paraId="543EB2B2" w14:textId="77777777" w:rsidR="00334E1A" w:rsidRPr="00C03175" w:rsidRDefault="00334E1A" w:rsidP="00334E1A">
      <w:pPr>
        <w:rPr>
          <w:b/>
          <w:sz w:val="28"/>
          <w:szCs w:val="28"/>
        </w:rPr>
      </w:pPr>
      <w:r w:rsidRPr="00C03175">
        <w:rPr>
          <w:b/>
          <w:sz w:val="28"/>
          <w:szCs w:val="28"/>
        </w:rPr>
        <w:t>1.2. Đối tượng nghiên cứu:</w:t>
      </w:r>
    </w:p>
    <w:p w14:paraId="045A33E1" w14:textId="77777777" w:rsidR="00334E1A" w:rsidRPr="00C03175" w:rsidRDefault="00334E1A" w:rsidP="00334E1A">
      <w:pPr>
        <w:ind w:firstLine="720"/>
        <w:rPr>
          <w:i/>
          <w:sz w:val="28"/>
          <w:szCs w:val="28"/>
        </w:rPr>
      </w:pPr>
      <w:r w:rsidRPr="00C03175">
        <w:rPr>
          <w:i/>
          <w:sz w:val="28"/>
          <w:szCs w:val="28"/>
        </w:rPr>
        <w:t xml:space="preserve"> Chuột nhắt trắng chủng Swiss:</w:t>
      </w:r>
    </w:p>
    <w:p w14:paraId="1384F0B8" w14:textId="77777777" w:rsidR="00334E1A" w:rsidRPr="00C03175" w:rsidRDefault="00334E1A" w:rsidP="00334E1A">
      <w:pPr>
        <w:ind w:firstLine="720"/>
        <w:rPr>
          <w:i/>
          <w:sz w:val="28"/>
          <w:szCs w:val="28"/>
        </w:rPr>
      </w:pPr>
      <w:r w:rsidRPr="00C03175">
        <w:rPr>
          <w:sz w:val="28"/>
          <w:szCs w:val="28"/>
        </w:rPr>
        <w:t xml:space="preserve"> Cả 2 giống, khoẻ mạnh, trọng lượng 18 – 22g do Viện Vệ sinh dịch tễ Trung ương cung cấp.</w:t>
      </w:r>
    </w:p>
    <w:p w14:paraId="6E137C3D" w14:textId="77777777" w:rsidR="00334E1A" w:rsidRPr="00C03175" w:rsidRDefault="00334E1A" w:rsidP="00334E1A">
      <w:pPr>
        <w:rPr>
          <w:sz w:val="28"/>
          <w:szCs w:val="28"/>
        </w:rPr>
      </w:pPr>
      <w:r w:rsidRPr="00C03175">
        <w:rPr>
          <w:sz w:val="28"/>
          <w:szCs w:val="28"/>
        </w:rPr>
        <w:tab/>
        <w:t>Chuột được nuôi tại phòng thí nghiệm- Khoa Đông y thực nghiệm 7  ngày trước khi nghiên cứu và trong suốt thời gian nghiên cứu bằng thức ăn chuẩn dành riêng cho chuột (do Viện Vệ sinh dịch tễ Trung ương cung cấp), uống nước tự do.</w:t>
      </w:r>
    </w:p>
    <w:p w14:paraId="7C920F3E" w14:textId="77777777" w:rsidR="00334E1A" w:rsidRPr="00C03175" w:rsidRDefault="00334E1A" w:rsidP="00334E1A">
      <w:pPr>
        <w:rPr>
          <w:b/>
          <w:sz w:val="28"/>
          <w:szCs w:val="28"/>
        </w:rPr>
      </w:pPr>
      <w:r w:rsidRPr="00C03175">
        <w:rPr>
          <w:b/>
          <w:sz w:val="28"/>
          <w:szCs w:val="28"/>
        </w:rPr>
        <w:t>1.3. Máy móc phục vụ nghiên cứu</w:t>
      </w:r>
    </w:p>
    <w:p w14:paraId="0A5FAAB3" w14:textId="77777777" w:rsidR="00334E1A" w:rsidRPr="00C03175" w:rsidRDefault="00334E1A" w:rsidP="00334E1A">
      <w:pPr>
        <w:rPr>
          <w:sz w:val="28"/>
          <w:szCs w:val="28"/>
        </w:rPr>
      </w:pPr>
      <w:r w:rsidRPr="00C03175">
        <w:rPr>
          <w:b/>
          <w:sz w:val="28"/>
          <w:szCs w:val="28"/>
        </w:rPr>
        <w:t xml:space="preserve">- </w:t>
      </w:r>
      <w:r w:rsidRPr="00C03175">
        <w:rPr>
          <w:sz w:val="28"/>
          <w:szCs w:val="28"/>
        </w:rPr>
        <w:t>Cân điện tử của Nhật, độ chính xác 0,001 gam.</w:t>
      </w:r>
    </w:p>
    <w:p w14:paraId="13243B2B" w14:textId="77777777" w:rsidR="00334E1A" w:rsidRPr="00C03175" w:rsidRDefault="00334E1A" w:rsidP="00334E1A">
      <w:pPr>
        <w:rPr>
          <w:sz w:val="28"/>
          <w:szCs w:val="28"/>
        </w:rPr>
      </w:pPr>
      <w:r w:rsidRPr="00C03175">
        <w:rPr>
          <w:sz w:val="28"/>
          <w:szCs w:val="28"/>
        </w:rPr>
        <w:t>- Kim đầu tù cho chuột uống.</w:t>
      </w:r>
    </w:p>
    <w:p w14:paraId="6FFEA58D" w14:textId="77777777" w:rsidR="00334E1A" w:rsidRPr="00C03175" w:rsidRDefault="00334E1A" w:rsidP="00334E1A">
      <w:pPr>
        <w:rPr>
          <w:sz w:val="28"/>
          <w:szCs w:val="28"/>
        </w:rPr>
      </w:pPr>
      <w:r w:rsidRPr="00C03175">
        <w:rPr>
          <w:sz w:val="28"/>
          <w:szCs w:val="28"/>
        </w:rPr>
        <w:t>- Cốc chia vạch, bơm kim tiêm 1ml.</w:t>
      </w:r>
    </w:p>
    <w:p w14:paraId="172216A0" w14:textId="77777777" w:rsidR="00334E1A" w:rsidRPr="00C03175" w:rsidRDefault="00334E1A" w:rsidP="00334E1A">
      <w:pPr>
        <w:rPr>
          <w:b/>
          <w:sz w:val="28"/>
          <w:szCs w:val="28"/>
        </w:rPr>
      </w:pPr>
      <w:r w:rsidRPr="00C03175">
        <w:rPr>
          <w:b/>
          <w:sz w:val="28"/>
          <w:szCs w:val="28"/>
        </w:rPr>
        <w:t>1.4. Phương pháp nghiên cứu</w:t>
      </w:r>
    </w:p>
    <w:p w14:paraId="11CAAA1B" w14:textId="77777777" w:rsidR="00334E1A" w:rsidRDefault="00334E1A" w:rsidP="00334E1A">
      <w:pPr>
        <w:widowControl w:val="0"/>
        <w:tabs>
          <w:tab w:val="left" w:pos="1830"/>
        </w:tabs>
        <w:autoSpaceDE w:val="0"/>
        <w:autoSpaceDN w:val="0"/>
        <w:adjustRightInd w:val="0"/>
        <w:rPr>
          <w:b/>
          <w:i/>
          <w:sz w:val="28"/>
          <w:szCs w:val="28"/>
          <w:lang w:val="en-US"/>
        </w:rPr>
      </w:pPr>
      <w:r w:rsidRPr="00C03175">
        <w:rPr>
          <w:b/>
          <w:i/>
          <w:sz w:val="28"/>
          <w:szCs w:val="28"/>
        </w:rPr>
        <w:t xml:space="preserve"> Nghiên cứu độc tính cấp của Cốm tan sài hồ sơ can  theo đường uống trên chuột nhắt trắng</w:t>
      </w:r>
    </w:p>
    <w:p w14:paraId="61B047D1" w14:textId="77777777" w:rsidR="00FD3E05" w:rsidRPr="00FD3E05" w:rsidRDefault="00FD3E05" w:rsidP="00334E1A">
      <w:pPr>
        <w:widowControl w:val="0"/>
        <w:tabs>
          <w:tab w:val="left" w:pos="1830"/>
        </w:tabs>
        <w:autoSpaceDE w:val="0"/>
        <w:autoSpaceDN w:val="0"/>
        <w:adjustRightInd w:val="0"/>
        <w:rPr>
          <w:b/>
          <w:i/>
          <w:sz w:val="28"/>
          <w:szCs w:val="28"/>
          <w:lang w:val="en-US"/>
        </w:rPr>
      </w:pPr>
    </w:p>
    <w:p w14:paraId="26EC8735" w14:textId="5F985489" w:rsidR="00334E1A" w:rsidRPr="00C03175" w:rsidRDefault="00334E1A" w:rsidP="00334E1A">
      <w:pPr>
        <w:widowControl w:val="0"/>
        <w:tabs>
          <w:tab w:val="left" w:pos="0"/>
        </w:tabs>
        <w:autoSpaceDE w:val="0"/>
        <w:autoSpaceDN w:val="0"/>
        <w:adjustRightInd w:val="0"/>
        <w:rPr>
          <w:sz w:val="28"/>
          <w:szCs w:val="28"/>
        </w:rPr>
      </w:pPr>
      <w:r w:rsidRPr="00C03175">
        <w:rPr>
          <w:sz w:val="28"/>
          <w:szCs w:val="28"/>
        </w:rPr>
        <w:lastRenderedPageBreak/>
        <w:tab/>
        <w:t>Nghiên cứu độc tính cấp và xác định LD</w:t>
      </w:r>
      <w:r w:rsidRPr="00C03175">
        <w:rPr>
          <w:sz w:val="28"/>
          <w:szCs w:val="28"/>
          <w:vertAlign w:val="subscript"/>
        </w:rPr>
        <w:t>50</w:t>
      </w:r>
      <w:r w:rsidRPr="00C03175">
        <w:rPr>
          <w:sz w:val="28"/>
          <w:szCs w:val="28"/>
        </w:rPr>
        <w:t xml:space="preserve"> của  Cốm tan Sài hồ sơ can</w:t>
      </w:r>
      <w:r w:rsidRPr="00C03175">
        <w:rPr>
          <w:b/>
          <w:i/>
          <w:sz w:val="28"/>
          <w:szCs w:val="28"/>
        </w:rPr>
        <w:t xml:space="preserve">  </w:t>
      </w:r>
      <w:r w:rsidRPr="00C03175">
        <w:rPr>
          <w:sz w:val="28"/>
          <w:szCs w:val="28"/>
        </w:rPr>
        <w:t>trên chuột nhắt trắng bằng đường uống theo phương pháp của Litchfield – Wilcoxon và hướng dẫn của WHO.</w:t>
      </w:r>
    </w:p>
    <w:p w14:paraId="5B0BB4F9" w14:textId="77777777" w:rsidR="00334E1A" w:rsidRPr="00C03175" w:rsidRDefault="00334E1A" w:rsidP="00334E1A">
      <w:pPr>
        <w:widowControl w:val="0"/>
        <w:tabs>
          <w:tab w:val="left" w:pos="0"/>
        </w:tabs>
        <w:autoSpaceDE w:val="0"/>
        <w:autoSpaceDN w:val="0"/>
        <w:adjustRightInd w:val="0"/>
        <w:rPr>
          <w:sz w:val="28"/>
          <w:szCs w:val="28"/>
        </w:rPr>
      </w:pPr>
      <w:r w:rsidRPr="00C03175">
        <w:rPr>
          <w:sz w:val="28"/>
          <w:szCs w:val="28"/>
        </w:rPr>
        <w:t xml:space="preserve">           Trước khi tiến hành thí nghiệm, cho chuột nhịn ăn qua đêm.</w:t>
      </w:r>
    </w:p>
    <w:p w14:paraId="6B2AA18D" w14:textId="77777777" w:rsidR="00334E1A" w:rsidRPr="00C03175" w:rsidRDefault="00334E1A" w:rsidP="00334E1A">
      <w:pPr>
        <w:widowControl w:val="0"/>
        <w:tabs>
          <w:tab w:val="left" w:pos="0"/>
        </w:tabs>
        <w:autoSpaceDE w:val="0"/>
        <w:autoSpaceDN w:val="0"/>
        <w:adjustRightInd w:val="0"/>
        <w:rPr>
          <w:sz w:val="28"/>
          <w:szCs w:val="28"/>
        </w:rPr>
      </w:pPr>
      <w:r w:rsidRPr="00C03175">
        <w:rPr>
          <w:sz w:val="28"/>
          <w:szCs w:val="28"/>
        </w:rPr>
        <w:tab/>
        <w:t>Chuột được chia thành các lô khác nhau, mỗi lô 10 con. Cho chuột uống Cốm tan Sài hồ sơ can</w:t>
      </w:r>
      <w:r w:rsidRPr="00C03175">
        <w:rPr>
          <w:b/>
          <w:i/>
          <w:sz w:val="28"/>
          <w:szCs w:val="28"/>
        </w:rPr>
        <w:t xml:space="preserve"> </w:t>
      </w:r>
      <w:r w:rsidRPr="00C03175">
        <w:rPr>
          <w:sz w:val="28"/>
          <w:szCs w:val="28"/>
        </w:rPr>
        <w:t>với liều tăng dần trong cùng một thể tích để xác định liều thấp nhất gây chết 100% chuột và liều cao nhất không gây chết chuột (gây chết 0% chuột). Theo dõi tình trạng chung của chuột, quá trình diễn biến bắt đầu có dấu hiệu nhiễm độc (như nôn, co giật, kích động, bài tiết…) và số lượng chuột chết trong vòng 72 giờ sau khi uống thuốc. Tất cả chuột chết được mổ để đánh giá tổn thương đại thể. Từ đó xây dựng đồ thị tuyến tính để xác định LD</w:t>
      </w:r>
      <w:r w:rsidRPr="00C03175">
        <w:rPr>
          <w:sz w:val="28"/>
          <w:szCs w:val="28"/>
          <w:vertAlign w:val="subscript"/>
        </w:rPr>
        <w:t>50</w:t>
      </w:r>
      <w:r w:rsidRPr="00C03175">
        <w:rPr>
          <w:sz w:val="28"/>
          <w:szCs w:val="28"/>
        </w:rPr>
        <w:t xml:space="preserve"> của thuốc thử. Sau đó tiếp tục theo dõi tình trạng của chuột đến hết ngày thứ 7- 14 sau khi uống Cốm tan Sài hồ sơ can.</w:t>
      </w:r>
    </w:p>
    <w:p w14:paraId="5D848A0B" w14:textId="77777777" w:rsidR="00334E1A" w:rsidRPr="00C03175" w:rsidRDefault="00334E1A" w:rsidP="00334E1A">
      <w:pPr>
        <w:rPr>
          <w:b/>
          <w:sz w:val="28"/>
          <w:szCs w:val="28"/>
        </w:rPr>
      </w:pPr>
      <w:r w:rsidRPr="00C03175">
        <w:rPr>
          <w:b/>
          <w:sz w:val="28"/>
          <w:szCs w:val="28"/>
        </w:rPr>
        <w:t>1.5. Xử lý số liệu</w:t>
      </w:r>
    </w:p>
    <w:p w14:paraId="40B0B085" w14:textId="77777777" w:rsidR="00334E1A" w:rsidRPr="00C03175" w:rsidRDefault="00334E1A" w:rsidP="00334E1A">
      <w:pPr>
        <w:ind w:firstLine="720"/>
        <w:rPr>
          <w:sz w:val="28"/>
          <w:szCs w:val="28"/>
        </w:rPr>
      </w:pPr>
      <w:r w:rsidRPr="00C03175">
        <w:rPr>
          <w:sz w:val="28"/>
          <w:szCs w:val="28"/>
        </w:rPr>
        <w:t>Các số liệu được xử lý thống</w:t>
      </w:r>
      <w:r>
        <w:rPr>
          <w:sz w:val="28"/>
          <w:szCs w:val="28"/>
        </w:rPr>
        <w:t xml:space="preserve"> </w:t>
      </w:r>
      <w:r w:rsidRPr="00C03175">
        <w:rPr>
          <w:sz w:val="28"/>
          <w:szCs w:val="28"/>
        </w:rPr>
        <w:t>kê theo thuật toán thống kê T-test Student bằng phần mềm Microsoft Excel.</w:t>
      </w:r>
    </w:p>
    <w:p w14:paraId="5570C711" w14:textId="77777777" w:rsidR="00334E1A" w:rsidRPr="00C03175" w:rsidRDefault="00334E1A" w:rsidP="00334E1A">
      <w:pPr>
        <w:rPr>
          <w:b/>
          <w:sz w:val="28"/>
          <w:szCs w:val="28"/>
        </w:rPr>
      </w:pPr>
      <w:r w:rsidRPr="00C03175">
        <w:rPr>
          <w:b/>
          <w:sz w:val="28"/>
          <w:szCs w:val="28"/>
        </w:rPr>
        <w:t>2. Kết quả nghiên cứu:</w:t>
      </w:r>
    </w:p>
    <w:p w14:paraId="6291AE77" w14:textId="5605146D" w:rsidR="000719A3" w:rsidRDefault="00334E1A" w:rsidP="00334E1A">
      <w:pPr>
        <w:widowControl w:val="0"/>
        <w:tabs>
          <w:tab w:val="left" w:pos="0"/>
        </w:tabs>
        <w:autoSpaceDE w:val="0"/>
        <w:autoSpaceDN w:val="0"/>
        <w:adjustRightInd w:val="0"/>
        <w:rPr>
          <w:sz w:val="28"/>
          <w:szCs w:val="28"/>
        </w:rPr>
      </w:pPr>
      <w:r w:rsidRPr="00C03175">
        <w:rPr>
          <w:sz w:val="28"/>
          <w:szCs w:val="28"/>
        </w:rPr>
        <w:tab/>
        <w:t xml:space="preserve">Chuột nhắt trắng được uống Cốm tan Sài hồ sơ can từ liều thấp nhất đến liều cao nhất dung dịch đậm đặc. Lô chuột đã uống đến liều 75 ml/kg thể trong chuột tương đương 0,25 ml/10g, 3 lần trong 24 giờ dung dịch gốc. Theo dõi chuột chết, và các triệu chứng bất thường trong 72 giờ sau uống thuốc lần duy nhất và trong suốt 7- 14 ngày, kết quả trình bày ở bảng 1. Liều 75 ml/kg </w:t>
      </w:r>
      <w:r>
        <w:rPr>
          <w:sz w:val="28"/>
          <w:szCs w:val="28"/>
        </w:rPr>
        <w:t xml:space="preserve">thể trọng chuột </w:t>
      </w:r>
      <w:r w:rsidRPr="00C03175">
        <w:rPr>
          <w:sz w:val="28"/>
          <w:szCs w:val="28"/>
        </w:rPr>
        <w:t>là liều tối đa có thể dùng được bằng đường uống để đánh giá độc tính cấp của Cốm tan Sài hồ sơ can (nồng độ đặc nhất, thể tích uống tối đa, số lần uống tối đa trong 24 giờ).</w:t>
      </w:r>
    </w:p>
    <w:p w14:paraId="1BED899E" w14:textId="77777777" w:rsidR="000719A3" w:rsidRDefault="000719A3">
      <w:pPr>
        <w:spacing w:after="160" w:line="259" w:lineRule="auto"/>
        <w:jc w:val="left"/>
        <w:rPr>
          <w:sz w:val="28"/>
          <w:szCs w:val="28"/>
        </w:rPr>
      </w:pPr>
      <w:r>
        <w:rPr>
          <w:sz w:val="28"/>
          <w:szCs w:val="28"/>
        </w:rPr>
        <w:br w:type="page"/>
      </w:r>
    </w:p>
    <w:p w14:paraId="58A1D46B" w14:textId="77777777" w:rsidR="00334E1A" w:rsidRPr="00C03175" w:rsidRDefault="00334E1A" w:rsidP="00334E1A">
      <w:pPr>
        <w:widowControl w:val="0"/>
        <w:tabs>
          <w:tab w:val="left" w:pos="1830"/>
        </w:tabs>
        <w:autoSpaceDE w:val="0"/>
        <w:autoSpaceDN w:val="0"/>
        <w:adjustRightInd w:val="0"/>
        <w:jc w:val="center"/>
        <w:rPr>
          <w:b/>
          <w:i/>
          <w:iCs/>
          <w:color w:val="000000"/>
          <w:sz w:val="28"/>
          <w:szCs w:val="28"/>
        </w:rPr>
      </w:pPr>
      <w:r w:rsidRPr="00C03175">
        <w:rPr>
          <w:b/>
          <w:i/>
          <w:sz w:val="28"/>
          <w:szCs w:val="28"/>
        </w:rPr>
        <w:lastRenderedPageBreak/>
        <w:t>Bảng 2.1: Kết quả độc tính cấp theo liều của Cốm tan Sài hồ sơ can</w:t>
      </w:r>
    </w:p>
    <w:tbl>
      <w:tblPr>
        <w:tblW w:w="66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41"/>
        <w:gridCol w:w="534"/>
        <w:gridCol w:w="1958"/>
        <w:gridCol w:w="1958"/>
        <w:gridCol w:w="1602"/>
      </w:tblGrid>
      <w:tr w:rsidR="00334E1A" w:rsidRPr="00C03175" w14:paraId="140D8000" w14:textId="77777777" w:rsidTr="002550E1">
        <w:trPr>
          <w:trHeight w:val="1112"/>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535EE2E3" w14:textId="77777777" w:rsidR="00334E1A" w:rsidRPr="00C03175" w:rsidRDefault="00334E1A" w:rsidP="002550E1">
            <w:pPr>
              <w:jc w:val="center"/>
              <w:rPr>
                <w:b/>
                <w:sz w:val="28"/>
                <w:szCs w:val="28"/>
              </w:rPr>
            </w:pPr>
            <w:r w:rsidRPr="00C03175">
              <w:rPr>
                <w:b/>
                <w:sz w:val="28"/>
                <w:szCs w:val="28"/>
              </w:rPr>
              <w:t>Lô</w:t>
            </w:r>
          </w:p>
        </w:tc>
        <w:tc>
          <w:tcPr>
            <w:tcW w:w="534" w:type="dxa"/>
            <w:tcBorders>
              <w:top w:val="single" w:sz="4" w:space="0" w:color="000000"/>
              <w:left w:val="single" w:sz="4" w:space="0" w:color="000000"/>
              <w:bottom w:val="single" w:sz="4" w:space="0" w:color="000000"/>
              <w:right w:val="single" w:sz="4" w:space="0" w:color="000000"/>
            </w:tcBorders>
            <w:vAlign w:val="center"/>
          </w:tcPr>
          <w:p w14:paraId="7A330C62" w14:textId="77777777" w:rsidR="00334E1A" w:rsidRPr="00C03175" w:rsidRDefault="00334E1A" w:rsidP="002550E1">
            <w:pPr>
              <w:jc w:val="center"/>
              <w:rPr>
                <w:b/>
                <w:sz w:val="28"/>
                <w:szCs w:val="28"/>
              </w:rPr>
            </w:pPr>
            <w:r w:rsidRPr="00C03175">
              <w:rPr>
                <w:b/>
                <w:sz w:val="28"/>
                <w:szCs w:val="28"/>
              </w:rPr>
              <w:t>n</w:t>
            </w:r>
          </w:p>
        </w:tc>
        <w:tc>
          <w:tcPr>
            <w:tcW w:w="1958" w:type="dxa"/>
            <w:tcBorders>
              <w:top w:val="single" w:sz="4" w:space="0" w:color="000000"/>
              <w:left w:val="single" w:sz="4" w:space="0" w:color="000000"/>
              <w:bottom w:val="single" w:sz="4" w:space="0" w:color="000000"/>
              <w:right w:val="single" w:sz="4" w:space="0" w:color="000000"/>
            </w:tcBorders>
            <w:vAlign w:val="center"/>
          </w:tcPr>
          <w:p w14:paraId="136EF75A" w14:textId="77777777" w:rsidR="00334E1A" w:rsidRPr="00C03175" w:rsidRDefault="00334E1A" w:rsidP="002550E1">
            <w:pPr>
              <w:jc w:val="center"/>
              <w:rPr>
                <w:b/>
                <w:sz w:val="28"/>
                <w:szCs w:val="28"/>
              </w:rPr>
            </w:pPr>
            <w:r w:rsidRPr="00C03175">
              <w:rPr>
                <w:b/>
                <w:sz w:val="28"/>
                <w:szCs w:val="28"/>
              </w:rPr>
              <w:t>Liều</w:t>
            </w:r>
          </w:p>
          <w:p w14:paraId="2313F2F7" w14:textId="77777777" w:rsidR="00334E1A" w:rsidRPr="00C03175" w:rsidRDefault="00334E1A" w:rsidP="002550E1">
            <w:pPr>
              <w:jc w:val="center"/>
              <w:rPr>
                <w:b/>
                <w:sz w:val="28"/>
                <w:szCs w:val="28"/>
              </w:rPr>
            </w:pPr>
            <w:r w:rsidRPr="00C03175">
              <w:rPr>
                <w:b/>
                <w:sz w:val="28"/>
                <w:szCs w:val="28"/>
              </w:rPr>
              <w:t>(ml/kg TT)</w:t>
            </w:r>
          </w:p>
        </w:tc>
        <w:tc>
          <w:tcPr>
            <w:tcW w:w="1958" w:type="dxa"/>
            <w:tcBorders>
              <w:top w:val="single" w:sz="4" w:space="0" w:color="000000"/>
              <w:left w:val="single" w:sz="4" w:space="0" w:color="000000"/>
              <w:bottom w:val="single" w:sz="4" w:space="0" w:color="000000"/>
              <w:right w:val="single" w:sz="4" w:space="0" w:color="000000"/>
            </w:tcBorders>
            <w:vAlign w:val="center"/>
          </w:tcPr>
          <w:p w14:paraId="4F5CBB35" w14:textId="77777777" w:rsidR="00334E1A" w:rsidRPr="00C03175" w:rsidRDefault="00334E1A" w:rsidP="002550E1">
            <w:pPr>
              <w:jc w:val="center"/>
              <w:rPr>
                <w:b/>
                <w:sz w:val="28"/>
                <w:szCs w:val="28"/>
              </w:rPr>
            </w:pPr>
            <w:r w:rsidRPr="00C03175">
              <w:rPr>
                <w:b/>
                <w:sz w:val="28"/>
                <w:szCs w:val="28"/>
              </w:rPr>
              <w:t>Liều</w:t>
            </w:r>
          </w:p>
          <w:p w14:paraId="3386B30D" w14:textId="77777777" w:rsidR="00334E1A" w:rsidRPr="00C03175" w:rsidRDefault="00334E1A" w:rsidP="002550E1">
            <w:pPr>
              <w:jc w:val="center"/>
              <w:rPr>
                <w:b/>
                <w:sz w:val="28"/>
                <w:szCs w:val="28"/>
              </w:rPr>
            </w:pPr>
            <w:r w:rsidRPr="00C03175">
              <w:rPr>
                <w:b/>
                <w:sz w:val="28"/>
                <w:szCs w:val="28"/>
              </w:rPr>
              <w:t>(g/kg TT)</w:t>
            </w:r>
          </w:p>
        </w:tc>
        <w:tc>
          <w:tcPr>
            <w:tcW w:w="1602" w:type="dxa"/>
            <w:tcBorders>
              <w:top w:val="single" w:sz="4" w:space="0" w:color="000000"/>
              <w:left w:val="single" w:sz="4" w:space="0" w:color="000000"/>
              <w:bottom w:val="single" w:sz="4" w:space="0" w:color="000000"/>
              <w:right w:val="single" w:sz="4" w:space="0" w:color="000000"/>
            </w:tcBorders>
            <w:vAlign w:val="center"/>
          </w:tcPr>
          <w:p w14:paraId="518FC88C" w14:textId="77777777" w:rsidR="00334E1A" w:rsidRPr="00C03175" w:rsidRDefault="00334E1A" w:rsidP="002550E1">
            <w:pPr>
              <w:jc w:val="center"/>
              <w:rPr>
                <w:b/>
                <w:sz w:val="28"/>
                <w:szCs w:val="28"/>
              </w:rPr>
            </w:pPr>
            <w:r w:rsidRPr="00C03175">
              <w:rPr>
                <w:b/>
                <w:sz w:val="28"/>
                <w:szCs w:val="28"/>
              </w:rPr>
              <w:t>Tỷ lệ chết (%)</w:t>
            </w:r>
          </w:p>
        </w:tc>
      </w:tr>
      <w:tr w:rsidR="00334E1A" w:rsidRPr="00C03175" w14:paraId="2B05B7FD"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64F42B02" w14:textId="77777777" w:rsidR="00334E1A" w:rsidRPr="00C03175" w:rsidRDefault="00334E1A" w:rsidP="002550E1">
            <w:pPr>
              <w:jc w:val="center"/>
              <w:rPr>
                <w:sz w:val="28"/>
                <w:szCs w:val="28"/>
              </w:rPr>
            </w:pPr>
            <w:r w:rsidRPr="00C03175">
              <w:rPr>
                <w:sz w:val="28"/>
                <w:szCs w:val="28"/>
              </w:rPr>
              <w:t>1</w:t>
            </w:r>
          </w:p>
        </w:tc>
        <w:tc>
          <w:tcPr>
            <w:tcW w:w="534" w:type="dxa"/>
            <w:tcBorders>
              <w:top w:val="single" w:sz="4" w:space="0" w:color="000000"/>
              <w:left w:val="single" w:sz="4" w:space="0" w:color="000000"/>
              <w:bottom w:val="single" w:sz="4" w:space="0" w:color="000000"/>
              <w:right w:val="single" w:sz="4" w:space="0" w:color="000000"/>
            </w:tcBorders>
            <w:vAlign w:val="center"/>
          </w:tcPr>
          <w:p w14:paraId="0622CF9C"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00834C06" w14:textId="77777777" w:rsidR="00334E1A" w:rsidRPr="00C03175" w:rsidRDefault="00334E1A" w:rsidP="002550E1">
            <w:pPr>
              <w:jc w:val="center"/>
              <w:rPr>
                <w:sz w:val="28"/>
                <w:szCs w:val="28"/>
              </w:rPr>
            </w:pPr>
            <w:r w:rsidRPr="00C03175">
              <w:rPr>
                <w:sz w:val="28"/>
                <w:szCs w:val="28"/>
              </w:rPr>
              <w:t>75</w:t>
            </w:r>
          </w:p>
        </w:tc>
        <w:tc>
          <w:tcPr>
            <w:tcW w:w="1958" w:type="dxa"/>
            <w:tcBorders>
              <w:top w:val="single" w:sz="4" w:space="0" w:color="000000"/>
              <w:left w:val="single" w:sz="4" w:space="0" w:color="000000"/>
              <w:bottom w:val="single" w:sz="4" w:space="0" w:color="000000"/>
              <w:right w:val="single" w:sz="4" w:space="0" w:color="000000"/>
            </w:tcBorders>
            <w:vAlign w:val="center"/>
          </w:tcPr>
          <w:p w14:paraId="48082612" w14:textId="77777777" w:rsidR="00334E1A" w:rsidRPr="00C03175" w:rsidRDefault="00334E1A" w:rsidP="002550E1">
            <w:pPr>
              <w:jc w:val="center"/>
              <w:rPr>
                <w:sz w:val="28"/>
                <w:szCs w:val="28"/>
              </w:rPr>
            </w:pPr>
            <w:r w:rsidRPr="00C03175">
              <w:rPr>
                <w:sz w:val="28"/>
                <w:szCs w:val="28"/>
              </w:rPr>
              <w:t>96</w:t>
            </w:r>
          </w:p>
        </w:tc>
        <w:tc>
          <w:tcPr>
            <w:tcW w:w="1602" w:type="dxa"/>
            <w:tcBorders>
              <w:top w:val="single" w:sz="4" w:space="0" w:color="000000"/>
              <w:left w:val="single" w:sz="4" w:space="0" w:color="000000"/>
              <w:bottom w:val="single" w:sz="4" w:space="0" w:color="000000"/>
              <w:right w:val="single" w:sz="4" w:space="0" w:color="000000"/>
            </w:tcBorders>
            <w:vAlign w:val="center"/>
          </w:tcPr>
          <w:p w14:paraId="7BA95A9A" w14:textId="77777777" w:rsidR="00334E1A" w:rsidRPr="00C03175" w:rsidRDefault="00334E1A" w:rsidP="002550E1">
            <w:pPr>
              <w:jc w:val="center"/>
              <w:rPr>
                <w:sz w:val="28"/>
                <w:szCs w:val="28"/>
              </w:rPr>
            </w:pPr>
            <w:r w:rsidRPr="00C03175">
              <w:rPr>
                <w:sz w:val="28"/>
                <w:szCs w:val="28"/>
              </w:rPr>
              <w:t>0</w:t>
            </w:r>
          </w:p>
        </w:tc>
      </w:tr>
      <w:tr w:rsidR="00334E1A" w:rsidRPr="00C03175" w14:paraId="7C9AEA93"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15702A12" w14:textId="77777777" w:rsidR="00334E1A" w:rsidRPr="00C03175" w:rsidRDefault="00334E1A" w:rsidP="002550E1">
            <w:pPr>
              <w:jc w:val="center"/>
              <w:rPr>
                <w:sz w:val="28"/>
                <w:szCs w:val="28"/>
              </w:rPr>
            </w:pPr>
            <w:r w:rsidRPr="00C03175">
              <w:rPr>
                <w:sz w:val="28"/>
                <w:szCs w:val="28"/>
              </w:rPr>
              <w:t>2</w:t>
            </w:r>
          </w:p>
        </w:tc>
        <w:tc>
          <w:tcPr>
            <w:tcW w:w="534" w:type="dxa"/>
            <w:tcBorders>
              <w:top w:val="single" w:sz="4" w:space="0" w:color="000000"/>
              <w:left w:val="single" w:sz="4" w:space="0" w:color="000000"/>
              <w:bottom w:val="single" w:sz="4" w:space="0" w:color="000000"/>
              <w:right w:val="single" w:sz="4" w:space="0" w:color="000000"/>
            </w:tcBorders>
            <w:vAlign w:val="center"/>
          </w:tcPr>
          <w:p w14:paraId="0B0AC11F"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369F67CD" w14:textId="77777777" w:rsidR="00334E1A" w:rsidRPr="00C03175" w:rsidRDefault="00334E1A" w:rsidP="002550E1">
            <w:pPr>
              <w:jc w:val="center"/>
              <w:rPr>
                <w:sz w:val="28"/>
                <w:szCs w:val="28"/>
              </w:rPr>
            </w:pPr>
            <w:r w:rsidRPr="00C03175">
              <w:rPr>
                <w:sz w:val="28"/>
                <w:szCs w:val="28"/>
              </w:rPr>
              <w:t>70</w:t>
            </w:r>
          </w:p>
        </w:tc>
        <w:tc>
          <w:tcPr>
            <w:tcW w:w="1958" w:type="dxa"/>
            <w:tcBorders>
              <w:top w:val="single" w:sz="4" w:space="0" w:color="000000"/>
              <w:left w:val="single" w:sz="4" w:space="0" w:color="000000"/>
              <w:bottom w:val="single" w:sz="4" w:space="0" w:color="000000"/>
              <w:right w:val="single" w:sz="4" w:space="0" w:color="000000"/>
            </w:tcBorders>
            <w:vAlign w:val="center"/>
          </w:tcPr>
          <w:p w14:paraId="1C5DFD64" w14:textId="77777777" w:rsidR="00334E1A" w:rsidRPr="00C03175" w:rsidRDefault="00334E1A" w:rsidP="002550E1">
            <w:pPr>
              <w:jc w:val="center"/>
              <w:rPr>
                <w:sz w:val="28"/>
                <w:szCs w:val="28"/>
              </w:rPr>
            </w:pPr>
            <w:r w:rsidRPr="00C03175">
              <w:rPr>
                <w:sz w:val="28"/>
                <w:szCs w:val="28"/>
              </w:rPr>
              <w:t>89,6</w:t>
            </w:r>
          </w:p>
        </w:tc>
        <w:tc>
          <w:tcPr>
            <w:tcW w:w="1602" w:type="dxa"/>
            <w:tcBorders>
              <w:top w:val="single" w:sz="4" w:space="0" w:color="000000"/>
              <w:left w:val="single" w:sz="4" w:space="0" w:color="000000"/>
              <w:bottom w:val="single" w:sz="4" w:space="0" w:color="000000"/>
              <w:right w:val="single" w:sz="4" w:space="0" w:color="000000"/>
            </w:tcBorders>
            <w:vAlign w:val="center"/>
          </w:tcPr>
          <w:p w14:paraId="5CCE979B" w14:textId="77777777" w:rsidR="00334E1A" w:rsidRPr="00C03175" w:rsidRDefault="00334E1A" w:rsidP="002550E1">
            <w:pPr>
              <w:jc w:val="center"/>
              <w:rPr>
                <w:sz w:val="28"/>
                <w:szCs w:val="28"/>
              </w:rPr>
            </w:pPr>
            <w:r w:rsidRPr="00C03175">
              <w:rPr>
                <w:sz w:val="28"/>
                <w:szCs w:val="28"/>
              </w:rPr>
              <w:t>0</w:t>
            </w:r>
          </w:p>
        </w:tc>
      </w:tr>
      <w:tr w:rsidR="00334E1A" w:rsidRPr="00C03175" w14:paraId="72B330C6"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5E25FE5D" w14:textId="77777777" w:rsidR="00334E1A" w:rsidRPr="00C03175" w:rsidRDefault="00334E1A" w:rsidP="002550E1">
            <w:pPr>
              <w:jc w:val="center"/>
              <w:rPr>
                <w:sz w:val="28"/>
                <w:szCs w:val="28"/>
              </w:rPr>
            </w:pPr>
            <w:r w:rsidRPr="00C03175">
              <w:rPr>
                <w:sz w:val="28"/>
                <w:szCs w:val="28"/>
              </w:rPr>
              <w:t>3</w:t>
            </w:r>
          </w:p>
        </w:tc>
        <w:tc>
          <w:tcPr>
            <w:tcW w:w="534" w:type="dxa"/>
            <w:tcBorders>
              <w:top w:val="single" w:sz="4" w:space="0" w:color="000000"/>
              <w:left w:val="single" w:sz="4" w:space="0" w:color="000000"/>
              <w:bottom w:val="single" w:sz="4" w:space="0" w:color="000000"/>
              <w:right w:val="single" w:sz="4" w:space="0" w:color="000000"/>
            </w:tcBorders>
            <w:vAlign w:val="center"/>
          </w:tcPr>
          <w:p w14:paraId="729C2474"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6B2F5AD8" w14:textId="77777777" w:rsidR="00334E1A" w:rsidRPr="00C03175" w:rsidRDefault="00334E1A" w:rsidP="002550E1">
            <w:pPr>
              <w:jc w:val="center"/>
              <w:rPr>
                <w:sz w:val="28"/>
                <w:szCs w:val="28"/>
              </w:rPr>
            </w:pPr>
            <w:r w:rsidRPr="00C03175">
              <w:rPr>
                <w:sz w:val="28"/>
                <w:szCs w:val="28"/>
              </w:rPr>
              <w:t>65</w:t>
            </w:r>
          </w:p>
        </w:tc>
        <w:tc>
          <w:tcPr>
            <w:tcW w:w="1958" w:type="dxa"/>
            <w:tcBorders>
              <w:top w:val="single" w:sz="4" w:space="0" w:color="000000"/>
              <w:left w:val="single" w:sz="4" w:space="0" w:color="000000"/>
              <w:bottom w:val="single" w:sz="4" w:space="0" w:color="000000"/>
              <w:right w:val="single" w:sz="4" w:space="0" w:color="000000"/>
            </w:tcBorders>
            <w:vAlign w:val="center"/>
          </w:tcPr>
          <w:p w14:paraId="12BCEF1B" w14:textId="77777777" w:rsidR="00334E1A" w:rsidRPr="00C03175" w:rsidRDefault="00334E1A" w:rsidP="002550E1">
            <w:pPr>
              <w:jc w:val="center"/>
              <w:rPr>
                <w:sz w:val="28"/>
                <w:szCs w:val="28"/>
              </w:rPr>
            </w:pPr>
            <w:r w:rsidRPr="00C03175">
              <w:rPr>
                <w:sz w:val="28"/>
                <w:szCs w:val="28"/>
              </w:rPr>
              <w:t>83,2</w:t>
            </w:r>
          </w:p>
        </w:tc>
        <w:tc>
          <w:tcPr>
            <w:tcW w:w="1602" w:type="dxa"/>
            <w:tcBorders>
              <w:top w:val="single" w:sz="4" w:space="0" w:color="000000"/>
              <w:left w:val="single" w:sz="4" w:space="0" w:color="000000"/>
              <w:bottom w:val="single" w:sz="4" w:space="0" w:color="000000"/>
              <w:right w:val="single" w:sz="4" w:space="0" w:color="000000"/>
            </w:tcBorders>
            <w:vAlign w:val="center"/>
          </w:tcPr>
          <w:p w14:paraId="752DA22B" w14:textId="77777777" w:rsidR="00334E1A" w:rsidRPr="00C03175" w:rsidRDefault="00334E1A" w:rsidP="002550E1">
            <w:pPr>
              <w:jc w:val="center"/>
              <w:rPr>
                <w:sz w:val="28"/>
                <w:szCs w:val="28"/>
              </w:rPr>
            </w:pPr>
            <w:r w:rsidRPr="00C03175">
              <w:rPr>
                <w:sz w:val="28"/>
                <w:szCs w:val="28"/>
              </w:rPr>
              <w:t>0</w:t>
            </w:r>
          </w:p>
        </w:tc>
      </w:tr>
      <w:tr w:rsidR="00334E1A" w:rsidRPr="00C03175" w14:paraId="7947190D"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5F62FE29" w14:textId="77777777" w:rsidR="00334E1A" w:rsidRPr="00C03175" w:rsidRDefault="00334E1A" w:rsidP="002550E1">
            <w:pPr>
              <w:jc w:val="center"/>
              <w:rPr>
                <w:sz w:val="28"/>
                <w:szCs w:val="28"/>
              </w:rPr>
            </w:pPr>
            <w:r w:rsidRPr="00C03175">
              <w:rPr>
                <w:sz w:val="28"/>
                <w:szCs w:val="28"/>
              </w:rPr>
              <w:t>4</w:t>
            </w:r>
          </w:p>
        </w:tc>
        <w:tc>
          <w:tcPr>
            <w:tcW w:w="534" w:type="dxa"/>
            <w:tcBorders>
              <w:top w:val="single" w:sz="4" w:space="0" w:color="000000"/>
              <w:left w:val="single" w:sz="4" w:space="0" w:color="000000"/>
              <w:bottom w:val="single" w:sz="4" w:space="0" w:color="000000"/>
              <w:right w:val="single" w:sz="4" w:space="0" w:color="000000"/>
            </w:tcBorders>
            <w:vAlign w:val="center"/>
          </w:tcPr>
          <w:p w14:paraId="73BD49D3"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3FC6292D" w14:textId="77777777" w:rsidR="00334E1A" w:rsidRPr="00C03175" w:rsidRDefault="00334E1A" w:rsidP="002550E1">
            <w:pPr>
              <w:jc w:val="center"/>
              <w:rPr>
                <w:sz w:val="28"/>
                <w:szCs w:val="28"/>
              </w:rPr>
            </w:pPr>
            <w:r w:rsidRPr="00C03175">
              <w:rPr>
                <w:sz w:val="28"/>
                <w:szCs w:val="28"/>
              </w:rPr>
              <w:t>60</w:t>
            </w:r>
          </w:p>
        </w:tc>
        <w:tc>
          <w:tcPr>
            <w:tcW w:w="1958" w:type="dxa"/>
            <w:tcBorders>
              <w:top w:val="single" w:sz="4" w:space="0" w:color="000000"/>
              <w:left w:val="single" w:sz="4" w:space="0" w:color="000000"/>
              <w:bottom w:val="single" w:sz="4" w:space="0" w:color="000000"/>
              <w:right w:val="single" w:sz="4" w:space="0" w:color="000000"/>
            </w:tcBorders>
            <w:vAlign w:val="center"/>
          </w:tcPr>
          <w:p w14:paraId="30267133" w14:textId="77777777" w:rsidR="00334E1A" w:rsidRPr="00C03175" w:rsidRDefault="00334E1A" w:rsidP="002550E1">
            <w:pPr>
              <w:jc w:val="center"/>
              <w:rPr>
                <w:sz w:val="28"/>
                <w:szCs w:val="28"/>
              </w:rPr>
            </w:pPr>
            <w:r w:rsidRPr="00C03175">
              <w:rPr>
                <w:sz w:val="28"/>
                <w:szCs w:val="28"/>
              </w:rPr>
              <w:t>76,8</w:t>
            </w:r>
          </w:p>
        </w:tc>
        <w:tc>
          <w:tcPr>
            <w:tcW w:w="1602" w:type="dxa"/>
            <w:tcBorders>
              <w:top w:val="single" w:sz="4" w:space="0" w:color="000000"/>
              <w:left w:val="single" w:sz="4" w:space="0" w:color="000000"/>
              <w:bottom w:val="single" w:sz="4" w:space="0" w:color="000000"/>
              <w:right w:val="single" w:sz="4" w:space="0" w:color="000000"/>
            </w:tcBorders>
            <w:vAlign w:val="center"/>
          </w:tcPr>
          <w:p w14:paraId="4DD180CD" w14:textId="77777777" w:rsidR="00334E1A" w:rsidRPr="00C03175" w:rsidRDefault="00334E1A" w:rsidP="002550E1">
            <w:pPr>
              <w:jc w:val="center"/>
              <w:rPr>
                <w:sz w:val="28"/>
                <w:szCs w:val="28"/>
              </w:rPr>
            </w:pPr>
            <w:r w:rsidRPr="00C03175">
              <w:rPr>
                <w:sz w:val="28"/>
                <w:szCs w:val="28"/>
              </w:rPr>
              <w:t>0</w:t>
            </w:r>
          </w:p>
        </w:tc>
      </w:tr>
      <w:tr w:rsidR="00334E1A" w:rsidRPr="00C03175" w14:paraId="4B805FF6"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37990D19" w14:textId="77777777" w:rsidR="00334E1A" w:rsidRPr="00C03175" w:rsidRDefault="00334E1A" w:rsidP="002550E1">
            <w:pPr>
              <w:jc w:val="center"/>
              <w:rPr>
                <w:sz w:val="28"/>
                <w:szCs w:val="28"/>
              </w:rPr>
            </w:pPr>
            <w:r w:rsidRPr="00C03175">
              <w:rPr>
                <w:sz w:val="28"/>
                <w:szCs w:val="28"/>
              </w:rPr>
              <w:t>5</w:t>
            </w:r>
          </w:p>
        </w:tc>
        <w:tc>
          <w:tcPr>
            <w:tcW w:w="534" w:type="dxa"/>
            <w:tcBorders>
              <w:top w:val="single" w:sz="4" w:space="0" w:color="000000"/>
              <w:left w:val="single" w:sz="4" w:space="0" w:color="000000"/>
              <w:bottom w:val="single" w:sz="4" w:space="0" w:color="000000"/>
              <w:right w:val="single" w:sz="4" w:space="0" w:color="000000"/>
            </w:tcBorders>
            <w:vAlign w:val="center"/>
          </w:tcPr>
          <w:p w14:paraId="059837DA"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3BA3496A" w14:textId="77777777" w:rsidR="00334E1A" w:rsidRPr="00C03175" w:rsidRDefault="00334E1A" w:rsidP="002550E1">
            <w:pPr>
              <w:jc w:val="center"/>
              <w:rPr>
                <w:sz w:val="28"/>
                <w:szCs w:val="28"/>
              </w:rPr>
            </w:pPr>
            <w:r w:rsidRPr="00C03175">
              <w:rPr>
                <w:sz w:val="28"/>
                <w:szCs w:val="28"/>
              </w:rPr>
              <w:t>55</w:t>
            </w:r>
          </w:p>
        </w:tc>
        <w:tc>
          <w:tcPr>
            <w:tcW w:w="1958" w:type="dxa"/>
            <w:tcBorders>
              <w:top w:val="single" w:sz="4" w:space="0" w:color="000000"/>
              <w:left w:val="single" w:sz="4" w:space="0" w:color="000000"/>
              <w:bottom w:val="single" w:sz="4" w:space="0" w:color="000000"/>
              <w:right w:val="single" w:sz="4" w:space="0" w:color="000000"/>
            </w:tcBorders>
            <w:vAlign w:val="center"/>
          </w:tcPr>
          <w:p w14:paraId="02442939" w14:textId="77777777" w:rsidR="00334E1A" w:rsidRPr="00C03175" w:rsidRDefault="00334E1A" w:rsidP="002550E1">
            <w:pPr>
              <w:jc w:val="center"/>
              <w:rPr>
                <w:sz w:val="28"/>
                <w:szCs w:val="28"/>
              </w:rPr>
            </w:pPr>
            <w:r w:rsidRPr="00C03175">
              <w:rPr>
                <w:sz w:val="28"/>
                <w:szCs w:val="28"/>
              </w:rPr>
              <w:t>70,4</w:t>
            </w:r>
          </w:p>
        </w:tc>
        <w:tc>
          <w:tcPr>
            <w:tcW w:w="1602" w:type="dxa"/>
            <w:tcBorders>
              <w:top w:val="single" w:sz="4" w:space="0" w:color="000000"/>
              <w:left w:val="single" w:sz="4" w:space="0" w:color="000000"/>
              <w:bottom w:val="single" w:sz="4" w:space="0" w:color="000000"/>
              <w:right w:val="single" w:sz="4" w:space="0" w:color="000000"/>
            </w:tcBorders>
            <w:vAlign w:val="center"/>
          </w:tcPr>
          <w:p w14:paraId="0BEE2EA6" w14:textId="77777777" w:rsidR="00334E1A" w:rsidRPr="00C03175" w:rsidRDefault="00334E1A" w:rsidP="002550E1">
            <w:pPr>
              <w:jc w:val="center"/>
              <w:rPr>
                <w:sz w:val="28"/>
                <w:szCs w:val="28"/>
              </w:rPr>
            </w:pPr>
            <w:r w:rsidRPr="00C03175">
              <w:rPr>
                <w:sz w:val="28"/>
                <w:szCs w:val="28"/>
              </w:rPr>
              <w:t>0</w:t>
            </w:r>
          </w:p>
        </w:tc>
      </w:tr>
      <w:tr w:rsidR="00334E1A" w:rsidRPr="00C03175" w14:paraId="534C0DA5"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16EE400B" w14:textId="77777777" w:rsidR="00334E1A" w:rsidRPr="00C03175" w:rsidRDefault="00334E1A" w:rsidP="002550E1">
            <w:pPr>
              <w:jc w:val="center"/>
              <w:rPr>
                <w:sz w:val="28"/>
                <w:szCs w:val="28"/>
              </w:rPr>
            </w:pPr>
            <w:r w:rsidRPr="00C03175">
              <w:rPr>
                <w:sz w:val="28"/>
                <w:szCs w:val="28"/>
              </w:rPr>
              <w:t>6</w:t>
            </w:r>
          </w:p>
        </w:tc>
        <w:tc>
          <w:tcPr>
            <w:tcW w:w="534" w:type="dxa"/>
            <w:tcBorders>
              <w:top w:val="single" w:sz="4" w:space="0" w:color="000000"/>
              <w:left w:val="single" w:sz="4" w:space="0" w:color="000000"/>
              <w:bottom w:val="single" w:sz="4" w:space="0" w:color="000000"/>
              <w:right w:val="single" w:sz="4" w:space="0" w:color="000000"/>
            </w:tcBorders>
            <w:vAlign w:val="center"/>
          </w:tcPr>
          <w:p w14:paraId="4D1BAED3"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3A0EC3C6" w14:textId="77777777" w:rsidR="00334E1A" w:rsidRPr="00C03175" w:rsidRDefault="00334E1A" w:rsidP="002550E1">
            <w:pPr>
              <w:jc w:val="center"/>
              <w:rPr>
                <w:sz w:val="28"/>
                <w:szCs w:val="28"/>
              </w:rPr>
            </w:pPr>
            <w:r w:rsidRPr="00C03175">
              <w:rPr>
                <w:sz w:val="28"/>
                <w:szCs w:val="28"/>
              </w:rPr>
              <w:t>50</w:t>
            </w:r>
          </w:p>
        </w:tc>
        <w:tc>
          <w:tcPr>
            <w:tcW w:w="1958" w:type="dxa"/>
            <w:tcBorders>
              <w:top w:val="single" w:sz="4" w:space="0" w:color="000000"/>
              <w:left w:val="single" w:sz="4" w:space="0" w:color="000000"/>
              <w:bottom w:val="single" w:sz="4" w:space="0" w:color="000000"/>
              <w:right w:val="single" w:sz="4" w:space="0" w:color="000000"/>
            </w:tcBorders>
            <w:vAlign w:val="center"/>
          </w:tcPr>
          <w:p w14:paraId="637944B7" w14:textId="77777777" w:rsidR="00334E1A" w:rsidRPr="00C03175" w:rsidRDefault="00334E1A" w:rsidP="002550E1">
            <w:pPr>
              <w:jc w:val="center"/>
              <w:rPr>
                <w:sz w:val="28"/>
                <w:szCs w:val="28"/>
              </w:rPr>
            </w:pPr>
            <w:r w:rsidRPr="00C03175">
              <w:rPr>
                <w:sz w:val="28"/>
                <w:szCs w:val="28"/>
              </w:rPr>
              <w:t>64</w:t>
            </w:r>
          </w:p>
        </w:tc>
        <w:tc>
          <w:tcPr>
            <w:tcW w:w="1602" w:type="dxa"/>
            <w:tcBorders>
              <w:top w:val="single" w:sz="4" w:space="0" w:color="000000"/>
              <w:left w:val="single" w:sz="4" w:space="0" w:color="000000"/>
              <w:bottom w:val="single" w:sz="4" w:space="0" w:color="000000"/>
              <w:right w:val="single" w:sz="4" w:space="0" w:color="000000"/>
            </w:tcBorders>
            <w:vAlign w:val="center"/>
          </w:tcPr>
          <w:p w14:paraId="3E4E0CC1" w14:textId="77777777" w:rsidR="00334E1A" w:rsidRPr="00C03175" w:rsidRDefault="00334E1A" w:rsidP="002550E1">
            <w:pPr>
              <w:jc w:val="center"/>
              <w:rPr>
                <w:sz w:val="28"/>
                <w:szCs w:val="28"/>
              </w:rPr>
            </w:pPr>
            <w:r w:rsidRPr="00C03175">
              <w:rPr>
                <w:sz w:val="28"/>
                <w:szCs w:val="28"/>
              </w:rPr>
              <w:t>0</w:t>
            </w:r>
          </w:p>
        </w:tc>
      </w:tr>
      <w:tr w:rsidR="00334E1A" w:rsidRPr="00C03175" w14:paraId="72A52F37" w14:textId="77777777" w:rsidTr="002550E1">
        <w:trPr>
          <w:trHeight w:val="451"/>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27B4625D" w14:textId="77777777" w:rsidR="00334E1A" w:rsidRPr="00C03175" w:rsidRDefault="00334E1A" w:rsidP="002550E1">
            <w:pPr>
              <w:jc w:val="center"/>
              <w:rPr>
                <w:sz w:val="28"/>
                <w:szCs w:val="28"/>
              </w:rPr>
            </w:pPr>
            <w:r w:rsidRPr="00C03175">
              <w:rPr>
                <w:sz w:val="28"/>
                <w:szCs w:val="28"/>
              </w:rPr>
              <w:t>7</w:t>
            </w:r>
          </w:p>
        </w:tc>
        <w:tc>
          <w:tcPr>
            <w:tcW w:w="534" w:type="dxa"/>
            <w:tcBorders>
              <w:top w:val="single" w:sz="4" w:space="0" w:color="000000"/>
              <w:left w:val="single" w:sz="4" w:space="0" w:color="000000"/>
              <w:bottom w:val="single" w:sz="4" w:space="0" w:color="000000"/>
              <w:right w:val="single" w:sz="4" w:space="0" w:color="000000"/>
            </w:tcBorders>
            <w:vAlign w:val="center"/>
          </w:tcPr>
          <w:p w14:paraId="4E2E4115"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5F839E6A" w14:textId="77777777" w:rsidR="00334E1A" w:rsidRPr="00C03175" w:rsidRDefault="00334E1A" w:rsidP="002550E1">
            <w:pPr>
              <w:jc w:val="center"/>
              <w:rPr>
                <w:sz w:val="28"/>
                <w:szCs w:val="28"/>
              </w:rPr>
            </w:pPr>
            <w:r w:rsidRPr="00C03175">
              <w:rPr>
                <w:sz w:val="28"/>
                <w:szCs w:val="28"/>
              </w:rPr>
              <w:t>45</w:t>
            </w:r>
          </w:p>
        </w:tc>
        <w:tc>
          <w:tcPr>
            <w:tcW w:w="1958" w:type="dxa"/>
            <w:tcBorders>
              <w:top w:val="single" w:sz="4" w:space="0" w:color="000000"/>
              <w:left w:val="single" w:sz="4" w:space="0" w:color="000000"/>
              <w:bottom w:val="single" w:sz="4" w:space="0" w:color="000000"/>
              <w:right w:val="single" w:sz="4" w:space="0" w:color="000000"/>
            </w:tcBorders>
            <w:vAlign w:val="center"/>
          </w:tcPr>
          <w:p w14:paraId="576135E7" w14:textId="77777777" w:rsidR="00334E1A" w:rsidRPr="00C03175" w:rsidRDefault="00334E1A" w:rsidP="002550E1">
            <w:pPr>
              <w:jc w:val="center"/>
              <w:rPr>
                <w:sz w:val="28"/>
                <w:szCs w:val="28"/>
              </w:rPr>
            </w:pPr>
            <w:r w:rsidRPr="00C03175">
              <w:rPr>
                <w:sz w:val="28"/>
                <w:szCs w:val="28"/>
              </w:rPr>
              <w:t>57,6</w:t>
            </w:r>
          </w:p>
        </w:tc>
        <w:tc>
          <w:tcPr>
            <w:tcW w:w="1602" w:type="dxa"/>
            <w:tcBorders>
              <w:top w:val="single" w:sz="4" w:space="0" w:color="000000"/>
              <w:left w:val="single" w:sz="4" w:space="0" w:color="000000"/>
              <w:bottom w:val="single" w:sz="4" w:space="0" w:color="000000"/>
              <w:right w:val="single" w:sz="4" w:space="0" w:color="000000"/>
            </w:tcBorders>
            <w:vAlign w:val="center"/>
          </w:tcPr>
          <w:p w14:paraId="475DC040" w14:textId="77777777" w:rsidR="00334E1A" w:rsidRPr="00C03175" w:rsidRDefault="00334E1A" w:rsidP="002550E1">
            <w:pPr>
              <w:jc w:val="center"/>
              <w:rPr>
                <w:sz w:val="28"/>
                <w:szCs w:val="28"/>
              </w:rPr>
            </w:pPr>
            <w:r w:rsidRPr="00C03175">
              <w:rPr>
                <w:sz w:val="28"/>
                <w:szCs w:val="28"/>
              </w:rPr>
              <w:t>0</w:t>
            </w:r>
          </w:p>
        </w:tc>
      </w:tr>
      <w:tr w:rsidR="00334E1A" w:rsidRPr="00C03175" w14:paraId="6C6496FF"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46113443" w14:textId="77777777" w:rsidR="00334E1A" w:rsidRPr="00C03175" w:rsidRDefault="00334E1A" w:rsidP="002550E1">
            <w:pPr>
              <w:jc w:val="center"/>
              <w:rPr>
                <w:sz w:val="28"/>
                <w:szCs w:val="28"/>
              </w:rPr>
            </w:pPr>
            <w:r w:rsidRPr="00C03175">
              <w:rPr>
                <w:sz w:val="28"/>
                <w:szCs w:val="28"/>
              </w:rPr>
              <w:t>8</w:t>
            </w:r>
          </w:p>
        </w:tc>
        <w:tc>
          <w:tcPr>
            <w:tcW w:w="534" w:type="dxa"/>
            <w:tcBorders>
              <w:top w:val="single" w:sz="4" w:space="0" w:color="000000"/>
              <w:left w:val="single" w:sz="4" w:space="0" w:color="000000"/>
              <w:bottom w:val="single" w:sz="4" w:space="0" w:color="000000"/>
              <w:right w:val="single" w:sz="4" w:space="0" w:color="000000"/>
            </w:tcBorders>
            <w:vAlign w:val="center"/>
          </w:tcPr>
          <w:p w14:paraId="1D0EBBBE"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594533DA" w14:textId="77777777" w:rsidR="00334E1A" w:rsidRPr="00C03175" w:rsidRDefault="00334E1A" w:rsidP="002550E1">
            <w:pPr>
              <w:jc w:val="center"/>
              <w:rPr>
                <w:sz w:val="28"/>
                <w:szCs w:val="28"/>
              </w:rPr>
            </w:pPr>
            <w:r w:rsidRPr="00C03175">
              <w:rPr>
                <w:sz w:val="28"/>
                <w:szCs w:val="28"/>
              </w:rPr>
              <w:t>40</w:t>
            </w:r>
          </w:p>
        </w:tc>
        <w:tc>
          <w:tcPr>
            <w:tcW w:w="1958" w:type="dxa"/>
            <w:tcBorders>
              <w:top w:val="single" w:sz="4" w:space="0" w:color="000000"/>
              <w:left w:val="single" w:sz="4" w:space="0" w:color="000000"/>
              <w:bottom w:val="single" w:sz="4" w:space="0" w:color="000000"/>
              <w:right w:val="single" w:sz="4" w:space="0" w:color="000000"/>
            </w:tcBorders>
            <w:vAlign w:val="center"/>
          </w:tcPr>
          <w:p w14:paraId="4EE30524" w14:textId="77777777" w:rsidR="00334E1A" w:rsidRPr="00C03175" w:rsidRDefault="00334E1A" w:rsidP="002550E1">
            <w:pPr>
              <w:jc w:val="center"/>
              <w:rPr>
                <w:sz w:val="28"/>
                <w:szCs w:val="28"/>
              </w:rPr>
            </w:pPr>
            <w:r w:rsidRPr="00C03175">
              <w:rPr>
                <w:sz w:val="28"/>
                <w:szCs w:val="28"/>
              </w:rPr>
              <w:t>51,2</w:t>
            </w:r>
          </w:p>
        </w:tc>
        <w:tc>
          <w:tcPr>
            <w:tcW w:w="1602" w:type="dxa"/>
            <w:tcBorders>
              <w:top w:val="single" w:sz="4" w:space="0" w:color="000000"/>
              <w:left w:val="single" w:sz="4" w:space="0" w:color="000000"/>
              <w:bottom w:val="single" w:sz="4" w:space="0" w:color="000000"/>
              <w:right w:val="single" w:sz="4" w:space="0" w:color="000000"/>
            </w:tcBorders>
            <w:vAlign w:val="center"/>
          </w:tcPr>
          <w:p w14:paraId="764912D6" w14:textId="77777777" w:rsidR="00334E1A" w:rsidRPr="00C03175" w:rsidRDefault="00334E1A" w:rsidP="002550E1">
            <w:pPr>
              <w:jc w:val="center"/>
              <w:rPr>
                <w:sz w:val="28"/>
                <w:szCs w:val="28"/>
              </w:rPr>
            </w:pPr>
            <w:r w:rsidRPr="00C03175">
              <w:rPr>
                <w:sz w:val="28"/>
                <w:szCs w:val="28"/>
              </w:rPr>
              <w:t>0</w:t>
            </w:r>
          </w:p>
        </w:tc>
      </w:tr>
      <w:tr w:rsidR="00334E1A" w:rsidRPr="00C03175" w14:paraId="70C28A09" w14:textId="77777777" w:rsidTr="002550E1">
        <w:trPr>
          <w:trHeight w:val="466"/>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6A01AD32" w14:textId="77777777" w:rsidR="00334E1A" w:rsidRPr="00C03175" w:rsidRDefault="00334E1A" w:rsidP="002550E1">
            <w:pPr>
              <w:jc w:val="center"/>
              <w:rPr>
                <w:sz w:val="28"/>
                <w:szCs w:val="28"/>
              </w:rPr>
            </w:pPr>
            <w:r w:rsidRPr="00C03175">
              <w:rPr>
                <w:sz w:val="28"/>
                <w:szCs w:val="28"/>
              </w:rPr>
              <w:t>9</w:t>
            </w:r>
          </w:p>
        </w:tc>
        <w:tc>
          <w:tcPr>
            <w:tcW w:w="534" w:type="dxa"/>
            <w:tcBorders>
              <w:top w:val="single" w:sz="4" w:space="0" w:color="000000"/>
              <w:left w:val="single" w:sz="4" w:space="0" w:color="000000"/>
              <w:bottom w:val="single" w:sz="4" w:space="0" w:color="000000"/>
              <w:right w:val="single" w:sz="4" w:space="0" w:color="000000"/>
            </w:tcBorders>
            <w:vAlign w:val="center"/>
          </w:tcPr>
          <w:p w14:paraId="5D5E3B0B"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030BF3B6" w14:textId="77777777" w:rsidR="00334E1A" w:rsidRPr="00C03175" w:rsidRDefault="00334E1A" w:rsidP="002550E1">
            <w:pPr>
              <w:jc w:val="center"/>
              <w:rPr>
                <w:sz w:val="28"/>
                <w:szCs w:val="28"/>
              </w:rPr>
            </w:pPr>
            <w:r w:rsidRPr="00C03175">
              <w:rPr>
                <w:sz w:val="28"/>
                <w:szCs w:val="28"/>
              </w:rPr>
              <w:t>35</w:t>
            </w:r>
          </w:p>
        </w:tc>
        <w:tc>
          <w:tcPr>
            <w:tcW w:w="1958" w:type="dxa"/>
            <w:tcBorders>
              <w:top w:val="single" w:sz="4" w:space="0" w:color="000000"/>
              <w:left w:val="single" w:sz="4" w:space="0" w:color="000000"/>
              <w:bottom w:val="single" w:sz="4" w:space="0" w:color="000000"/>
              <w:right w:val="single" w:sz="4" w:space="0" w:color="000000"/>
            </w:tcBorders>
            <w:vAlign w:val="center"/>
          </w:tcPr>
          <w:p w14:paraId="7C913101" w14:textId="77777777" w:rsidR="00334E1A" w:rsidRPr="00C03175" w:rsidRDefault="00334E1A" w:rsidP="002550E1">
            <w:pPr>
              <w:jc w:val="center"/>
              <w:rPr>
                <w:sz w:val="28"/>
                <w:szCs w:val="28"/>
              </w:rPr>
            </w:pPr>
            <w:r w:rsidRPr="00C03175">
              <w:rPr>
                <w:sz w:val="28"/>
                <w:szCs w:val="28"/>
              </w:rPr>
              <w:t>44,8</w:t>
            </w:r>
          </w:p>
        </w:tc>
        <w:tc>
          <w:tcPr>
            <w:tcW w:w="1602" w:type="dxa"/>
            <w:tcBorders>
              <w:top w:val="single" w:sz="4" w:space="0" w:color="000000"/>
              <w:left w:val="single" w:sz="4" w:space="0" w:color="000000"/>
              <w:bottom w:val="single" w:sz="4" w:space="0" w:color="000000"/>
              <w:right w:val="single" w:sz="4" w:space="0" w:color="000000"/>
            </w:tcBorders>
            <w:vAlign w:val="center"/>
          </w:tcPr>
          <w:p w14:paraId="6911F3CA" w14:textId="77777777" w:rsidR="00334E1A" w:rsidRPr="00C03175" w:rsidRDefault="00334E1A" w:rsidP="002550E1">
            <w:pPr>
              <w:jc w:val="center"/>
              <w:rPr>
                <w:sz w:val="28"/>
                <w:szCs w:val="28"/>
              </w:rPr>
            </w:pPr>
            <w:r w:rsidRPr="00C03175">
              <w:rPr>
                <w:sz w:val="28"/>
                <w:szCs w:val="28"/>
              </w:rPr>
              <w:t>0</w:t>
            </w:r>
          </w:p>
        </w:tc>
      </w:tr>
      <w:tr w:rsidR="00334E1A" w:rsidRPr="00C03175" w14:paraId="7D8B2D96" w14:textId="77777777" w:rsidTr="002550E1">
        <w:trPr>
          <w:trHeight w:val="305"/>
          <w:jc w:val="center"/>
        </w:trPr>
        <w:tc>
          <w:tcPr>
            <w:tcW w:w="641" w:type="dxa"/>
            <w:tcBorders>
              <w:top w:val="single" w:sz="4" w:space="0" w:color="000000"/>
              <w:left w:val="single" w:sz="4" w:space="0" w:color="000000"/>
              <w:bottom w:val="single" w:sz="4" w:space="0" w:color="000000"/>
              <w:right w:val="single" w:sz="4" w:space="0" w:color="000000"/>
            </w:tcBorders>
            <w:vAlign w:val="center"/>
          </w:tcPr>
          <w:p w14:paraId="72366C8F" w14:textId="77777777" w:rsidR="00334E1A" w:rsidRPr="00C03175" w:rsidRDefault="00334E1A" w:rsidP="002550E1">
            <w:pPr>
              <w:jc w:val="center"/>
              <w:rPr>
                <w:sz w:val="28"/>
                <w:szCs w:val="28"/>
              </w:rPr>
            </w:pPr>
            <w:r w:rsidRPr="00C03175">
              <w:rPr>
                <w:sz w:val="28"/>
                <w:szCs w:val="28"/>
              </w:rPr>
              <w:t>10</w:t>
            </w:r>
          </w:p>
        </w:tc>
        <w:tc>
          <w:tcPr>
            <w:tcW w:w="534" w:type="dxa"/>
            <w:tcBorders>
              <w:top w:val="single" w:sz="4" w:space="0" w:color="000000"/>
              <w:left w:val="single" w:sz="4" w:space="0" w:color="000000"/>
              <w:bottom w:val="single" w:sz="4" w:space="0" w:color="000000"/>
              <w:right w:val="single" w:sz="4" w:space="0" w:color="000000"/>
            </w:tcBorders>
            <w:vAlign w:val="center"/>
          </w:tcPr>
          <w:p w14:paraId="2CEF9C5E" w14:textId="77777777" w:rsidR="00334E1A" w:rsidRPr="00C03175" w:rsidRDefault="00334E1A" w:rsidP="002550E1">
            <w:pPr>
              <w:jc w:val="center"/>
              <w:rPr>
                <w:sz w:val="28"/>
                <w:szCs w:val="28"/>
              </w:rPr>
            </w:pPr>
            <w:r w:rsidRPr="00C03175">
              <w:rPr>
                <w:sz w:val="28"/>
                <w:szCs w:val="28"/>
              </w:rPr>
              <w:t>10</w:t>
            </w:r>
          </w:p>
        </w:tc>
        <w:tc>
          <w:tcPr>
            <w:tcW w:w="1958" w:type="dxa"/>
            <w:tcBorders>
              <w:top w:val="single" w:sz="4" w:space="0" w:color="000000"/>
              <w:left w:val="single" w:sz="4" w:space="0" w:color="000000"/>
              <w:bottom w:val="single" w:sz="4" w:space="0" w:color="000000"/>
              <w:right w:val="single" w:sz="4" w:space="0" w:color="000000"/>
            </w:tcBorders>
            <w:vAlign w:val="center"/>
          </w:tcPr>
          <w:p w14:paraId="7F4E83B5" w14:textId="77777777" w:rsidR="00334E1A" w:rsidRPr="00C03175" w:rsidRDefault="00334E1A" w:rsidP="002550E1">
            <w:pPr>
              <w:jc w:val="center"/>
              <w:rPr>
                <w:sz w:val="28"/>
                <w:szCs w:val="28"/>
              </w:rPr>
            </w:pPr>
            <w:r w:rsidRPr="00C03175">
              <w:rPr>
                <w:sz w:val="28"/>
                <w:szCs w:val="28"/>
              </w:rPr>
              <w:t>30</w:t>
            </w:r>
          </w:p>
        </w:tc>
        <w:tc>
          <w:tcPr>
            <w:tcW w:w="1958" w:type="dxa"/>
            <w:tcBorders>
              <w:top w:val="single" w:sz="4" w:space="0" w:color="000000"/>
              <w:left w:val="single" w:sz="4" w:space="0" w:color="000000"/>
              <w:bottom w:val="single" w:sz="4" w:space="0" w:color="000000"/>
              <w:right w:val="single" w:sz="4" w:space="0" w:color="000000"/>
            </w:tcBorders>
            <w:vAlign w:val="center"/>
          </w:tcPr>
          <w:p w14:paraId="021FB47D" w14:textId="77777777" w:rsidR="00334E1A" w:rsidRPr="00C03175" w:rsidRDefault="00334E1A" w:rsidP="002550E1">
            <w:pPr>
              <w:jc w:val="center"/>
              <w:rPr>
                <w:sz w:val="28"/>
                <w:szCs w:val="28"/>
              </w:rPr>
            </w:pPr>
            <w:r w:rsidRPr="00C03175">
              <w:rPr>
                <w:sz w:val="28"/>
                <w:szCs w:val="28"/>
              </w:rPr>
              <w:t>38,4</w:t>
            </w:r>
          </w:p>
        </w:tc>
        <w:tc>
          <w:tcPr>
            <w:tcW w:w="1602" w:type="dxa"/>
            <w:tcBorders>
              <w:top w:val="single" w:sz="4" w:space="0" w:color="000000"/>
              <w:left w:val="single" w:sz="4" w:space="0" w:color="000000"/>
              <w:bottom w:val="single" w:sz="4" w:space="0" w:color="000000"/>
              <w:right w:val="single" w:sz="4" w:space="0" w:color="000000"/>
            </w:tcBorders>
            <w:vAlign w:val="center"/>
          </w:tcPr>
          <w:p w14:paraId="155BCB19" w14:textId="77777777" w:rsidR="00334E1A" w:rsidRPr="00C03175" w:rsidRDefault="00334E1A" w:rsidP="002550E1">
            <w:pPr>
              <w:jc w:val="center"/>
              <w:rPr>
                <w:sz w:val="28"/>
                <w:szCs w:val="28"/>
              </w:rPr>
            </w:pPr>
            <w:r w:rsidRPr="00C03175">
              <w:rPr>
                <w:sz w:val="28"/>
                <w:szCs w:val="28"/>
              </w:rPr>
              <w:t>0</w:t>
            </w:r>
          </w:p>
        </w:tc>
      </w:tr>
    </w:tbl>
    <w:p w14:paraId="5F60CA7A" w14:textId="77777777" w:rsidR="00334E1A" w:rsidRPr="00C03175" w:rsidRDefault="00334E1A" w:rsidP="00334E1A">
      <w:pPr>
        <w:rPr>
          <w:b/>
          <w:sz w:val="28"/>
          <w:szCs w:val="28"/>
        </w:rPr>
      </w:pPr>
      <w:r w:rsidRPr="00C03175">
        <w:rPr>
          <w:sz w:val="28"/>
          <w:szCs w:val="28"/>
        </w:rPr>
        <w:t xml:space="preserve">       </w:t>
      </w:r>
      <w:r w:rsidRPr="00C03175">
        <w:rPr>
          <w:b/>
          <w:sz w:val="28"/>
          <w:szCs w:val="28"/>
        </w:rPr>
        <w:t xml:space="preserve">Nhận xét: </w:t>
      </w:r>
    </w:p>
    <w:p w14:paraId="1F44953F" w14:textId="77777777" w:rsidR="00334E1A" w:rsidRPr="00C03175" w:rsidRDefault="00334E1A" w:rsidP="00334E1A">
      <w:pPr>
        <w:rPr>
          <w:sz w:val="28"/>
          <w:szCs w:val="28"/>
        </w:rPr>
      </w:pPr>
      <w:r w:rsidRPr="00C03175">
        <w:rPr>
          <w:sz w:val="28"/>
          <w:szCs w:val="28"/>
        </w:rPr>
        <w:t xml:space="preserve">- Sau khi uống thuốc tất cả chuột đều giảm hoạt động ở liều cao nhất 96g/kg thể trọng chuột. Sau khoảng 30 phút thì tất cả chuột hoạt động bình thường. </w:t>
      </w:r>
    </w:p>
    <w:p w14:paraId="251E4D15" w14:textId="77777777" w:rsidR="00334E1A" w:rsidRPr="00C03175" w:rsidRDefault="00334E1A" w:rsidP="00334E1A">
      <w:pPr>
        <w:rPr>
          <w:sz w:val="28"/>
          <w:szCs w:val="28"/>
        </w:rPr>
      </w:pPr>
      <w:r w:rsidRPr="00C03175">
        <w:rPr>
          <w:sz w:val="28"/>
          <w:szCs w:val="28"/>
        </w:rPr>
        <w:t>Các lô còn lại sau khi uống thuốc chuột vẫn hoạt động bình thường.</w:t>
      </w:r>
    </w:p>
    <w:p w14:paraId="167FE524" w14:textId="77777777" w:rsidR="00334E1A" w:rsidRPr="00C03175" w:rsidRDefault="00334E1A" w:rsidP="00334E1A">
      <w:pPr>
        <w:rPr>
          <w:sz w:val="28"/>
          <w:szCs w:val="28"/>
        </w:rPr>
      </w:pPr>
      <w:r w:rsidRPr="00C03175">
        <w:rPr>
          <w:sz w:val="28"/>
          <w:szCs w:val="28"/>
        </w:rPr>
        <w:t>- Sau 24 giờ chuột hoạt động bình thường, đào bớt, dũi trấu, liếm lông, phân và nước tiểu bình thường.</w:t>
      </w:r>
    </w:p>
    <w:p w14:paraId="438646A2" w14:textId="77777777" w:rsidR="00334E1A" w:rsidRPr="00C03175" w:rsidRDefault="00334E1A" w:rsidP="00334E1A">
      <w:pPr>
        <w:rPr>
          <w:sz w:val="28"/>
          <w:szCs w:val="28"/>
        </w:rPr>
      </w:pPr>
      <w:r w:rsidRPr="00C03175">
        <w:rPr>
          <w:sz w:val="28"/>
          <w:szCs w:val="28"/>
        </w:rPr>
        <w:t>- Sau 48 và 72 giờ không có chuột chết ở tất cả các lô, chuột sống khỏe mạnh,  hoạt động ăn uống, bài tiết bình thường.</w:t>
      </w:r>
    </w:p>
    <w:p w14:paraId="1150834E" w14:textId="77777777" w:rsidR="00334E1A" w:rsidRPr="00C03175" w:rsidRDefault="00334E1A" w:rsidP="00334E1A">
      <w:pPr>
        <w:rPr>
          <w:sz w:val="28"/>
          <w:szCs w:val="28"/>
        </w:rPr>
      </w:pPr>
      <w:r w:rsidRPr="00C03175">
        <w:rPr>
          <w:sz w:val="28"/>
          <w:szCs w:val="28"/>
        </w:rPr>
        <w:t>- Tiếp tục theo dõi trong 7 – 14 ngày sau khi uống thuốc, tất cả các chuột  sống không có biểu hiện gì khác thường.</w:t>
      </w:r>
    </w:p>
    <w:p w14:paraId="58CA01A1" w14:textId="77777777" w:rsidR="00334E1A" w:rsidRPr="00C03175" w:rsidRDefault="00334E1A" w:rsidP="00334E1A">
      <w:pPr>
        <w:rPr>
          <w:b/>
          <w:sz w:val="28"/>
          <w:szCs w:val="28"/>
        </w:rPr>
      </w:pPr>
      <w:r w:rsidRPr="00C03175">
        <w:rPr>
          <w:b/>
          <w:sz w:val="28"/>
          <w:szCs w:val="28"/>
        </w:rPr>
        <w:t>3. Kết luận:</w:t>
      </w:r>
    </w:p>
    <w:p w14:paraId="58AD6377" w14:textId="77777777" w:rsidR="00334E1A" w:rsidRPr="00C03175" w:rsidRDefault="00334E1A" w:rsidP="00334E1A">
      <w:pPr>
        <w:widowControl w:val="0"/>
        <w:numPr>
          <w:ilvl w:val="0"/>
          <w:numId w:val="48"/>
        </w:numPr>
        <w:tabs>
          <w:tab w:val="left" w:pos="0"/>
        </w:tabs>
        <w:autoSpaceDE w:val="0"/>
        <w:autoSpaceDN w:val="0"/>
        <w:adjustRightInd w:val="0"/>
        <w:rPr>
          <w:sz w:val="28"/>
          <w:szCs w:val="28"/>
        </w:rPr>
      </w:pPr>
      <w:r w:rsidRPr="00C03175">
        <w:rPr>
          <w:sz w:val="28"/>
          <w:szCs w:val="28"/>
        </w:rPr>
        <w:t xml:space="preserve">Cốm tan Sài hồ sơ can không gây chết chuột, không có LD50. </w:t>
      </w:r>
    </w:p>
    <w:p w14:paraId="692A769E" w14:textId="7699BC76" w:rsidR="00E033EF" w:rsidRPr="0057036D" w:rsidRDefault="00334E1A" w:rsidP="00D34C1E">
      <w:pPr>
        <w:widowControl w:val="0"/>
        <w:numPr>
          <w:ilvl w:val="0"/>
          <w:numId w:val="48"/>
        </w:numPr>
        <w:tabs>
          <w:tab w:val="left" w:pos="0"/>
        </w:tabs>
        <w:autoSpaceDE w:val="0"/>
        <w:autoSpaceDN w:val="0"/>
        <w:adjustRightInd w:val="0"/>
        <w:rPr>
          <w:sz w:val="28"/>
          <w:szCs w:val="28"/>
        </w:rPr>
      </w:pPr>
      <w:r w:rsidRPr="0057036D">
        <w:rPr>
          <w:sz w:val="28"/>
          <w:szCs w:val="28"/>
        </w:rPr>
        <w:t>Cốm tan Sài hồ sơ can</w:t>
      </w:r>
      <w:r w:rsidRPr="0057036D">
        <w:rPr>
          <w:iCs/>
          <w:color w:val="000000"/>
          <w:sz w:val="28"/>
          <w:szCs w:val="28"/>
          <w:lang w:val="pt-BR"/>
        </w:rPr>
        <w:t xml:space="preserve"> với liều 96g/kg tt chuột không có độc tính. Liều 96g/kg tt chuột tương đương gấp 13,33 lần liều tối đa dự định dùng trên người (tính hệ số ngoại suy trên chuột nhắt là 12). </w:t>
      </w:r>
      <w:r w:rsidRPr="0057036D">
        <w:rPr>
          <w:iCs/>
          <w:color w:val="000000"/>
          <w:sz w:val="28"/>
          <w:szCs w:val="28"/>
          <w:lang w:val="pt-BR"/>
        </w:rPr>
        <w:br w:type="page"/>
      </w:r>
    </w:p>
    <w:p w14:paraId="059EB631" w14:textId="22C89243" w:rsidR="00997C4F" w:rsidRPr="00E70A92" w:rsidRDefault="00997C4F" w:rsidP="00FD3E05">
      <w:pPr>
        <w:spacing w:line="480" w:lineRule="auto"/>
        <w:jc w:val="center"/>
        <w:rPr>
          <w:rFonts w:cs="Times New Roman"/>
          <w:b/>
          <w:szCs w:val="26"/>
        </w:rPr>
      </w:pPr>
      <w:r w:rsidRPr="00E70A92">
        <w:rPr>
          <w:rFonts w:cs="Times New Roman"/>
          <w:b/>
          <w:szCs w:val="26"/>
        </w:rPr>
        <w:lastRenderedPageBreak/>
        <w:t>DANH SÁCH BỆNH NHÂN THAM GIA NGHIÊN CỨU</w:t>
      </w:r>
    </w:p>
    <w:tbl>
      <w:tblPr>
        <w:tblStyle w:val="TableGrid"/>
        <w:tblW w:w="8685" w:type="dxa"/>
        <w:jc w:val="center"/>
        <w:tblLook w:val="04A0" w:firstRow="1" w:lastRow="0" w:firstColumn="1" w:lastColumn="0" w:noHBand="0" w:noVBand="1"/>
      </w:tblPr>
      <w:tblGrid>
        <w:gridCol w:w="813"/>
        <w:gridCol w:w="3293"/>
        <w:gridCol w:w="737"/>
        <w:gridCol w:w="852"/>
        <w:gridCol w:w="1906"/>
        <w:gridCol w:w="1084"/>
      </w:tblGrid>
      <w:tr w:rsidR="00997C4F" w:rsidRPr="00E70A92" w14:paraId="65E8B0BB" w14:textId="77777777" w:rsidTr="00997C4F">
        <w:trPr>
          <w:jc w:val="center"/>
        </w:trPr>
        <w:tc>
          <w:tcPr>
            <w:tcW w:w="813" w:type="dxa"/>
          </w:tcPr>
          <w:p w14:paraId="34C021C9" w14:textId="77777777" w:rsidR="00997C4F" w:rsidRPr="00E70A92" w:rsidRDefault="00997C4F" w:rsidP="00997C4F">
            <w:pPr>
              <w:spacing w:before="40" w:after="20"/>
              <w:jc w:val="center"/>
              <w:rPr>
                <w:b/>
                <w:bCs/>
                <w:szCs w:val="26"/>
              </w:rPr>
            </w:pPr>
            <w:r w:rsidRPr="00E70A92">
              <w:rPr>
                <w:b/>
                <w:bCs/>
                <w:szCs w:val="26"/>
              </w:rPr>
              <w:t>STT</w:t>
            </w:r>
          </w:p>
        </w:tc>
        <w:tc>
          <w:tcPr>
            <w:tcW w:w="3293" w:type="dxa"/>
          </w:tcPr>
          <w:p w14:paraId="49DCE766" w14:textId="77777777" w:rsidR="00997C4F" w:rsidRPr="00E70A92" w:rsidRDefault="00997C4F" w:rsidP="00997C4F">
            <w:pPr>
              <w:spacing w:before="40" w:after="20"/>
              <w:jc w:val="center"/>
              <w:rPr>
                <w:b/>
                <w:bCs/>
                <w:szCs w:val="26"/>
              </w:rPr>
            </w:pPr>
            <w:r w:rsidRPr="00E70A92">
              <w:rPr>
                <w:b/>
                <w:bCs/>
                <w:szCs w:val="26"/>
              </w:rPr>
              <w:t>Họ tên</w:t>
            </w:r>
          </w:p>
        </w:tc>
        <w:tc>
          <w:tcPr>
            <w:tcW w:w="737" w:type="dxa"/>
          </w:tcPr>
          <w:p w14:paraId="3AA6038E" w14:textId="77777777" w:rsidR="00997C4F" w:rsidRPr="00E70A92" w:rsidRDefault="00997C4F" w:rsidP="00997C4F">
            <w:pPr>
              <w:spacing w:before="40" w:after="20"/>
              <w:jc w:val="center"/>
              <w:rPr>
                <w:b/>
                <w:bCs/>
                <w:szCs w:val="26"/>
              </w:rPr>
            </w:pPr>
            <w:r w:rsidRPr="00E70A92">
              <w:rPr>
                <w:b/>
                <w:bCs/>
                <w:szCs w:val="26"/>
              </w:rPr>
              <w:t>Tuổi</w:t>
            </w:r>
          </w:p>
        </w:tc>
        <w:tc>
          <w:tcPr>
            <w:tcW w:w="852" w:type="dxa"/>
          </w:tcPr>
          <w:p w14:paraId="0DE32DB7" w14:textId="77777777" w:rsidR="00997C4F" w:rsidRPr="00E70A92" w:rsidRDefault="00997C4F" w:rsidP="00997C4F">
            <w:pPr>
              <w:spacing w:before="40" w:after="20"/>
              <w:jc w:val="center"/>
              <w:rPr>
                <w:b/>
                <w:bCs/>
                <w:szCs w:val="26"/>
              </w:rPr>
            </w:pPr>
            <w:r w:rsidRPr="00E70A92">
              <w:rPr>
                <w:b/>
                <w:bCs/>
                <w:szCs w:val="26"/>
              </w:rPr>
              <w:t>Giới</w:t>
            </w:r>
          </w:p>
        </w:tc>
        <w:tc>
          <w:tcPr>
            <w:tcW w:w="1906" w:type="dxa"/>
          </w:tcPr>
          <w:p w14:paraId="5F5D71C3" w14:textId="77777777" w:rsidR="00997C4F" w:rsidRPr="00E70A92" w:rsidRDefault="00997C4F" w:rsidP="00997C4F">
            <w:pPr>
              <w:spacing w:before="40" w:after="20"/>
              <w:jc w:val="center"/>
              <w:rPr>
                <w:b/>
                <w:bCs/>
                <w:szCs w:val="26"/>
              </w:rPr>
            </w:pPr>
            <w:r w:rsidRPr="00E70A92">
              <w:rPr>
                <w:b/>
                <w:bCs/>
                <w:szCs w:val="26"/>
              </w:rPr>
              <w:t>Ngày vào viện</w:t>
            </w:r>
          </w:p>
        </w:tc>
        <w:tc>
          <w:tcPr>
            <w:tcW w:w="1084" w:type="dxa"/>
          </w:tcPr>
          <w:p w14:paraId="1EE22D18" w14:textId="77777777" w:rsidR="00997C4F" w:rsidRPr="00E70A92" w:rsidRDefault="00997C4F" w:rsidP="00997C4F">
            <w:pPr>
              <w:spacing w:before="40" w:after="20"/>
              <w:jc w:val="center"/>
              <w:rPr>
                <w:b/>
                <w:bCs/>
                <w:szCs w:val="26"/>
              </w:rPr>
            </w:pPr>
            <w:r w:rsidRPr="00E70A92">
              <w:rPr>
                <w:b/>
                <w:bCs/>
                <w:szCs w:val="26"/>
              </w:rPr>
              <w:t>Mã BA</w:t>
            </w:r>
          </w:p>
        </w:tc>
      </w:tr>
      <w:tr w:rsidR="00997C4F" w:rsidRPr="00E70A92" w14:paraId="436E2EAA" w14:textId="77777777" w:rsidTr="00997C4F">
        <w:trPr>
          <w:jc w:val="center"/>
        </w:trPr>
        <w:tc>
          <w:tcPr>
            <w:tcW w:w="813" w:type="dxa"/>
          </w:tcPr>
          <w:p w14:paraId="2AD0ECEC" w14:textId="77777777" w:rsidR="00997C4F" w:rsidRPr="00E70A92" w:rsidRDefault="00997C4F" w:rsidP="00997C4F">
            <w:pPr>
              <w:spacing w:before="40" w:after="20"/>
              <w:jc w:val="center"/>
              <w:rPr>
                <w:szCs w:val="26"/>
              </w:rPr>
            </w:pPr>
            <w:r w:rsidRPr="00E70A92">
              <w:rPr>
                <w:szCs w:val="26"/>
              </w:rPr>
              <w:t>1</w:t>
            </w:r>
          </w:p>
        </w:tc>
        <w:tc>
          <w:tcPr>
            <w:tcW w:w="3293" w:type="dxa"/>
            <w:vAlign w:val="bottom"/>
          </w:tcPr>
          <w:p w14:paraId="2C1DDE4C" w14:textId="57B9119C" w:rsidR="00997C4F" w:rsidRPr="00E70A92" w:rsidRDefault="00C8076F" w:rsidP="00997C4F">
            <w:pPr>
              <w:spacing w:before="40" w:after="20"/>
              <w:rPr>
                <w:szCs w:val="26"/>
              </w:rPr>
            </w:pPr>
            <w:r w:rsidRPr="00E70A92">
              <w:rPr>
                <w:szCs w:val="26"/>
              </w:rPr>
              <w:t>LÊ THỊ M.</w:t>
            </w:r>
          </w:p>
        </w:tc>
        <w:tc>
          <w:tcPr>
            <w:tcW w:w="737" w:type="dxa"/>
          </w:tcPr>
          <w:p w14:paraId="10E5C4CE" w14:textId="77777777" w:rsidR="00997C4F" w:rsidRPr="00E70A92" w:rsidRDefault="00997C4F" w:rsidP="00997C4F">
            <w:pPr>
              <w:spacing w:before="40" w:after="20"/>
              <w:jc w:val="center"/>
              <w:rPr>
                <w:szCs w:val="26"/>
              </w:rPr>
            </w:pPr>
            <w:r w:rsidRPr="00E70A92">
              <w:rPr>
                <w:szCs w:val="26"/>
              </w:rPr>
              <w:t>60</w:t>
            </w:r>
          </w:p>
        </w:tc>
        <w:tc>
          <w:tcPr>
            <w:tcW w:w="852" w:type="dxa"/>
          </w:tcPr>
          <w:p w14:paraId="59BBD958" w14:textId="73033ECA" w:rsidR="00997C4F" w:rsidRPr="00E70A92" w:rsidRDefault="00997C4F" w:rsidP="00997C4F">
            <w:pPr>
              <w:spacing w:before="40" w:after="20"/>
              <w:jc w:val="center"/>
              <w:rPr>
                <w:szCs w:val="26"/>
              </w:rPr>
            </w:pPr>
            <w:r w:rsidRPr="00E70A92">
              <w:rPr>
                <w:szCs w:val="26"/>
              </w:rPr>
              <w:t>Nữ</w:t>
            </w:r>
          </w:p>
        </w:tc>
        <w:tc>
          <w:tcPr>
            <w:tcW w:w="1906" w:type="dxa"/>
            <w:vAlign w:val="bottom"/>
          </w:tcPr>
          <w:p w14:paraId="168DDBE3" w14:textId="77777777" w:rsidR="00997C4F" w:rsidRPr="00E70A92" w:rsidRDefault="00997C4F" w:rsidP="00997C4F">
            <w:pPr>
              <w:spacing w:before="40" w:after="20"/>
              <w:jc w:val="center"/>
              <w:rPr>
                <w:szCs w:val="26"/>
              </w:rPr>
            </w:pPr>
            <w:r w:rsidRPr="00E70A92">
              <w:rPr>
                <w:szCs w:val="26"/>
              </w:rPr>
              <w:t>06/01/2021</w:t>
            </w:r>
          </w:p>
        </w:tc>
        <w:tc>
          <w:tcPr>
            <w:tcW w:w="1084" w:type="dxa"/>
            <w:vAlign w:val="bottom"/>
          </w:tcPr>
          <w:p w14:paraId="5B3961EA" w14:textId="77777777" w:rsidR="00997C4F" w:rsidRPr="00E70A92" w:rsidRDefault="00997C4F" w:rsidP="00997C4F">
            <w:pPr>
              <w:spacing w:before="40" w:after="20"/>
              <w:jc w:val="center"/>
              <w:rPr>
                <w:szCs w:val="26"/>
              </w:rPr>
            </w:pPr>
            <w:r w:rsidRPr="00E70A92">
              <w:rPr>
                <w:szCs w:val="26"/>
              </w:rPr>
              <w:t>910</w:t>
            </w:r>
          </w:p>
        </w:tc>
      </w:tr>
      <w:tr w:rsidR="00997C4F" w:rsidRPr="00E70A92" w14:paraId="3C57E136" w14:textId="77777777" w:rsidTr="00997C4F">
        <w:trPr>
          <w:jc w:val="center"/>
        </w:trPr>
        <w:tc>
          <w:tcPr>
            <w:tcW w:w="813" w:type="dxa"/>
          </w:tcPr>
          <w:p w14:paraId="750115BB" w14:textId="77777777" w:rsidR="00997C4F" w:rsidRPr="00E70A92" w:rsidRDefault="00997C4F" w:rsidP="00997C4F">
            <w:pPr>
              <w:spacing w:before="40" w:after="20"/>
              <w:jc w:val="center"/>
              <w:rPr>
                <w:szCs w:val="26"/>
              </w:rPr>
            </w:pPr>
            <w:r w:rsidRPr="00E70A92">
              <w:rPr>
                <w:szCs w:val="26"/>
              </w:rPr>
              <w:t>2</w:t>
            </w:r>
          </w:p>
        </w:tc>
        <w:tc>
          <w:tcPr>
            <w:tcW w:w="3293" w:type="dxa"/>
            <w:vAlign w:val="bottom"/>
          </w:tcPr>
          <w:p w14:paraId="45ABAF4E" w14:textId="09DA9197" w:rsidR="00997C4F" w:rsidRPr="00E70A92" w:rsidRDefault="00C8076F" w:rsidP="00997C4F">
            <w:pPr>
              <w:spacing w:before="40" w:after="20"/>
              <w:rPr>
                <w:szCs w:val="26"/>
              </w:rPr>
            </w:pPr>
            <w:r w:rsidRPr="00E70A92">
              <w:rPr>
                <w:szCs w:val="26"/>
              </w:rPr>
              <w:t>NGUYỄN ĐĂNG K.</w:t>
            </w:r>
          </w:p>
        </w:tc>
        <w:tc>
          <w:tcPr>
            <w:tcW w:w="737" w:type="dxa"/>
          </w:tcPr>
          <w:p w14:paraId="66710D4A" w14:textId="77777777" w:rsidR="00997C4F" w:rsidRPr="00E70A92" w:rsidRDefault="00997C4F" w:rsidP="00997C4F">
            <w:pPr>
              <w:spacing w:before="40" w:after="20"/>
              <w:jc w:val="center"/>
              <w:rPr>
                <w:szCs w:val="26"/>
              </w:rPr>
            </w:pPr>
            <w:r w:rsidRPr="00E70A92">
              <w:rPr>
                <w:szCs w:val="26"/>
              </w:rPr>
              <w:t>36</w:t>
            </w:r>
          </w:p>
        </w:tc>
        <w:tc>
          <w:tcPr>
            <w:tcW w:w="852" w:type="dxa"/>
          </w:tcPr>
          <w:p w14:paraId="1A17B470"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A71FD63" w14:textId="77777777" w:rsidR="00997C4F" w:rsidRPr="00E70A92" w:rsidRDefault="00997C4F" w:rsidP="00997C4F">
            <w:pPr>
              <w:spacing w:before="40" w:after="20"/>
              <w:jc w:val="center"/>
              <w:rPr>
                <w:szCs w:val="26"/>
              </w:rPr>
            </w:pPr>
            <w:r w:rsidRPr="00E70A92">
              <w:rPr>
                <w:szCs w:val="26"/>
              </w:rPr>
              <w:t>13/01/2021</w:t>
            </w:r>
          </w:p>
        </w:tc>
        <w:tc>
          <w:tcPr>
            <w:tcW w:w="1084" w:type="dxa"/>
            <w:vAlign w:val="bottom"/>
          </w:tcPr>
          <w:p w14:paraId="22128A7F" w14:textId="77777777" w:rsidR="00997C4F" w:rsidRPr="00E70A92" w:rsidRDefault="00997C4F" w:rsidP="00997C4F">
            <w:pPr>
              <w:spacing w:before="40" w:after="20"/>
              <w:jc w:val="center"/>
              <w:rPr>
                <w:szCs w:val="26"/>
              </w:rPr>
            </w:pPr>
            <w:r w:rsidRPr="00E70A92">
              <w:rPr>
                <w:szCs w:val="26"/>
              </w:rPr>
              <w:t>911</w:t>
            </w:r>
          </w:p>
        </w:tc>
      </w:tr>
      <w:tr w:rsidR="00997C4F" w:rsidRPr="00E70A92" w14:paraId="70F93A97" w14:textId="77777777" w:rsidTr="00997C4F">
        <w:trPr>
          <w:jc w:val="center"/>
        </w:trPr>
        <w:tc>
          <w:tcPr>
            <w:tcW w:w="813" w:type="dxa"/>
          </w:tcPr>
          <w:p w14:paraId="12679B81" w14:textId="77777777" w:rsidR="00997C4F" w:rsidRPr="00E70A92" w:rsidRDefault="00997C4F" w:rsidP="00997C4F">
            <w:pPr>
              <w:spacing w:before="40" w:after="20"/>
              <w:jc w:val="center"/>
              <w:rPr>
                <w:szCs w:val="26"/>
              </w:rPr>
            </w:pPr>
            <w:r w:rsidRPr="00E70A92">
              <w:rPr>
                <w:szCs w:val="26"/>
              </w:rPr>
              <w:t>3</w:t>
            </w:r>
          </w:p>
        </w:tc>
        <w:tc>
          <w:tcPr>
            <w:tcW w:w="3293" w:type="dxa"/>
            <w:vAlign w:val="bottom"/>
          </w:tcPr>
          <w:p w14:paraId="2BC550E6" w14:textId="00B64D09" w:rsidR="00997C4F" w:rsidRPr="00E70A92" w:rsidRDefault="00C8076F" w:rsidP="00997C4F">
            <w:pPr>
              <w:spacing w:before="40" w:after="20"/>
              <w:rPr>
                <w:szCs w:val="26"/>
              </w:rPr>
            </w:pPr>
            <w:r w:rsidRPr="00E70A92">
              <w:rPr>
                <w:szCs w:val="26"/>
              </w:rPr>
              <w:t>HOÀNG VĂN N.</w:t>
            </w:r>
          </w:p>
        </w:tc>
        <w:tc>
          <w:tcPr>
            <w:tcW w:w="737" w:type="dxa"/>
          </w:tcPr>
          <w:p w14:paraId="4BBD4166" w14:textId="77777777" w:rsidR="00997C4F" w:rsidRPr="00E70A92" w:rsidRDefault="00997C4F" w:rsidP="00997C4F">
            <w:pPr>
              <w:spacing w:before="40" w:after="20"/>
              <w:jc w:val="center"/>
              <w:rPr>
                <w:szCs w:val="26"/>
              </w:rPr>
            </w:pPr>
            <w:r w:rsidRPr="00E70A92">
              <w:rPr>
                <w:szCs w:val="26"/>
              </w:rPr>
              <w:t>56</w:t>
            </w:r>
          </w:p>
        </w:tc>
        <w:tc>
          <w:tcPr>
            <w:tcW w:w="852" w:type="dxa"/>
          </w:tcPr>
          <w:p w14:paraId="3682C896"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5255F6DC" w14:textId="77777777" w:rsidR="00997C4F" w:rsidRPr="00E70A92" w:rsidRDefault="00997C4F" w:rsidP="00997C4F">
            <w:pPr>
              <w:spacing w:before="40" w:after="20"/>
              <w:jc w:val="center"/>
              <w:rPr>
                <w:szCs w:val="26"/>
              </w:rPr>
            </w:pPr>
            <w:r w:rsidRPr="00E70A92">
              <w:rPr>
                <w:szCs w:val="26"/>
              </w:rPr>
              <w:t>20/01/2021</w:t>
            </w:r>
          </w:p>
        </w:tc>
        <w:tc>
          <w:tcPr>
            <w:tcW w:w="1084" w:type="dxa"/>
            <w:vAlign w:val="bottom"/>
          </w:tcPr>
          <w:p w14:paraId="46EC43FE" w14:textId="77777777" w:rsidR="00997C4F" w:rsidRPr="00E70A92" w:rsidRDefault="00997C4F" w:rsidP="00997C4F">
            <w:pPr>
              <w:spacing w:before="40" w:after="20"/>
              <w:jc w:val="center"/>
              <w:rPr>
                <w:szCs w:val="26"/>
              </w:rPr>
            </w:pPr>
            <w:r w:rsidRPr="00E70A92">
              <w:rPr>
                <w:szCs w:val="26"/>
              </w:rPr>
              <w:t>912</w:t>
            </w:r>
          </w:p>
        </w:tc>
      </w:tr>
      <w:tr w:rsidR="00997C4F" w:rsidRPr="00E70A92" w14:paraId="030CF663" w14:textId="77777777" w:rsidTr="00997C4F">
        <w:trPr>
          <w:jc w:val="center"/>
        </w:trPr>
        <w:tc>
          <w:tcPr>
            <w:tcW w:w="813" w:type="dxa"/>
          </w:tcPr>
          <w:p w14:paraId="2449B276" w14:textId="77777777" w:rsidR="00997C4F" w:rsidRPr="00E70A92" w:rsidRDefault="00997C4F" w:rsidP="00997C4F">
            <w:pPr>
              <w:spacing w:before="40" w:after="20"/>
              <w:jc w:val="center"/>
              <w:rPr>
                <w:szCs w:val="26"/>
              </w:rPr>
            </w:pPr>
            <w:r w:rsidRPr="00E70A92">
              <w:rPr>
                <w:szCs w:val="26"/>
              </w:rPr>
              <w:t>4</w:t>
            </w:r>
          </w:p>
        </w:tc>
        <w:tc>
          <w:tcPr>
            <w:tcW w:w="3293" w:type="dxa"/>
            <w:vAlign w:val="bottom"/>
          </w:tcPr>
          <w:p w14:paraId="3A50193B" w14:textId="1BF09A1E" w:rsidR="00997C4F" w:rsidRPr="00E70A92" w:rsidRDefault="00C8076F" w:rsidP="00997C4F">
            <w:pPr>
              <w:spacing w:before="40" w:after="20"/>
              <w:rPr>
                <w:szCs w:val="26"/>
              </w:rPr>
            </w:pPr>
            <w:r w:rsidRPr="00E70A92">
              <w:rPr>
                <w:szCs w:val="26"/>
              </w:rPr>
              <w:t>NGUYỄN KHẮC H.</w:t>
            </w:r>
          </w:p>
        </w:tc>
        <w:tc>
          <w:tcPr>
            <w:tcW w:w="737" w:type="dxa"/>
          </w:tcPr>
          <w:p w14:paraId="2DE4C766" w14:textId="77777777" w:rsidR="00997C4F" w:rsidRPr="00E70A92" w:rsidRDefault="00997C4F" w:rsidP="00997C4F">
            <w:pPr>
              <w:spacing w:before="40" w:after="20"/>
              <w:jc w:val="center"/>
              <w:rPr>
                <w:szCs w:val="26"/>
              </w:rPr>
            </w:pPr>
            <w:r w:rsidRPr="00E70A92">
              <w:rPr>
                <w:szCs w:val="26"/>
              </w:rPr>
              <w:t>36</w:t>
            </w:r>
          </w:p>
        </w:tc>
        <w:tc>
          <w:tcPr>
            <w:tcW w:w="852" w:type="dxa"/>
          </w:tcPr>
          <w:p w14:paraId="3CC25B2A"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07301C33" w14:textId="77777777" w:rsidR="00997C4F" w:rsidRPr="00E70A92" w:rsidRDefault="00997C4F" w:rsidP="00997C4F">
            <w:pPr>
              <w:spacing w:before="40" w:after="20"/>
              <w:jc w:val="center"/>
              <w:rPr>
                <w:szCs w:val="26"/>
              </w:rPr>
            </w:pPr>
            <w:r w:rsidRPr="00E70A92">
              <w:rPr>
                <w:szCs w:val="26"/>
              </w:rPr>
              <w:t>20/01/2021</w:t>
            </w:r>
          </w:p>
        </w:tc>
        <w:tc>
          <w:tcPr>
            <w:tcW w:w="1084" w:type="dxa"/>
            <w:vAlign w:val="bottom"/>
          </w:tcPr>
          <w:p w14:paraId="5BB67E02" w14:textId="77777777" w:rsidR="00997C4F" w:rsidRPr="00E70A92" w:rsidRDefault="00997C4F" w:rsidP="00997C4F">
            <w:pPr>
              <w:spacing w:before="40" w:after="20"/>
              <w:jc w:val="center"/>
              <w:rPr>
                <w:szCs w:val="26"/>
              </w:rPr>
            </w:pPr>
            <w:r w:rsidRPr="00E70A92">
              <w:rPr>
                <w:szCs w:val="26"/>
              </w:rPr>
              <w:t>913</w:t>
            </w:r>
          </w:p>
        </w:tc>
      </w:tr>
      <w:tr w:rsidR="00997C4F" w:rsidRPr="00E70A92" w14:paraId="62AE8166" w14:textId="77777777" w:rsidTr="00997C4F">
        <w:trPr>
          <w:jc w:val="center"/>
        </w:trPr>
        <w:tc>
          <w:tcPr>
            <w:tcW w:w="813" w:type="dxa"/>
          </w:tcPr>
          <w:p w14:paraId="2354D768" w14:textId="77777777" w:rsidR="00997C4F" w:rsidRPr="00E70A92" w:rsidRDefault="00997C4F" w:rsidP="00997C4F">
            <w:pPr>
              <w:spacing w:before="40" w:after="20"/>
              <w:jc w:val="center"/>
              <w:rPr>
                <w:szCs w:val="26"/>
              </w:rPr>
            </w:pPr>
            <w:r w:rsidRPr="00E70A92">
              <w:rPr>
                <w:szCs w:val="26"/>
              </w:rPr>
              <w:t>5</w:t>
            </w:r>
          </w:p>
        </w:tc>
        <w:tc>
          <w:tcPr>
            <w:tcW w:w="3293" w:type="dxa"/>
            <w:vAlign w:val="bottom"/>
          </w:tcPr>
          <w:p w14:paraId="08D88768" w14:textId="76EDF6B2" w:rsidR="00997C4F" w:rsidRPr="00E70A92" w:rsidRDefault="00C8076F" w:rsidP="00997C4F">
            <w:pPr>
              <w:spacing w:before="40" w:after="20"/>
              <w:rPr>
                <w:szCs w:val="26"/>
              </w:rPr>
            </w:pPr>
            <w:r w:rsidRPr="00E70A92">
              <w:rPr>
                <w:szCs w:val="26"/>
              </w:rPr>
              <w:t>VŨ MẠNH T.</w:t>
            </w:r>
          </w:p>
        </w:tc>
        <w:tc>
          <w:tcPr>
            <w:tcW w:w="737" w:type="dxa"/>
          </w:tcPr>
          <w:p w14:paraId="75CF43FF" w14:textId="77777777" w:rsidR="00997C4F" w:rsidRPr="00E70A92" w:rsidRDefault="00997C4F" w:rsidP="00997C4F">
            <w:pPr>
              <w:spacing w:before="40" w:after="20"/>
              <w:jc w:val="center"/>
              <w:rPr>
                <w:szCs w:val="26"/>
              </w:rPr>
            </w:pPr>
            <w:r w:rsidRPr="00E70A92">
              <w:rPr>
                <w:szCs w:val="26"/>
              </w:rPr>
              <w:t>46</w:t>
            </w:r>
          </w:p>
        </w:tc>
        <w:tc>
          <w:tcPr>
            <w:tcW w:w="852" w:type="dxa"/>
          </w:tcPr>
          <w:p w14:paraId="2B7075B7"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460AC80" w14:textId="77777777" w:rsidR="00997C4F" w:rsidRPr="00E70A92" w:rsidRDefault="00997C4F" w:rsidP="00997C4F">
            <w:pPr>
              <w:spacing w:before="40" w:after="20"/>
              <w:jc w:val="center"/>
              <w:rPr>
                <w:szCs w:val="26"/>
              </w:rPr>
            </w:pPr>
            <w:r w:rsidRPr="00E70A92">
              <w:rPr>
                <w:szCs w:val="26"/>
              </w:rPr>
              <w:t>26/01/2021</w:t>
            </w:r>
          </w:p>
        </w:tc>
        <w:tc>
          <w:tcPr>
            <w:tcW w:w="1084" w:type="dxa"/>
            <w:vAlign w:val="bottom"/>
          </w:tcPr>
          <w:p w14:paraId="5BC654C2" w14:textId="77777777" w:rsidR="00997C4F" w:rsidRPr="00E70A92" w:rsidRDefault="00997C4F" w:rsidP="00997C4F">
            <w:pPr>
              <w:spacing w:before="40" w:after="20"/>
              <w:jc w:val="center"/>
              <w:rPr>
                <w:szCs w:val="26"/>
              </w:rPr>
            </w:pPr>
            <w:r w:rsidRPr="00E70A92">
              <w:rPr>
                <w:szCs w:val="26"/>
              </w:rPr>
              <w:t>914</w:t>
            </w:r>
          </w:p>
        </w:tc>
      </w:tr>
      <w:tr w:rsidR="00997C4F" w:rsidRPr="00E70A92" w14:paraId="425E6585" w14:textId="77777777" w:rsidTr="00997C4F">
        <w:trPr>
          <w:jc w:val="center"/>
        </w:trPr>
        <w:tc>
          <w:tcPr>
            <w:tcW w:w="813" w:type="dxa"/>
          </w:tcPr>
          <w:p w14:paraId="5BA7079C" w14:textId="77777777" w:rsidR="00997C4F" w:rsidRPr="00E70A92" w:rsidRDefault="00997C4F" w:rsidP="00997C4F">
            <w:pPr>
              <w:spacing w:before="40" w:after="20"/>
              <w:jc w:val="center"/>
              <w:rPr>
                <w:szCs w:val="26"/>
              </w:rPr>
            </w:pPr>
            <w:r w:rsidRPr="00E70A92">
              <w:rPr>
                <w:szCs w:val="26"/>
              </w:rPr>
              <w:t>6</w:t>
            </w:r>
          </w:p>
        </w:tc>
        <w:tc>
          <w:tcPr>
            <w:tcW w:w="3293" w:type="dxa"/>
            <w:vAlign w:val="bottom"/>
          </w:tcPr>
          <w:p w14:paraId="31DBD88B" w14:textId="76852D87" w:rsidR="00997C4F" w:rsidRPr="00E70A92" w:rsidRDefault="00C8076F" w:rsidP="00997C4F">
            <w:pPr>
              <w:spacing w:before="40" w:after="20"/>
              <w:rPr>
                <w:szCs w:val="26"/>
              </w:rPr>
            </w:pPr>
            <w:r w:rsidRPr="00E70A92">
              <w:rPr>
                <w:szCs w:val="26"/>
              </w:rPr>
              <w:t>PHẠM THANH T.</w:t>
            </w:r>
          </w:p>
        </w:tc>
        <w:tc>
          <w:tcPr>
            <w:tcW w:w="737" w:type="dxa"/>
          </w:tcPr>
          <w:p w14:paraId="5A0F2369" w14:textId="77777777" w:rsidR="00997C4F" w:rsidRPr="00E70A92" w:rsidRDefault="00997C4F" w:rsidP="00997C4F">
            <w:pPr>
              <w:spacing w:before="40" w:after="20"/>
              <w:jc w:val="center"/>
              <w:rPr>
                <w:szCs w:val="26"/>
              </w:rPr>
            </w:pPr>
            <w:r w:rsidRPr="00E70A92">
              <w:rPr>
                <w:szCs w:val="26"/>
              </w:rPr>
              <w:t>39</w:t>
            </w:r>
          </w:p>
        </w:tc>
        <w:tc>
          <w:tcPr>
            <w:tcW w:w="852" w:type="dxa"/>
          </w:tcPr>
          <w:p w14:paraId="11CE67F6"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67702AA" w14:textId="77777777" w:rsidR="00997C4F" w:rsidRPr="00E70A92" w:rsidRDefault="00997C4F" w:rsidP="00997C4F">
            <w:pPr>
              <w:spacing w:before="40" w:after="20"/>
              <w:jc w:val="center"/>
              <w:rPr>
                <w:szCs w:val="26"/>
              </w:rPr>
            </w:pPr>
            <w:r w:rsidRPr="00E70A92">
              <w:rPr>
                <w:szCs w:val="26"/>
              </w:rPr>
              <w:t>29/01/2021</w:t>
            </w:r>
          </w:p>
        </w:tc>
        <w:tc>
          <w:tcPr>
            <w:tcW w:w="1084" w:type="dxa"/>
            <w:vAlign w:val="bottom"/>
          </w:tcPr>
          <w:p w14:paraId="0EADF360" w14:textId="77777777" w:rsidR="00997C4F" w:rsidRPr="00E70A92" w:rsidRDefault="00997C4F" w:rsidP="00997C4F">
            <w:pPr>
              <w:spacing w:before="40" w:after="20"/>
              <w:jc w:val="center"/>
              <w:rPr>
                <w:szCs w:val="26"/>
              </w:rPr>
            </w:pPr>
            <w:r w:rsidRPr="00E70A92">
              <w:rPr>
                <w:szCs w:val="26"/>
              </w:rPr>
              <w:t>915</w:t>
            </w:r>
          </w:p>
        </w:tc>
      </w:tr>
      <w:tr w:rsidR="00997C4F" w:rsidRPr="00E70A92" w14:paraId="68BBF680" w14:textId="77777777" w:rsidTr="00997C4F">
        <w:trPr>
          <w:jc w:val="center"/>
        </w:trPr>
        <w:tc>
          <w:tcPr>
            <w:tcW w:w="813" w:type="dxa"/>
          </w:tcPr>
          <w:p w14:paraId="3A696945" w14:textId="77777777" w:rsidR="00997C4F" w:rsidRPr="00E70A92" w:rsidRDefault="00997C4F" w:rsidP="00997C4F">
            <w:pPr>
              <w:spacing w:before="40" w:after="20"/>
              <w:jc w:val="center"/>
              <w:rPr>
                <w:szCs w:val="26"/>
              </w:rPr>
            </w:pPr>
            <w:r w:rsidRPr="00E70A92">
              <w:rPr>
                <w:szCs w:val="26"/>
              </w:rPr>
              <w:t>7</w:t>
            </w:r>
          </w:p>
        </w:tc>
        <w:tc>
          <w:tcPr>
            <w:tcW w:w="3293" w:type="dxa"/>
            <w:vAlign w:val="bottom"/>
          </w:tcPr>
          <w:p w14:paraId="78F8609E" w14:textId="598B9CDC" w:rsidR="00997C4F" w:rsidRPr="00E70A92" w:rsidRDefault="00C8076F" w:rsidP="00997C4F">
            <w:pPr>
              <w:spacing w:before="40" w:after="20"/>
              <w:rPr>
                <w:szCs w:val="26"/>
              </w:rPr>
            </w:pPr>
            <w:r w:rsidRPr="00E70A92">
              <w:rPr>
                <w:szCs w:val="26"/>
              </w:rPr>
              <w:t>NGUYỄN THANH T.</w:t>
            </w:r>
          </w:p>
        </w:tc>
        <w:tc>
          <w:tcPr>
            <w:tcW w:w="737" w:type="dxa"/>
          </w:tcPr>
          <w:p w14:paraId="6B9F8475" w14:textId="77777777" w:rsidR="00997C4F" w:rsidRPr="00E70A92" w:rsidRDefault="00997C4F" w:rsidP="00997C4F">
            <w:pPr>
              <w:spacing w:before="40" w:after="20"/>
              <w:jc w:val="center"/>
              <w:rPr>
                <w:szCs w:val="26"/>
              </w:rPr>
            </w:pPr>
            <w:r w:rsidRPr="00E70A92">
              <w:rPr>
                <w:szCs w:val="26"/>
              </w:rPr>
              <w:t>25</w:t>
            </w:r>
          </w:p>
        </w:tc>
        <w:tc>
          <w:tcPr>
            <w:tcW w:w="852" w:type="dxa"/>
          </w:tcPr>
          <w:p w14:paraId="61A96E78"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BFFD613" w14:textId="77777777" w:rsidR="00997C4F" w:rsidRPr="00E70A92" w:rsidRDefault="00997C4F" w:rsidP="00997C4F">
            <w:pPr>
              <w:spacing w:before="40" w:after="20"/>
              <w:jc w:val="center"/>
              <w:rPr>
                <w:szCs w:val="26"/>
              </w:rPr>
            </w:pPr>
            <w:r w:rsidRPr="00E70A92">
              <w:rPr>
                <w:szCs w:val="26"/>
              </w:rPr>
              <w:t>03/02/2021</w:t>
            </w:r>
          </w:p>
        </w:tc>
        <w:tc>
          <w:tcPr>
            <w:tcW w:w="1084" w:type="dxa"/>
            <w:vAlign w:val="bottom"/>
          </w:tcPr>
          <w:p w14:paraId="60C460A1" w14:textId="77777777" w:rsidR="00997C4F" w:rsidRPr="00E70A92" w:rsidRDefault="00997C4F" w:rsidP="00997C4F">
            <w:pPr>
              <w:spacing w:before="40" w:after="20"/>
              <w:jc w:val="center"/>
              <w:rPr>
                <w:szCs w:val="26"/>
              </w:rPr>
            </w:pPr>
            <w:r w:rsidRPr="00E70A92">
              <w:rPr>
                <w:szCs w:val="26"/>
              </w:rPr>
              <w:t>916</w:t>
            </w:r>
          </w:p>
        </w:tc>
      </w:tr>
      <w:tr w:rsidR="00997C4F" w:rsidRPr="00E70A92" w14:paraId="46BEFD62" w14:textId="77777777" w:rsidTr="00997C4F">
        <w:trPr>
          <w:jc w:val="center"/>
        </w:trPr>
        <w:tc>
          <w:tcPr>
            <w:tcW w:w="813" w:type="dxa"/>
          </w:tcPr>
          <w:p w14:paraId="0DEC6990" w14:textId="77777777" w:rsidR="00997C4F" w:rsidRPr="00E70A92" w:rsidRDefault="00997C4F" w:rsidP="00997C4F">
            <w:pPr>
              <w:spacing w:before="40" w:after="20"/>
              <w:jc w:val="center"/>
              <w:rPr>
                <w:szCs w:val="26"/>
              </w:rPr>
            </w:pPr>
            <w:r w:rsidRPr="00E70A92">
              <w:rPr>
                <w:szCs w:val="26"/>
              </w:rPr>
              <w:t>8</w:t>
            </w:r>
          </w:p>
        </w:tc>
        <w:tc>
          <w:tcPr>
            <w:tcW w:w="3293" w:type="dxa"/>
            <w:vAlign w:val="bottom"/>
          </w:tcPr>
          <w:p w14:paraId="419A83B7" w14:textId="0C3CB7EA" w:rsidR="00997C4F" w:rsidRPr="00E70A92" w:rsidRDefault="00C8076F" w:rsidP="00997C4F">
            <w:pPr>
              <w:spacing w:before="40" w:after="20"/>
              <w:rPr>
                <w:szCs w:val="26"/>
              </w:rPr>
            </w:pPr>
            <w:r w:rsidRPr="00E70A92">
              <w:rPr>
                <w:szCs w:val="26"/>
              </w:rPr>
              <w:t>PHẠM MINH Đ.</w:t>
            </w:r>
          </w:p>
        </w:tc>
        <w:tc>
          <w:tcPr>
            <w:tcW w:w="737" w:type="dxa"/>
          </w:tcPr>
          <w:p w14:paraId="5FBBEB7B" w14:textId="77777777" w:rsidR="00997C4F" w:rsidRPr="00E70A92" w:rsidRDefault="00997C4F" w:rsidP="00997C4F">
            <w:pPr>
              <w:spacing w:before="40" w:after="20"/>
              <w:jc w:val="center"/>
              <w:rPr>
                <w:szCs w:val="26"/>
              </w:rPr>
            </w:pPr>
            <w:r w:rsidRPr="00E70A92">
              <w:rPr>
                <w:szCs w:val="26"/>
              </w:rPr>
              <w:t>30</w:t>
            </w:r>
          </w:p>
        </w:tc>
        <w:tc>
          <w:tcPr>
            <w:tcW w:w="852" w:type="dxa"/>
          </w:tcPr>
          <w:p w14:paraId="4745AC05"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56E50997" w14:textId="77777777" w:rsidR="00997C4F" w:rsidRPr="00E70A92" w:rsidRDefault="00997C4F" w:rsidP="00997C4F">
            <w:pPr>
              <w:spacing w:before="40" w:after="20"/>
              <w:jc w:val="center"/>
              <w:rPr>
                <w:szCs w:val="26"/>
              </w:rPr>
            </w:pPr>
            <w:r w:rsidRPr="00E70A92">
              <w:rPr>
                <w:szCs w:val="26"/>
              </w:rPr>
              <w:t>08/02/2021</w:t>
            </w:r>
          </w:p>
        </w:tc>
        <w:tc>
          <w:tcPr>
            <w:tcW w:w="1084" w:type="dxa"/>
            <w:vAlign w:val="bottom"/>
          </w:tcPr>
          <w:p w14:paraId="2BADD487" w14:textId="77777777" w:rsidR="00997C4F" w:rsidRPr="00E70A92" w:rsidRDefault="00997C4F" w:rsidP="00997C4F">
            <w:pPr>
              <w:spacing w:before="40" w:after="20"/>
              <w:jc w:val="center"/>
              <w:rPr>
                <w:szCs w:val="26"/>
              </w:rPr>
            </w:pPr>
            <w:r w:rsidRPr="00E70A92">
              <w:rPr>
                <w:szCs w:val="26"/>
              </w:rPr>
              <w:t>917</w:t>
            </w:r>
          </w:p>
        </w:tc>
      </w:tr>
      <w:tr w:rsidR="00997C4F" w:rsidRPr="00E70A92" w14:paraId="27D2262C" w14:textId="77777777" w:rsidTr="00997C4F">
        <w:trPr>
          <w:jc w:val="center"/>
        </w:trPr>
        <w:tc>
          <w:tcPr>
            <w:tcW w:w="813" w:type="dxa"/>
          </w:tcPr>
          <w:p w14:paraId="280B773D" w14:textId="77777777" w:rsidR="00997C4F" w:rsidRPr="00E70A92" w:rsidRDefault="00997C4F" w:rsidP="00997C4F">
            <w:pPr>
              <w:spacing w:before="40" w:after="20"/>
              <w:jc w:val="center"/>
              <w:rPr>
                <w:szCs w:val="26"/>
              </w:rPr>
            </w:pPr>
            <w:r w:rsidRPr="00E70A92">
              <w:rPr>
                <w:szCs w:val="26"/>
              </w:rPr>
              <w:t>9</w:t>
            </w:r>
          </w:p>
        </w:tc>
        <w:tc>
          <w:tcPr>
            <w:tcW w:w="3293" w:type="dxa"/>
            <w:vAlign w:val="bottom"/>
          </w:tcPr>
          <w:p w14:paraId="5AEA2272" w14:textId="08476185" w:rsidR="00997C4F" w:rsidRPr="00E70A92" w:rsidRDefault="00C8076F" w:rsidP="00997C4F">
            <w:pPr>
              <w:spacing w:before="40" w:after="20"/>
              <w:rPr>
                <w:szCs w:val="26"/>
              </w:rPr>
            </w:pPr>
            <w:r w:rsidRPr="00E70A92">
              <w:rPr>
                <w:szCs w:val="26"/>
              </w:rPr>
              <w:t>PHAN KIM O.</w:t>
            </w:r>
          </w:p>
        </w:tc>
        <w:tc>
          <w:tcPr>
            <w:tcW w:w="737" w:type="dxa"/>
          </w:tcPr>
          <w:p w14:paraId="63384D99" w14:textId="77777777" w:rsidR="00997C4F" w:rsidRPr="00E70A92" w:rsidRDefault="00997C4F" w:rsidP="00997C4F">
            <w:pPr>
              <w:spacing w:before="40" w:after="20"/>
              <w:jc w:val="center"/>
              <w:rPr>
                <w:szCs w:val="26"/>
              </w:rPr>
            </w:pPr>
            <w:r w:rsidRPr="00E70A92">
              <w:rPr>
                <w:szCs w:val="26"/>
              </w:rPr>
              <w:t>39</w:t>
            </w:r>
          </w:p>
        </w:tc>
        <w:tc>
          <w:tcPr>
            <w:tcW w:w="852" w:type="dxa"/>
          </w:tcPr>
          <w:p w14:paraId="0205CCCA"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38E0B92" w14:textId="77777777" w:rsidR="00997C4F" w:rsidRPr="00E70A92" w:rsidRDefault="00997C4F" w:rsidP="00997C4F">
            <w:pPr>
              <w:spacing w:before="40" w:after="20"/>
              <w:jc w:val="center"/>
              <w:rPr>
                <w:szCs w:val="26"/>
              </w:rPr>
            </w:pPr>
            <w:r w:rsidRPr="00E70A92">
              <w:rPr>
                <w:szCs w:val="26"/>
              </w:rPr>
              <w:t>17/02/2021</w:t>
            </w:r>
          </w:p>
        </w:tc>
        <w:tc>
          <w:tcPr>
            <w:tcW w:w="1084" w:type="dxa"/>
            <w:vAlign w:val="bottom"/>
          </w:tcPr>
          <w:p w14:paraId="6B5E9DA1" w14:textId="77777777" w:rsidR="00997C4F" w:rsidRPr="00E70A92" w:rsidRDefault="00997C4F" w:rsidP="00997C4F">
            <w:pPr>
              <w:spacing w:before="40" w:after="20"/>
              <w:jc w:val="center"/>
              <w:rPr>
                <w:szCs w:val="26"/>
              </w:rPr>
            </w:pPr>
            <w:r w:rsidRPr="00E70A92">
              <w:rPr>
                <w:szCs w:val="26"/>
              </w:rPr>
              <w:t>918</w:t>
            </w:r>
          </w:p>
        </w:tc>
      </w:tr>
      <w:tr w:rsidR="00997C4F" w:rsidRPr="00E70A92" w14:paraId="62AA788A" w14:textId="77777777" w:rsidTr="00997C4F">
        <w:trPr>
          <w:jc w:val="center"/>
        </w:trPr>
        <w:tc>
          <w:tcPr>
            <w:tcW w:w="813" w:type="dxa"/>
          </w:tcPr>
          <w:p w14:paraId="440F230D" w14:textId="77777777" w:rsidR="00997C4F" w:rsidRPr="00E70A92" w:rsidRDefault="00997C4F" w:rsidP="00997C4F">
            <w:pPr>
              <w:spacing w:before="40" w:after="20"/>
              <w:jc w:val="center"/>
              <w:rPr>
                <w:szCs w:val="26"/>
              </w:rPr>
            </w:pPr>
            <w:r w:rsidRPr="00E70A92">
              <w:rPr>
                <w:szCs w:val="26"/>
              </w:rPr>
              <w:t>10</w:t>
            </w:r>
          </w:p>
        </w:tc>
        <w:tc>
          <w:tcPr>
            <w:tcW w:w="3293" w:type="dxa"/>
            <w:vAlign w:val="bottom"/>
          </w:tcPr>
          <w:p w14:paraId="13C084FD" w14:textId="5E29B3B6" w:rsidR="00997C4F" w:rsidRPr="00E70A92" w:rsidRDefault="00C8076F" w:rsidP="00997C4F">
            <w:pPr>
              <w:spacing w:before="40" w:after="20"/>
              <w:rPr>
                <w:szCs w:val="26"/>
              </w:rPr>
            </w:pPr>
            <w:r w:rsidRPr="00E70A92">
              <w:rPr>
                <w:szCs w:val="26"/>
              </w:rPr>
              <w:t>NGUYỄN THỊ L.</w:t>
            </w:r>
          </w:p>
        </w:tc>
        <w:tc>
          <w:tcPr>
            <w:tcW w:w="737" w:type="dxa"/>
          </w:tcPr>
          <w:p w14:paraId="5BBA9A87" w14:textId="77777777" w:rsidR="00997C4F" w:rsidRPr="00E70A92" w:rsidRDefault="00997C4F" w:rsidP="00997C4F">
            <w:pPr>
              <w:spacing w:before="40" w:after="20"/>
              <w:jc w:val="center"/>
              <w:rPr>
                <w:szCs w:val="26"/>
              </w:rPr>
            </w:pPr>
            <w:r w:rsidRPr="00E70A92">
              <w:rPr>
                <w:szCs w:val="26"/>
              </w:rPr>
              <w:t>70</w:t>
            </w:r>
          </w:p>
        </w:tc>
        <w:tc>
          <w:tcPr>
            <w:tcW w:w="852" w:type="dxa"/>
          </w:tcPr>
          <w:p w14:paraId="20C704DC"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0E124145" w14:textId="77777777" w:rsidR="00997C4F" w:rsidRPr="00E70A92" w:rsidRDefault="00997C4F" w:rsidP="00997C4F">
            <w:pPr>
              <w:spacing w:before="40" w:after="20"/>
              <w:jc w:val="center"/>
              <w:rPr>
                <w:szCs w:val="26"/>
              </w:rPr>
            </w:pPr>
            <w:r w:rsidRPr="00E70A92">
              <w:rPr>
                <w:szCs w:val="26"/>
              </w:rPr>
              <w:t>25/02/2021</w:t>
            </w:r>
          </w:p>
        </w:tc>
        <w:tc>
          <w:tcPr>
            <w:tcW w:w="1084" w:type="dxa"/>
            <w:vAlign w:val="bottom"/>
          </w:tcPr>
          <w:p w14:paraId="6D5EA345" w14:textId="77777777" w:rsidR="00997C4F" w:rsidRPr="00E70A92" w:rsidRDefault="00997C4F" w:rsidP="00997C4F">
            <w:pPr>
              <w:spacing w:before="40" w:after="20"/>
              <w:jc w:val="center"/>
              <w:rPr>
                <w:szCs w:val="26"/>
              </w:rPr>
            </w:pPr>
            <w:r w:rsidRPr="00E70A92">
              <w:rPr>
                <w:szCs w:val="26"/>
              </w:rPr>
              <w:t>919</w:t>
            </w:r>
          </w:p>
        </w:tc>
      </w:tr>
      <w:tr w:rsidR="00997C4F" w:rsidRPr="00E70A92" w14:paraId="36A80085" w14:textId="77777777" w:rsidTr="00997C4F">
        <w:trPr>
          <w:jc w:val="center"/>
        </w:trPr>
        <w:tc>
          <w:tcPr>
            <w:tcW w:w="813" w:type="dxa"/>
          </w:tcPr>
          <w:p w14:paraId="40DF2451" w14:textId="77777777" w:rsidR="00997C4F" w:rsidRPr="00E70A92" w:rsidRDefault="00997C4F" w:rsidP="00997C4F">
            <w:pPr>
              <w:spacing w:before="40" w:after="20"/>
              <w:jc w:val="center"/>
              <w:rPr>
                <w:szCs w:val="26"/>
              </w:rPr>
            </w:pPr>
            <w:r w:rsidRPr="00E70A92">
              <w:rPr>
                <w:szCs w:val="26"/>
              </w:rPr>
              <w:t>11</w:t>
            </w:r>
          </w:p>
        </w:tc>
        <w:tc>
          <w:tcPr>
            <w:tcW w:w="3293" w:type="dxa"/>
            <w:vAlign w:val="bottom"/>
          </w:tcPr>
          <w:p w14:paraId="4B811DA1" w14:textId="3545B404" w:rsidR="00997C4F" w:rsidRPr="00E70A92" w:rsidRDefault="00C8076F" w:rsidP="00997C4F">
            <w:pPr>
              <w:spacing w:before="40" w:after="20"/>
              <w:rPr>
                <w:szCs w:val="26"/>
              </w:rPr>
            </w:pPr>
            <w:r w:rsidRPr="00E70A92">
              <w:rPr>
                <w:szCs w:val="26"/>
              </w:rPr>
              <w:t>ĐỖ VĂN H.</w:t>
            </w:r>
          </w:p>
        </w:tc>
        <w:tc>
          <w:tcPr>
            <w:tcW w:w="737" w:type="dxa"/>
          </w:tcPr>
          <w:p w14:paraId="335A7A0A" w14:textId="77777777" w:rsidR="00997C4F" w:rsidRPr="00E70A92" w:rsidRDefault="00997C4F" w:rsidP="00997C4F">
            <w:pPr>
              <w:spacing w:before="40" w:after="20"/>
              <w:jc w:val="center"/>
              <w:rPr>
                <w:szCs w:val="26"/>
              </w:rPr>
            </w:pPr>
            <w:r w:rsidRPr="00E70A92">
              <w:rPr>
                <w:szCs w:val="26"/>
              </w:rPr>
              <w:t>80</w:t>
            </w:r>
          </w:p>
        </w:tc>
        <w:tc>
          <w:tcPr>
            <w:tcW w:w="852" w:type="dxa"/>
          </w:tcPr>
          <w:p w14:paraId="31088F3A"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306B6363" w14:textId="77777777" w:rsidR="00997C4F" w:rsidRPr="00E70A92" w:rsidRDefault="00997C4F" w:rsidP="00997C4F">
            <w:pPr>
              <w:spacing w:before="40" w:after="20"/>
              <w:jc w:val="center"/>
              <w:rPr>
                <w:szCs w:val="26"/>
              </w:rPr>
            </w:pPr>
            <w:r w:rsidRPr="00E70A92">
              <w:rPr>
                <w:szCs w:val="26"/>
              </w:rPr>
              <w:t>01/03/2021</w:t>
            </w:r>
          </w:p>
        </w:tc>
        <w:tc>
          <w:tcPr>
            <w:tcW w:w="1084" w:type="dxa"/>
            <w:vAlign w:val="bottom"/>
          </w:tcPr>
          <w:p w14:paraId="22D0931A" w14:textId="77777777" w:rsidR="00997C4F" w:rsidRPr="00E70A92" w:rsidRDefault="00997C4F" w:rsidP="00997C4F">
            <w:pPr>
              <w:spacing w:before="40" w:after="20"/>
              <w:jc w:val="center"/>
              <w:rPr>
                <w:szCs w:val="26"/>
              </w:rPr>
            </w:pPr>
            <w:r w:rsidRPr="00E70A92">
              <w:rPr>
                <w:szCs w:val="26"/>
              </w:rPr>
              <w:t>920</w:t>
            </w:r>
          </w:p>
        </w:tc>
      </w:tr>
      <w:tr w:rsidR="00997C4F" w:rsidRPr="00E70A92" w14:paraId="482F673A" w14:textId="77777777" w:rsidTr="00997C4F">
        <w:trPr>
          <w:jc w:val="center"/>
        </w:trPr>
        <w:tc>
          <w:tcPr>
            <w:tcW w:w="813" w:type="dxa"/>
          </w:tcPr>
          <w:p w14:paraId="6628D15F" w14:textId="77777777" w:rsidR="00997C4F" w:rsidRPr="00E70A92" w:rsidRDefault="00997C4F" w:rsidP="00997C4F">
            <w:pPr>
              <w:spacing w:before="40" w:after="20"/>
              <w:jc w:val="center"/>
              <w:rPr>
                <w:szCs w:val="26"/>
              </w:rPr>
            </w:pPr>
            <w:r w:rsidRPr="00E70A92">
              <w:rPr>
                <w:szCs w:val="26"/>
              </w:rPr>
              <w:t>12</w:t>
            </w:r>
          </w:p>
        </w:tc>
        <w:tc>
          <w:tcPr>
            <w:tcW w:w="3293" w:type="dxa"/>
            <w:vAlign w:val="bottom"/>
          </w:tcPr>
          <w:p w14:paraId="46F5084C" w14:textId="04D0683B" w:rsidR="00997C4F" w:rsidRPr="00E70A92" w:rsidRDefault="00C8076F" w:rsidP="00997C4F">
            <w:pPr>
              <w:spacing w:before="40" w:after="20"/>
              <w:rPr>
                <w:szCs w:val="26"/>
              </w:rPr>
            </w:pPr>
            <w:r w:rsidRPr="00E70A92">
              <w:rPr>
                <w:szCs w:val="26"/>
              </w:rPr>
              <w:t>LƯƠNG THỊ KHÁNH H.</w:t>
            </w:r>
          </w:p>
        </w:tc>
        <w:tc>
          <w:tcPr>
            <w:tcW w:w="737" w:type="dxa"/>
          </w:tcPr>
          <w:p w14:paraId="414C1CD5" w14:textId="77777777" w:rsidR="00997C4F" w:rsidRPr="00E70A92" w:rsidRDefault="00997C4F" w:rsidP="00997C4F">
            <w:pPr>
              <w:spacing w:before="40" w:after="20"/>
              <w:jc w:val="center"/>
              <w:rPr>
                <w:szCs w:val="26"/>
              </w:rPr>
            </w:pPr>
            <w:r w:rsidRPr="00E70A92">
              <w:rPr>
                <w:szCs w:val="26"/>
              </w:rPr>
              <w:t>36</w:t>
            </w:r>
          </w:p>
        </w:tc>
        <w:tc>
          <w:tcPr>
            <w:tcW w:w="852" w:type="dxa"/>
          </w:tcPr>
          <w:p w14:paraId="1FFAED53"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786F49BD" w14:textId="77777777" w:rsidR="00997C4F" w:rsidRPr="00E70A92" w:rsidRDefault="00997C4F" w:rsidP="00997C4F">
            <w:pPr>
              <w:spacing w:before="40" w:after="20"/>
              <w:jc w:val="center"/>
              <w:rPr>
                <w:szCs w:val="26"/>
              </w:rPr>
            </w:pPr>
            <w:r w:rsidRPr="00E70A92">
              <w:rPr>
                <w:szCs w:val="26"/>
              </w:rPr>
              <w:t>01/03/2021</w:t>
            </w:r>
          </w:p>
        </w:tc>
        <w:tc>
          <w:tcPr>
            <w:tcW w:w="1084" w:type="dxa"/>
            <w:vAlign w:val="bottom"/>
          </w:tcPr>
          <w:p w14:paraId="606CC787" w14:textId="77777777" w:rsidR="00997C4F" w:rsidRPr="00E70A92" w:rsidRDefault="00997C4F" w:rsidP="00997C4F">
            <w:pPr>
              <w:spacing w:before="40" w:after="20"/>
              <w:jc w:val="center"/>
              <w:rPr>
                <w:szCs w:val="26"/>
              </w:rPr>
            </w:pPr>
            <w:r w:rsidRPr="00E70A92">
              <w:rPr>
                <w:szCs w:val="26"/>
              </w:rPr>
              <w:t>921</w:t>
            </w:r>
          </w:p>
        </w:tc>
      </w:tr>
      <w:tr w:rsidR="00997C4F" w:rsidRPr="00E70A92" w14:paraId="4369FB69" w14:textId="77777777" w:rsidTr="00997C4F">
        <w:trPr>
          <w:jc w:val="center"/>
        </w:trPr>
        <w:tc>
          <w:tcPr>
            <w:tcW w:w="813" w:type="dxa"/>
          </w:tcPr>
          <w:p w14:paraId="5D97E619" w14:textId="77777777" w:rsidR="00997C4F" w:rsidRPr="00E70A92" w:rsidRDefault="00997C4F" w:rsidP="00997C4F">
            <w:pPr>
              <w:spacing w:before="40" w:after="20"/>
              <w:jc w:val="center"/>
              <w:rPr>
                <w:szCs w:val="26"/>
              </w:rPr>
            </w:pPr>
            <w:r w:rsidRPr="00E70A92">
              <w:rPr>
                <w:szCs w:val="26"/>
              </w:rPr>
              <w:t>13</w:t>
            </w:r>
          </w:p>
        </w:tc>
        <w:tc>
          <w:tcPr>
            <w:tcW w:w="3293" w:type="dxa"/>
            <w:vAlign w:val="bottom"/>
          </w:tcPr>
          <w:p w14:paraId="2763389B" w14:textId="6349EAE6" w:rsidR="00997C4F" w:rsidRPr="00E70A92" w:rsidRDefault="00C8076F" w:rsidP="00997C4F">
            <w:pPr>
              <w:spacing w:before="40" w:after="20"/>
              <w:rPr>
                <w:szCs w:val="26"/>
              </w:rPr>
            </w:pPr>
            <w:r w:rsidRPr="00E70A92">
              <w:rPr>
                <w:szCs w:val="26"/>
              </w:rPr>
              <w:t>DƯƠNG QUYẾT T.</w:t>
            </w:r>
          </w:p>
        </w:tc>
        <w:tc>
          <w:tcPr>
            <w:tcW w:w="737" w:type="dxa"/>
          </w:tcPr>
          <w:p w14:paraId="247F5EE3" w14:textId="77777777" w:rsidR="00997C4F" w:rsidRPr="00E70A92" w:rsidRDefault="00997C4F" w:rsidP="00997C4F">
            <w:pPr>
              <w:spacing w:before="40" w:after="20"/>
              <w:jc w:val="center"/>
              <w:rPr>
                <w:szCs w:val="26"/>
              </w:rPr>
            </w:pPr>
            <w:r w:rsidRPr="00E70A92">
              <w:rPr>
                <w:szCs w:val="26"/>
              </w:rPr>
              <w:t>43</w:t>
            </w:r>
          </w:p>
        </w:tc>
        <w:tc>
          <w:tcPr>
            <w:tcW w:w="852" w:type="dxa"/>
          </w:tcPr>
          <w:p w14:paraId="4567F65E"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40634E10" w14:textId="77777777" w:rsidR="00997C4F" w:rsidRPr="00E70A92" w:rsidRDefault="00997C4F" w:rsidP="00997C4F">
            <w:pPr>
              <w:spacing w:before="40" w:after="20"/>
              <w:jc w:val="center"/>
              <w:rPr>
                <w:szCs w:val="26"/>
              </w:rPr>
            </w:pPr>
            <w:r w:rsidRPr="00E70A92">
              <w:rPr>
                <w:szCs w:val="26"/>
              </w:rPr>
              <w:t>02/03/2021</w:t>
            </w:r>
          </w:p>
        </w:tc>
        <w:tc>
          <w:tcPr>
            <w:tcW w:w="1084" w:type="dxa"/>
            <w:vAlign w:val="bottom"/>
          </w:tcPr>
          <w:p w14:paraId="3CB69474" w14:textId="77777777" w:rsidR="00997C4F" w:rsidRPr="00E70A92" w:rsidRDefault="00997C4F" w:rsidP="00997C4F">
            <w:pPr>
              <w:spacing w:before="40" w:after="20"/>
              <w:jc w:val="center"/>
              <w:rPr>
                <w:szCs w:val="26"/>
              </w:rPr>
            </w:pPr>
            <w:r w:rsidRPr="00E70A92">
              <w:rPr>
                <w:szCs w:val="26"/>
              </w:rPr>
              <w:t>922</w:t>
            </w:r>
          </w:p>
        </w:tc>
      </w:tr>
      <w:tr w:rsidR="00997C4F" w:rsidRPr="00E70A92" w14:paraId="65646DAF" w14:textId="77777777" w:rsidTr="00997C4F">
        <w:trPr>
          <w:jc w:val="center"/>
        </w:trPr>
        <w:tc>
          <w:tcPr>
            <w:tcW w:w="813" w:type="dxa"/>
          </w:tcPr>
          <w:p w14:paraId="53DEB9BE" w14:textId="77777777" w:rsidR="00997C4F" w:rsidRPr="00E70A92" w:rsidRDefault="00997C4F" w:rsidP="00997C4F">
            <w:pPr>
              <w:spacing w:before="40" w:after="20"/>
              <w:jc w:val="center"/>
              <w:rPr>
                <w:szCs w:val="26"/>
              </w:rPr>
            </w:pPr>
            <w:r w:rsidRPr="00E70A92">
              <w:rPr>
                <w:szCs w:val="26"/>
              </w:rPr>
              <w:t>14</w:t>
            </w:r>
          </w:p>
        </w:tc>
        <w:tc>
          <w:tcPr>
            <w:tcW w:w="3293" w:type="dxa"/>
            <w:vAlign w:val="bottom"/>
          </w:tcPr>
          <w:p w14:paraId="22889C9F" w14:textId="1F594D24" w:rsidR="00997C4F" w:rsidRPr="00E70A92" w:rsidRDefault="00C8076F" w:rsidP="00997C4F">
            <w:pPr>
              <w:spacing w:before="40" w:after="20"/>
              <w:rPr>
                <w:szCs w:val="26"/>
              </w:rPr>
            </w:pPr>
            <w:r w:rsidRPr="00E70A92">
              <w:rPr>
                <w:szCs w:val="26"/>
              </w:rPr>
              <w:t>NGUYỄN HOÀNG K.</w:t>
            </w:r>
          </w:p>
        </w:tc>
        <w:tc>
          <w:tcPr>
            <w:tcW w:w="737" w:type="dxa"/>
          </w:tcPr>
          <w:p w14:paraId="6DED3722" w14:textId="77777777" w:rsidR="00997C4F" w:rsidRPr="00E70A92" w:rsidRDefault="00997C4F" w:rsidP="00997C4F">
            <w:pPr>
              <w:spacing w:before="40" w:after="20"/>
              <w:jc w:val="center"/>
              <w:rPr>
                <w:szCs w:val="26"/>
              </w:rPr>
            </w:pPr>
            <w:r w:rsidRPr="00E70A92">
              <w:rPr>
                <w:szCs w:val="26"/>
              </w:rPr>
              <w:t>39</w:t>
            </w:r>
          </w:p>
        </w:tc>
        <w:tc>
          <w:tcPr>
            <w:tcW w:w="852" w:type="dxa"/>
          </w:tcPr>
          <w:p w14:paraId="4068F61B"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5B65316" w14:textId="77777777" w:rsidR="00997C4F" w:rsidRPr="00E70A92" w:rsidRDefault="00997C4F" w:rsidP="00997C4F">
            <w:pPr>
              <w:spacing w:before="40" w:after="20"/>
              <w:jc w:val="center"/>
              <w:rPr>
                <w:szCs w:val="26"/>
              </w:rPr>
            </w:pPr>
            <w:r w:rsidRPr="00E70A92">
              <w:rPr>
                <w:szCs w:val="26"/>
              </w:rPr>
              <w:t>03/03/2021</w:t>
            </w:r>
          </w:p>
        </w:tc>
        <w:tc>
          <w:tcPr>
            <w:tcW w:w="1084" w:type="dxa"/>
            <w:vAlign w:val="bottom"/>
          </w:tcPr>
          <w:p w14:paraId="0E9E2E57" w14:textId="77777777" w:rsidR="00997C4F" w:rsidRPr="00E70A92" w:rsidRDefault="00997C4F" w:rsidP="00997C4F">
            <w:pPr>
              <w:spacing w:before="40" w:after="20"/>
              <w:jc w:val="center"/>
              <w:rPr>
                <w:szCs w:val="26"/>
              </w:rPr>
            </w:pPr>
            <w:r w:rsidRPr="00E70A92">
              <w:rPr>
                <w:szCs w:val="26"/>
              </w:rPr>
              <w:t>923</w:t>
            </w:r>
          </w:p>
        </w:tc>
      </w:tr>
      <w:tr w:rsidR="00997C4F" w:rsidRPr="00E70A92" w14:paraId="75C876A9" w14:textId="77777777" w:rsidTr="00997C4F">
        <w:trPr>
          <w:jc w:val="center"/>
        </w:trPr>
        <w:tc>
          <w:tcPr>
            <w:tcW w:w="813" w:type="dxa"/>
          </w:tcPr>
          <w:p w14:paraId="58D0C79C" w14:textId="77777777" w:rsidR="00997C4F" w:rsidRPr="00E70A92" w:rsidRDefault="00997C4F" w:rsidP="00997C4F">
            <w:pPr>
              <w:spacing w:before="40" w:after="20"/>
              <w:jc w:val="center"/>
              <w:rPr>
                <w:szCs w:val="26"/>
              </w:rPr>
            </w:pPr>
            <w:r w:rsidRPr="00E70A92">
              <w:rPr>
                <w:szCs w:val="26"/>
              </w:rPr>
              <w:t>15</w:t>
            </w:r>
          </w:p>
        </w:tc>
        <w:tc>
          <w:tcPr>
            <w:tcW w:w="3293" w:type="dxa"/>
            <w:vAlign w:val="bottom"/>
          </w:tcPr>
          <w:p w14:paraId="5C86A13C" w14:textId="1F383AE1" w:rsidR="00997C4F" w:rsidRPr="00E70A92" w:rsidRDefault="00C8076F" w:rsidP="00997C4F">
            <w:pPr>
              <w:spacing w:before="40" w:after="20"/>
              <w:rPr>
                <w:szCs w:val="26"/>
              </w:rPr>
            </w:pPr>
            <w:r w:rsidRPr="00E70A92">
              <w:rPr>
                <w:szCs w:val="26"/>
              </w:rPr>
              <w:t>LÊ THỊ H.</w:t>
            </w:r>
          </w:p>
        </w:tc>
        <w:tc>
          <w:tcPr>
            <w:tcW w:w="737" w:type="dxa"/>
          </w:tcPr>
          <w:p w14:paraId="33E4546A" w14:textId="77777777" w:rsidR="00997C4F" w:rsidRPr="00E70A92" w:rsidRDefault="00997C4F" w:rsidP="00997C4F">
            <w:pPr>
              <w:spacing w:before="40" w:after="20"/>
              <w:jc w:val="center"/>
              <w:rPr>
                <w:szCs w:val="26"/>
              </w:rPr>
            </w:pPr>
            <w:r w:rsidRPr="00E70A92">
              <w:rPr>
                <w:szCs w:val="26"/>
              </w:rPr>
              <w:t>39</w:t>
            </w:r>
          </w:p>
        </w:tc>
        <w:tc>
          <w:tcPr>
            <w:tcW w:w="852" w:type="dxa"/>
          </w:tcPr>
          <w:p w14:paraId="59872346"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0611A2F" w14:textId="77777777" w:rsidR="00997C4F" w:rsidRPr="00E70A92" w:rsidRDefault="00997C4F" w:rsidP="00997C4F">
            <w:pPr>
              <w:spacing w:before="40" w:after="20"/>
              <w:jc w:val="center"/>
              <w:rPr>
                <w:szCs w:val="26"/>
              </w:rPr>
            </w:pPr>
            <w:r w:rsidRPr="00E70A92">
              <w:rPr>
                <w:szCs w:val="26"/>
              </w:rPr>
              <w:t>05/03/2021</w:t>
            </w:r>
          </w:p>
        </w:tc>
        <w:tc>
          <w:tcPr>
            <w:tcW w:w="1084" w:type="dxa"/>
            <w:vAlign w:val="bottom"/>
          </w:tcPr>
          <w:p w14:paraId="18364A2E" w14:textId="77777777" w:rsidR="00997C4F" w:rsidRPr="00E70A92" w:rsidRDefault="00997C4F" w:rsidP="00997C4F">
            <w:pPr>
              <w:spacing w:before="40" w:after="20"/>
              <w:jc w:val="center"/>
              <w:rPr>
                <w:szCs w:val="26"/>
              </w:rPr>
            </w:pPr>
            <w:r w:rsidRPr="00E70A92">
              <w:rPr>
                <w:szCs w:val="26"/>
              </w:rPr>
              <w:t>924</w:t>
            </w:r>
          </w:p>
        </w:tc>
      </w:tr>
      <w:tr w:rsidR="00997C4F" w:rsidRPr="00E70A92" w14:paraId="299C86DE" w14:textId="77777777" w:rsidTr="00997C4F">
        <w:trPr>
          <w:jc w:val="center"/>
        </w:trPr>
        <w:tc>
          <w:tcPr>
            <w:tcW w:w="813" w:type="dxa"/>
          </w:tcPr>
          <w:p w14:paraId="267D3B31" w14:textId="77777777" w:rsidR="00997C4F" w:rsidRPr="00E70A92" w:rsidRDefault="00997C4F" w:rsidP="00997C4F">
            <w:pPr>
              <w:spacing w:before="40" w:after="20"/>
              <w:jc w:val="center"/>
              <w:rPr>
                <w:szCs w:val="26"/>
              </w:rPr>
            </w:pPr>
            <w:r w:rsidRPr="00E70A92">
              <w:rPr>
                <w:szCs w:val="26"/>
              </w:rPr>
              <w:t>16</w:t>
            </w:r>
          </w:p>
        </w:tc>
        <w:tc>
          <w:tcPr>
            <w:tcW w:w="3293" w:type="dxa"/>
            <w:vAlign w:val="bottom"/>
          </w:tcPr>
          <w:p w14:paraId="2D547BC7" w14:textId="2DDF1538" w:rsidR="00997C4F" w:rsidRPr="00E70A92" w:rsidRDefault="00C8076F" w:rsidP="00997C4F">
            <w:pPr>
              <w:spacing w:before="40" w:after="20"/>
              <w:rPr>
                <w:szCs w:val="26"/>
              </w:rPr>
            </w:pPr>
            <w:r w:rsidRPr="00E70A92">
              <w:rPr>
                <w:szCs w:val="26"/>
              </w:rPr>
              <w:t>NGUYỄN KHẮC C.</w:t>
            </w:r>
          </w:p>
        </w:tc>
        <w:tc>
          <w:tcPr>
            <w:tcW w:w="737" w:type="dxa"/>
          </w:tcPr>
          <w:p w14:paraId="1D1D44E1" w14:textId="77777777" w:rsidR="00997C4F" w:rsidRPr="00E70A92" w:rsidRDefault="00997C4F" w:rsidP="00997C4F">
            <w:pPr>
              <w:spacing w:before="40" w:after="20"/>
              <w:jc w:val="center"/>
              <w:rPr>
                <w:szCs w:val="26"/>
              </w:rPr>
            </w:pPr>
            <w:r w:rsidRPr="00E70A92">
              <w:rPr>
                <w:szCs w:val="26"/>
              </w:rPr>
              <w:t>53</w:t>
            </w:r>
          </w:p>
        </w:tc>
        <w:tc>
          <w:tcPr>
            <w:tcW w:w="852" w:type="dxa"/>
          </w:tcPr>
          <w:p w14:paraId="06E83F70"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6D65B0C" w14:textId="77777777" w:rsidR="00997C4F" w:rsidRPr="00E70A92" w:rsidRDefault="00997C4F" w:rsidP="00997C4F">
            <w:pPr>
              <w:spacing w:before="40" w:after="20"/>
              <w:jc w:val="center"/>
              <w:rPr>
                <w:szCs w:val="26"/>
              </w:rPr>
            </w:pPr>
            <w:r w:rsidRPr="00E70A92">
              <w:rPr>
                <w:szCs w:val="26"/>
              </w:rPr>
              <w:t>10/03/2021</w:t>
            </w:r>
          </w:p>
        </w:tc>
        <w:tc>
          <w:tcPr>
            <w:tcW w:w="1084" w:type="dxa"/>
            <w:vAlign w:val="bottom"/>
          </w:tcPr>
          <w:p w14:paraId="386F870B" w14:textId="77777777" w:rsidR="00997C4F" w:rsidRPr="00E70A92" w:rsidRDefault="00997C4F" w:rsidP="00997C4F">
            <w:pPr>
              <w:spacing w:before="40" w:after="20"/>
              <w:jc w:val="center"/>
              <w:rPr>
                <w:szCs w:val="26"/>
              </w:rPr>
            </w:pPr>
            <w:r w:rsidRPr="00E70A92">
              <w:rPr>
                <w:szCs w:val="26"/>
              </w:rPr>
              <w:t>925</w:t>
            </w:r>
          </w:p>
        </w:tc>
      </w:tr>
      <w:tr w:rsidR="00997C4F" w:rsidRPr="00E70A92" w14:paraId="77D1CA77" w14:textId="77777777" w:rsidTr="00997C4F">
        <w:trPr>
          <w:jc w:val="center"/>
        </w:trPr>
        <w:tc>
          <w:tcPr>
            <w:tcW w:w="813" w:type="dxa"/>
          </w:tcPr>
          <w:p w14:paraId="74EEAC44" w14:textId="77777777" w:rsidR="00997C4F" w:rsidRPr="00E70A92" w:rsidRDefault="00997C4F" w:rsidP="00997C4F">
            <w:pPr>
              <w:spacing w:before="40" w:after="20"/>
              <w:jc w:val="center"/>
              <w:rPr>
                <w:szCs w:val="26"/>
              </w:rPr>
            </w:pPr>
            <w:r w:rsidRPr="00E70A92">
              <w:rPr>
                <w:szCs w:val="26"/>
              </w:rPr>
              <w:t>17</w:t>
            </w:r>
          </w:p>
        </w:tc>
        <w:tc>
          <w:tcPr>
            <w:tcW w:w="3293" w:type="dxa"/>
            <w:vAlign w:val="bottom"/>
          </w:tcPr>
          <w:p w14:paraId="0353A0B2" w14:textId="78187D3B" w:rsidR="00997C4F" w:rsidRPr="00E70A92" w:rsidRDefault="00C8076F" w:rsidP="00997C4F">
            <w:pPr>
              <w:spacing w:before="40" w:after="20"/>
              <w:rPr>
                <w:szCs w:val="26"/>
              </w:rPr>
            </w:pPr>
            <w:r w:rsidRPr="00E70A92">
              <w:rPr>
                <w:szCs w:val="26"/>
              </w:rPr>
              <w:t>ĐỖ THỊ THANH H.</w:t>
            </w:r>
          </w:p>
        </w:tc>
        <w:tc>
          <w:tcPr>
            <w:tcW w:w="737" w:type="dxa"/>
          </w:tcPr>
          <w:p w14:paraId="3A488709" w14:textId="77777777" w:rsidR="00997C4F" w:rsidRPr="00E70A92" w:rsidRDefault="00997C4F" w:rsidP="00997C4F">
            <w:pPr>
              <w:spacing w:before="40" w:after="20"/>
              <w:jc w:val="center"/>
              <w:rPr>
                <w:szCs w:val="26"/>
              </w:rPr>
            </w:pPr>
            <w:r w:rsidRPr="00E70A92">
              <w:rPr>
                <w:szCs w:val="26"/>
              </w:rPr>
              <w:t>63</w:t>
            </w:r>
          </w:p>
        </w:tc>
        <w:tc>
          <w:tcPr>
            <w:tcW w:w="852" w:type="dxa"/>
          </w:tcPr>
          <w:p w14:paraId="0B712ADC"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0F85E216" w14:textId="77777777" w:rsidR="00997C4F" w:rsidRPr="00E70A92" w:rsidRDefault="00997C4F" w:rsidP="00997C4F">
            <w:pPr>
              <w:spacing w:before="40" w:after="20"/>
              <w:jc w:val="center"/>
              <w:rPr>
                <w:szCs w:val="26"/>
              </w:rPr>
            </w:pPr>
            <w:r w:rsidRPr="00E70A92">
              <w:rPr>
                <w:szCs w:val="26"/>
              </w:rPr>
              <w:t>15/03/2021</w:t>
            </w:r>
          </w:p>
        </w:tc>
        <w:tc>
          <w:tcPr>
            <w:tcW w:w="1084" w:type="dxa"/>
            <w:vAlign w:val="bottom"/>
          </w:tcPr>
          <w:p w14:paraId="1E3F2742" w14:textId="77777777" w:rsidR="00997C4F" w:rsidRPr="00E70A92" w:rsidRDefault="00997C4F" w:rsidP="00997C4F">
            <w:pPr>
              <w:spacing w:before="40" w:after="20"/>
              <w:jc w:val="center"/>
              <w:rPr>
                <w:szCs w:val="26"/>
              </w:rPr>
            </w:pPr>
            <w:r w:rsidRPr="00E70A92">
              <w:rPr>
                <w:szCs w:val="26"/>
              </w:rPr>
              <w:t>926</w:t>
            </w:r>
          </w:p>
        </w:tc>
      </w:tr>
      <w:tr w:rsidR="00997C4F" w:rsidRPr="00E70A92" w14:paraId="5F1A7699" w14:textId="77777777" w:rsidTr="00997C4F">
        <w:trPr>
          <w:jc w:val="center"/>
        </w:trPr>
        <w:tc>
          <w:tcPr>
            <w:tcW w:w="813" w:type="dxa"/>
          </w:tcPr>
          <w:p w14:paraId="46513FF9" w14:textId="77777777" w:rsidR="00997C4F" w:rsidRPr="00E70A92" w:rsidRDefault="00997C4F" w:rsidP="00997C4F">
            <w:pPr>
              <w:spacing w:before="40" w:after="20"/>
              <w:jc w:val="center"/>
              <w:rPr>
                <w:szCs w:val="26"/>
              </w:rPr>
            </w:pPr>
            <w:r w:rsidRPr="00E70A92">
              <w:rPr>
                <w:szCs w:val="26"/>
              </w:rPr>
              <w:t>18</w:t>
            </w:r>
          </w:p>
        </w:tc>
        <w:tc>
          <w:tcPr>
            <w:tcW w:w="3293" w:type="dxa"/>
            <w:vAlign w:val="bottom"/>
          </w:tcPr>
          <w:p w14:paraId="36102054" w14:textId="4F84E15D" w:rsidR="00997C4F" w:rsidRPr="00E70A92" w:rsidRDefault="00C8076F" w:rsidP="00997C4F">
            <w:pPr>
              <w:spacing w:before="40" w:after="20"/>
              <w:rPr>
                <w:szCs w:val="26"/>
              </w:rPr>
            </w:pPr>
            <w:r w:rsidRPr="00E70A92">
              <w:rPr>
                <w:szCs w:val="26"/>
              </w:rPr>
              <w:t>LÊ THỊ H.</w:t>
            </w:r>
          </w:p>
        </w:tc>
        <w:tc>
          <w:tcPr>
            <w:tcW w:w="737" w:type="dxa"/>
          </w:tcPr>
          <w:p w14:paraId="23B50D6F" w14:textId="77777777" w:rsidR="00997C4F" w:rsidRPr="00E70A92" w:rsidRDefault="00997C4F" w:rsidP="00997C4F">
            <w:pPr>
              <w:spacing w:before="40" w:after="20"/>
              <w:jc w:val="center"/>
              <w:rPr>
                <w:szCs w:val="26"/>
              </w:rPr>
            </w:pPr>
            <w:r w:rsidRPr="00E70A92">
              <w:rPr>
                <w:szCs w:val="26"/>
              </w:rPr>
              <w:t>44</w:t>
            </w:r>
          </w:p>
        </w:tc>
        <w:tc>
          <w:tcPr>
            <w:tcW w:w="852" w:type="dxa"/>
          </w:tcPr>
          <w:p w14:paraId="73D129C5"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A3C7196" w14:textId="77777777" w:rsidR="00997C4F" w:rsidRPr="00E70A92" w:rsidRDefault="00997C4F" w:rsidP="00997C4F">
            <w:pPr>
              <w:spacing w:before="40" w:after="20"/>
              <w:jc w:val="center"/>
              <w:rPr>
                <w:szCs w:val="26"/>
              </w:rPr>
            </w:pPr>
            <w:r w:rsidRPr="00E70A92">
              <w:rPr>
                <w:szCs w:val="26"/>
              </w:rPr>
              <w:t>17/03/2021</w:t>
            </w:r>
          </w:p>
        </w:tc>
        <w:tc>
          <w:tcPr>
            <w:tcW w:w="1084" w:type="dxa"/>
            <w:vAlign w:val="bottom"/>
          </w:tcPr>
          <w:p w14:paraId="3BDE6D78" w14:textId="77777777" w:rsidR="00997C4F" w:rsidRPr="00E70A92" w:rsidRDefault="00997C4F" w:rsidP="00997C4F">
            <w:pPr>
              <w:spacing w:before="40" w:after="20"/>
              <w:jc w:val="center"/>
              <w:rPr>
                <w:szCs w:val="26"/>
              </w:rPr>
            </w:pPr>
            <w:r w:rsidRPr="00E70A92">
              <w:rPr>
                <w:szCs w:val="26"/>
              </w:rPr>
              <w:t>927</w:t>
            </w:r>
          </w:p>
        </w:tc>
      </w:tr>
      <w:tr w:rsidR="00997C4F" w:rsidRPr="00E70A92" w14:paraId="435C1E21" w14:textId="77777777" w:rsidTr="00997C4F">
        <w:trPr>
          <w:jc w:val="center"/>
        </w:trPr>
        <w:tc>
          <w:tcPr>
            <w:tcW w:w="813" w:type="dxa"/>
          </w:tcPr>
          <w:p w14:paraId="1544BBE7" w14:textId="77777777" w:rsidR="00997C4F" w:rsidRPr="00E70A92" w:rsidRDefault="00997C4F" w:rsidP="00997C4F">
            <w:pPr>
              <w:spacing w:before="40" w:after="20"/>
              <w:jc w:val="center"/>
              <w:rPr>
                <w:szCs w:val="26"/>
              </w:rPr>
            </w:pPr>
            <w:r w:rsidRPr="00E70A92">
              <w:rPr>
                <w:szCs w:val="26"/>
              </w:rPr>
              <w:t>19</w:t>
            </w:r>
          </w:p>
        </w:tc>
        <w:tc>
          <w:tcPr>
            <w:tcW w:w="3293" w:type="dxa"/>
            <w:vAlign w:val="bottom"/>
          </w:tcPr>
          <w:p w14:paraId="08E94B1D" w14:textId="4C0DD22A" w:rsidR="00997C4F" w:rsidRPr="00E70A92" w:rsidRDefault="00C8076F" w:rsidP="00997C4F">
            <w:pPr>
              <w:spacing w:before="40" w:after="20"/>
              <w:rPr>
                <w:szCs w:val="26"/>
              </w:rPr>
            </w:pPr>
            <w:r w:rsidRPr="00E70A92">
              <w:rPr>
                <w:szCs w:val="26"/>
              </w:rPr>
              <w:t>NGUYỄN HỮU H.</w:t>
            </w:r>
          </w:p>
        </w:tc>
        <w:tc>
          <w:tcPr>
            <w:tcW w:w="737" w:type="dxa"/>
          </w:tcPr>
          <w:p w14:paraId="78F341DE" w14:textId="77777777" w:rsidR="00997C4F" w:rsidRPr="00E70A92" w:rsidRDefault="00997C4F" w:rsidP="00997C4F">
            <w:pPr>
              <w:spacing w:before="40" w:after="20"/>
              <w:jc w:val="center"/>
              <w:rPr>
                <w:szCs w:val="26"/>
              </w:rPr>
            </w:pPr>
            <w:r w:rsidRPr="00E70A92">
              <w:rPr>
                <w:szCs w:val="26"/>
              </w:rPr>
              <w:t>38</w:t>
            </w:r>
          </w:p>
        </w:tc>
        <w:tc>
          <w:tcPr>
            <w:tcW w:w="852" w:type="dxa"/>
          </w:tcPr>
          <w:p w14:paraId="2732D38B"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3EA3291" w14:textId="77777777" w:rsidR="00997C4F" w:rsidRPr="00E70A92" w:rsidRDefault="00997C4F" w:rsidP="00997C4F">
            <w:pPr>
              <w:spacing w:before="40" w:after="20"/>
              <w:jc w:val="center"/>
              <w:rPr>
                <w:szCs w:val="26"/>
              </w:rPr>
            </w:pPr>
            <w:r w:rsidRPr="00E70A92">
              <w:rPr>
                <w:szCs w:val="26"/>
              </w:rPr>
              <w:t>18/03/2021</w:t>
            </w:r>
          </w:p>
        </w:tc>
        <w:tc>
          <w:tcPr>
            <w:tcW w:w="1084" w:type="dxa"/>
            <w:vAlign w:val="bottom"/>
          </w:tcPr>
          <w:p w14:paraId="2AA2D1EC" w14:textId="77777777" w:rsidR="00997C4F" w:rsidRPr="00E70A92" w:rsidRDefault="00997C4F" w:rsidP="00997C4F">
            <w:pPr>
              <w:spacing w:before="40" w:after="20"/>
              <w:jc w:val="center"/>
              <w:rPr>
                <w:szCs w:val="26"/>
              </w:rPr>
            </w:pPr>
            <w:r w:rsidRPr="00E70A92">
              <w:rPr>
                <w:szCs w:val="26"/>
              </w:rPr>
              <w:t>957</w:t>
            </w:r>
          </w:p>
        </w:tc>
      </w:tr>
      <w:tr w:rsidR="00997C4F" w:rsidRPr="00E70A92" w14:paraId="6D047313" w14:textId="77777777" w:rsidTr="00997C4F">
        <w:trPr>
          <w:jc w:val="center"/>
        </w:trPr>
        <w:tc>
          <w:tcPr>
            <w:tcW w:w="813" w:type="dxa"/>
          </w:tcPr>
          <w:p w14:paraId="3FFCB832" w14:textId="77777777" w:rsidR="00997C4F" w:rsidRPr="00E70A92" w:rsidRDefault="00997C4F" w:rsidP="00997C4F">
            <w:pPr>
              <w:spacing w:before="40" w:after="20"/>
              <w:jc w:val="center"/>
              <w:rPr>
                <w:szCs w:val="26"/>
              </w:rPr>
            </w:pPr>
            <w:r w:rsidRPr="00E70A92">
              <w:rPr>
                <w:szCs w:val="26"/>
              </w:rPr>
              <w:t>20</w:t>
            </w:r>
          </w:p>
        </w:tc>
        <w:tc>
          <w:tcPr>
            <w:tcW w:w="3293" w:type="dxa"/>
            <w:vAlign w:val="bottom"/>
          </w:tcPr>
          <w:p w14:paraId="5D3338B1" w14:textId="5F6FDA62" w:rsidR="00997C4F" w:rsidRPr="00E70A92" w:rsidRDefault="00C8076F" w:rsidP="00997C4F">
            <w:pPr>
              <w:spacing w:before="40" w:after="20"/>
              <w:rPr>
                <w:szCs w:val="26"/>
              </w:rPr>
            </w:pPr>
            <w:r w:rsidRPr="00E70A92">
              <w:rPr>
                <w:szCs w:val="26"/>
              </w:rPr>
              <w:t>LÊ VĂN T.</w:t>
            </w:r>
          </w:p>
        </w:tc>
        <w:tc>
          <w:tcPr>
            <w:tcW w:w="737" w:type="dxa"/>
          </w:tcPr>
          <w:p w14:paraId="1112D909" w14:textId="77777777" w:rsidR="00997C4F" w:rsidRPr="00E70A92" w:rsidRDefault="00997C4F" w:rsidP="00997C4F">
            <w:pPr>
              <w:spacing w:before="40" w:after="20"/>
              <w:jc w:val="center"/>
              <w:rPr>
                <w:szCs w:val="26"/>
              </w:rPr>
            </w:pPr>
            <w:r w:rsidRPr="00E70A92">
              <w:rPr>
                <w:szCs w:val="26"/>
              </w:rPr>
              <w:t>30</w:t>
            </w:r>
          </w:p>
        </w:tc>
        <w:tc>
          <w:tcPr>
            <w:tcW w:w="852" w:type="dxa"/>
          </w:tcPr>
          <w:p w14:paraId="1B1CF5FA"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41154B24" w14:textId="77777777" w:rsidR="00997C4F" w:rsidRPr="00E70A92" w:rsidRDefault="00997C4F" w:rsidP="00997C4F">
            <w:pPr>
              <w:spacing w:before="40" w:after="20"/>
              <w:jc w:val="center"/>
              <w:rPr>
                <w:szCs w:val="26"/>
              </w:rPr>
            </w:pPr>
            <w:r w:rsidRPr="00E70A92">
              <w:rPr>
                <w:szCs w:val="26"/>
              </w:rPr>
              <w:t>19/03/2021</w:t>
            </w:r>
          </w:p>
        </w:tc>
        <w:tc>
          <w:tcPr>
            <w:tcW w:w="1084" w:type="dxa"/>
            <w:vAlign w:val="bottom"/>
          </w:tcPr>
          <w:p w14:paraId="68F07D51" w14:textId="77777777" w:rsidR="00997C4F" w:rsidRPr="00E70A92" w:rsidRDefault="00997C4F" w:rsidP="00997C4F">
            <w:pPr>
              <w:spacing w:before="40" w:after="20"/>
              <w:jc w:val="center"/>
              <w:rPr>
                <w:szCs w:val="26"/>
              </w:rPr>
            </w:pPr>
            <w:r w:rsidRPr="00E70A92">
              <w:rPr>
                <w:szCs w:val="26"/>
              </w:rPr>
              <w:t>958</w:t>
            </w:r>
          </w:p>
        </w:tc>
      </w:tr>
      <w:tr w:rsidR="00997C4F" w:rsidRPr="00E70A92" w14:paraId="18BA51BE" w14:textId="77777777" w:rsidTr="00997C4F">
        <w:trPr>
          <w:jc w:val="center"/>
        </w:trPr>
        <w:tc>
          <w:tcPr>
            <w:tcW w:w="813" w:type="dxa"/>
          </w:tcPr>
          <w:p w14:paraId="5EBF9A42" w14:textId="77777777" w:rsidR="00997C4F" w:rsidRPr="00E70A92" w:rsidRDefault="00997C4F" w:rsidP="00997C4F">
            <w:pPr>
              <w:spacing w:before="40" w:after="20"/>
              <w:jc w:val="center"/>
              <w:rPr>
                <w:szCs w:val="26"/>
              </w:rPr>
            </w:pPr>
            <w:r w:rsidRPr="00E70A92">
              <w:rPr>
                <w:szCs w:val="26"/>
              </w:rPr>
              <w:t>21</w:t>
            </w:r>
          </w:p>
        </w:tc>
        <w:tc>
          <w:tcPr>
            <w:tcW w:w="3293" w:type="dxa"/>
            <w:vAlign w:val="bottom"/>
          </w:tcPr>
          <w:p w14:paraId="778DC7A4" w14:textId="37BF1B9B" w:rsidR="00997C4F" w:rsidRPr="00E70A92" w:rsidRDefault="00C8076F" w:rsidP="00997C4F">
            <w:pPr>
              <w:spacing w:before="40" w:after="20"/>
              <w:rPr>
                <w:szCs w:val="26"/>
              </w:rPr>
            </w:pPr>
            <w:r w:rsidRPr="00E70A92">
              <w:rPr>
                <w:szCs w:val="26"/>
              </w:rPr>
              <w:t>LÊ KHÁNH D.</w:t>
            </w:r>
          </w:p>
        </w:tc>
        <w:tc>
          <w:tcPr>
            <w:tcW w:w="737" w:type="dxa"/>
          </w:tcPr>
          <w:p w14:paraId="1530CD7A" w14:textId="77777777" w:rsidR="00997C4F" w:rsidRPr="00E70A92" w:rsidRDefault="00997C4F" w:rsidP="00997C4F">
            <w:pPr>
              <w:spacing w:before="40" w:after="20"/>
              <w:jc w:val="center"/>
              <w:rPr>
                <w:szCs w:val="26"/>
              </w:rPr>
            </w:pPr>
            <w:r w:rsidRPr="00E70A92">
              <w:rPr>
                <w:szCs w:val="26"/>
              </w:rPr>
              <w:t>30</w:t>
            </w:r>
          </w:p>
        </w:tc>
        <w:tc>
          <w:tcPr>
            <w:tcW w:w="852" w:type="dxa"/>
          </w:tcPr>
          <w:p w14:paraId="0C476E35"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2B5B932A" w14:textId="77777777" w:rsidR="00997C4F" w:rsidRPr="00E70A92" w:rsidRDefault="00997C4F" w:rsidP="00997C4F">
            <w:pPr>
              <w:spacing w:before="40" w:after="20"/>
              <w:jc w:val="center"/>
              <w:rPr>
                <w:szCs w:val="26"/>
              </w:rPr>
            </w:pPr>
            <w:r w:rsidRPr="00E70A92">
              <w:rPr>
                <w:szCs w:val="26"/>
              </w:rPr>
              <w:t>30/03/2021</w:t>
            </w:r>
          </w:p>
        </w:tc>
        <w:tc>
          <w:tcPr>
            <w:tcW w:w="1084" w:type="dxa"/>
            <w:vAlign w:val="bottom"/>
          </w:tcPr>
          <w:p w14:paraId="732976AA" w14:textId="77777777" w:rsidR="00997C4F" w:rsidRPr="00E70A92" w:rsidRDefault="00997C4F" w:rsidP="00997C4F">
            <w:pPr>
              <w:spacing w:before="40" w:after="20"/>
              <w:jc w:val="center"/>
              <w:rPr>
                <w:szCs w:val="26"/>
              </w:rPr>
            </w:pPr>
            <w:r w:rsidRPr="00E70A92">
              <w:rPr>
                <w:szCs w:val="26"/>
              </w:rPr>
              <w:t>959</w:t>
            </w:r>
          </w:p>
        </w:tc>
      </w:tr>
      <w:tr w:rsidR="00997C4F" w:rsidRPr="00E70A92" w14:paraId="555E873D" w14:textId="77777777" w:rsidTr="00997C4F">
        <w:trPr>
          <w:jc w:val="center"/>
        </w:trPr>
        <w:tc>
          <w:tcPr>
            <w:tcW w:w="813" w:type="dxa"/>
          </w:tcPr>
          <w:p w14:paraId="3EDEB4C6" w14:textId="77777777" w:rsidR="00997C4F" w:rsidRPr="00E70A92" w:rsidRDefault="00997C4F" w:rsidP="00997C4F">
            <w:pPr>
              <w:spacing w:before="40" w:after="20"/>
              <w:jc w:val="center"/>
              <w:rPr>
                <w:szCs w:val="26"/>
              </w:rPr>
            </w:pPr>
            <w:r w:rsidRPr="00E70A92">
              <w:rPr>
                <w:szCs w:val="26"/>
              </w:rPr>
              <w:t>22</w:t>
            </w:r>
          </w:p>
        </w:tc>
        <w:tc>
          <w:tcPr>
            <w:tcW w:w="3293" w:type="dxa"/>
            <w:vAlign w:val="bottom"/>
          </w:tcPr>
          <w:p w14:paraId="00C9E61A" w14:textId="51636E85" w:rsidR="00997C4F" w:rsidRPr="00E70A92" w:rsidRDefault="00C8076F" w:rsidP="00997C4F">
            <w:pPr>
              <w:spacing w:before="40" w:after="20"/>
              <w:rPr>
                <w:szCs w:val="26"/>
              </w:rPr>
            </w:pPr>
            <w:r w:rsidRPr="00E70A92">
              <w:rPr>
                <w:szCs w:val="26"/>
              </w:rPr>
              <w:t>ĐỖ ĐĂNG N.</w:t>
            </w:r>
          </w:p>
        </w:tc>
        <w:tc>
          <w:tcPr>
            <w:tcW w:w="737" w:type="dxa"/>
          </w:tcPr>
          <w:p w14:paraId="5C8D2293" w14:textId="77777777" w:rsidR="00997C4F" w:rsidRPr="00E70A92" w:rsidRDefault="00997C4F" w:rsidP="00997C4F">
            <w:pPr>
              <w:spacing w:before="40" w:after="20"/>
              <w:jc w:val="center"/>
              <w:rPr>
                <w:szCs w:val="26"/>
              </w:rPr>
            </w:pPr>
            <w:r w:rsidRPr="00E70A92">
              <w:rPr>
                <w:szCs w:val="26"/>
              </w:rPr>
              <w:t>29</w:t>
            </w:r>
          </w:p>
        </w:tc>
        <w:tc>
          <w:tcPr>
            <w:tcW w:w="852" w:type="dxa"/>
          </w:tcPr>
          <w:p w14:paraId="2D7444E9"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08465F9" w14:textId="77777777" w:rsidR="00997C4F" w:rsidRPr="00E70A92" w:rsidRDefault="00997C4F" w:rsidP="00997C4F">
            <w:pPr>
              <w:spacing w:before="40" w:after="20"/>
              <w:jc w:val="center"/>
              <w:rPr>
                <w:szCs w:val="26"/>
              </w:rPr>
            </w:pPr>
            <w:r w:rsidRPr="00E70A92">
              <w:rPr>
                <w:szCs w:val="26"/>
              </w:rPr>
              <w:t>02/04/2021</w:t>
            </w:r>
          </w:p>
        </w:tc>
        <w:tc>
          <w:tcPr>
            <w:tcW w:w="1084" w:type="dxa"/>
            <w:vAlign w:val="bottom"/>
          </w:tcPr>
          <w:p w14:paraId="5248FEA9" w14:textId="77777777" w:rsidR="00997C4F" w:rsidRPr="00E70A92" w:rsidRDefault="00997C4F" w:rsidP="00997C4F">
            <w:pPr>
              <w:spacing w:before="40" w:after="20"/>
              <w:jc w:val="center"/>
              <w:rPr>
                <w:szCs w:val="26"/>
              </w:rPr>
            </w:pPr>
            <w:r w:rsidRPr="00E70A92">
              <w:rPr>
                <w:szCs w:val="26"/>
              </w:rPr>
              <w:t>960</w:t>
            </w:r>
          </w:p>
        </w:tc>
      </w:tr>
      <w:tr w:rsidR="00997C4F" w:rsidRPr="00E70A92" w14:paraId="03987FCD" w14:textId="77777777" w:rsidTr="00997C4F">
        <w:trPr>
          <w:jc w:val="center"/>
        </w:trPr>
        <w:tc>
          <w:tcPr>
            <w:tcW w:w="813" w:type="dxa"/>
          </w:tcPr>
          <w:p w14:paraId="267713F1" w14:textId="77777777" w:rsidR="00997C4F" w:rsidRPr="00E70A92" w:rsidRDefault="00997C4F" w:rsidP="00997C4F">
            <w:pPr>
              <w:spacing w:before="40" w:after="20"/>
              <w:jc w:val="center"/>
              <w:rPr>
                <w:szCs w:val="26"/>
              </w:rPr>
            </w:pPr>
            <w:r w:rsidRPr="00E70A92">
              <w:rPr>
                <w:szCs w:val="26"/>
              </w:rPr>
              <w:t>23</w:t>
            </w:r>
          </w:p>
        </w:tc>
        <w:tc>
          <w:tcPr>
            <w:tcW w:w="3293" w:type="dxa"/>
            <w:vAlign w:val="bottom"/>
          </w:tcPr>
          <w:p w14:paraId="4144C3CA" w14:textId="389ECBEA" w:rsidR="00997C4F" w:rsidRPr="00E70A92" w:rsidRDefault="00C8076F" w:rsidP="00997C4F">
            <w:pPr>
              <w:spacing w:before="40" w:after="20"/>
              <w:rPr>
                <w:szCs w:val="26"/>
              </w:rPr>
            </w:pPr>
            <w:r w:rsidRPr="00E70A92">
              <w:rPr>
                <w:szCs w:val="26"/>
              </w:rPr>
              <w:t>LÊ THỊ C.</w:t>
            </w:r>
          </w:p>
        </w:tc>
        <w:tc>
          <w:tcPr>
            <w:tcW w:w="737" w:type="dxa"/>
          </w:tcPr>
          <w:p w14:paraId="061801EA" w14:textId="77777777" w:rsidR="00997C4F" w:rsidRPr="00E70A92" w:rsidRDefault="00997C4F" w:rsidP="00997C4F">
            <w:pPr>
              <w:spacing w:before="40" w:after="20"/>
              <w:jc w:val="center"/>
              <w:rPr>
                <w:szCs w:val="26"/>
              </w:rPr>
            </w:pPr>
            <w:r w:rsidRPr="00E70A92">
              <w:rPr>
                <w:szCs w:val="26"/>
              </w:rPr>
              <w:t>23</w:t>
            </w:r>
          </w:p>
        </w:tc>
        <w:tc>
          <w:tcPr>
            <w:tcW w:w="852" w:type="dxa"/>
          </w:tcPr>
          <w:p w14:paraId="620E2634"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53DC7B92" w14:textId="77777777" w:rsidR="00997C4F" w:rsidRPr="00E70A92" w:rsidRDefault="00997C4F" w:rsidP="00997C4F">
            <w:pPr>
              <w:spacing w:before="40" w:after="20"/>
              <w:jc w:val="center"/>
              <w:rPr>
                <w:szCs w:val="26"/>
              </w:rPr>
            </w:pPr>
            <w:r w:rsidRPr="00E70A92">
              <w:rPr>
                <w:szCs w:val="26"/>
              </w:rPr>
              <w:t>06/04/2021</w:t>
            </w:r>
          </w:p>
        </w:tc>
        <w:tc>
          <w:tcPr>
            <w:tcW w:w="1084" w:type="dxa"/>
            <w:vAlign w:val="bottom"/>
          </w:tcPr>
          <w:p w14:paraId="4C7D7258" w14:textId="77777777" w:rsidR="00997C4F" w:rsidRPr="00E70A92" w:rsidRDefault="00997C4F" w:rsidP="00997C4F">
            <w:pPr>
              <w:spacing w:before="40" w:after="20"/>
              <w:jc w:val="center"/>
              <w:rPr>
                <w:szCs w:val="26"/>
              </w:rPr>
            </w:pPr>
            <w:r w:rsidRPr="00E70A92">
              <w:rPr>
                <w:szCs w:val="26"/>
              </w:rPr>
              <w:t>961</w:t>
            </w:r>
          </w:p>
        </w:tc>
      </w:tr>
      <w:tr w:rsidR="00997C4F" w:rsidRPr="00E70A92" w14:paraId="297AA216" w14:textId="77777777" w:rsidTr="00997C4F">
        <w:trPr>
          <w:jc w:val="center"/>
        </w:trPr>
        <w:tc>
          <w:tcPr>
            <w:tcW w:w="813" w:type="dxa"/>
          </w:tcPr>
          <w:p w14:paraId="0C6B892F" w14:textId="77777777" w:rsidR="00997C4F" w:rsidRPr="00E70A92" w:rsidRDefault="00997C4F" w:rsidP="00997C4F">
            <w:pPr>
              <w:spacing w:before="40" w:after="20"/>
              <w:jc w:val="center"/>
              <w:rPr>
                <w:szCs w:val="26"/>
              </w:rPr>
            </w:pPr>
            <w:r w:rsidRPr="00E70A92">
              <w:rPr>
                <w:szCs w:val="26"/>
              </w:rPr>
              <w:t>24</w:t>
            </w:r>
          </w:p>
        </w:tc>
        <w:tc>
          <w:tcPr>
            <w:tcW w:w="3293" w:type="dxa"/>
            <w:vAlign w:val="bottom"/>
          </w:tcPr>
          <w:p w14:paraId="147A7BE9" w14:textId="3D14848F" w:rsidR="00997C4F" w:rsidRPr="00E70A92" w:rsidRDefault="00C8076F" w:rsidP="00997C4F">
            <w:pPr>
              <w:spacing w:before="40" w:after="20"/>
              <w:rPr>
                <w:szCs w:val="26"/>
              </w:rPr>
            </w:pPr>
            <w:r w:rsidRPr="00E70A92">
              <w:rPr>
                <w:szCs w:val="26"/>
              </w:rPr>
              <w:t>NGUYỄN MẠNH C.</w:t>
            </w:r>
          </w:p>
        </w:tc>
        <w:tc>
          <w:tcPr>
            <w:tcW w:w="737" w:type="dxa"/>
          </w:tcPr>
          <w:p w14:paraId="39F05716" w14:textId="77777777" w:rsidR="00997C4F" w:rsidRPr="00E70A92" w:rsidRDefault="00997C4F" w:rsidP="00997C4F">
            <w:pPr>
              <w:spacing w:before="40" w:after="20"/>
              <w:jc w:val="center"/>
              <w:rPr>
                <w:szCs w:val="26"/>
              </w:rPr>
            </w:pPr>
            <w:r w:rsidRPr="00E70A92">
              <w:rPr>
                <w:szCs w:val="26"/>
              </w:rPr>
              <w:t>26</w:t>
            </w:r>
          </w:p>
        </w:tc>
        <w:tc>
          <w:tcPr>
            <w:tcW w:w="852" w:type="dxa"/>
          </w:tcPr>
          <w:p w14:paraId="5449BEBB"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2C2700AC" w14:textId="77777777" w:rsidR="00997C4F" w:rsidRPr="00E70A92" w:rsidRDefault="00997C4F" w:rsidP="00997C4F">
            <w:pPr>
              <w:spacing w:before="40" w:after="20"/>
              <w:jc w:val="center"/>
              <w:rPr>
                <w:szCs w:val="26"/>
              </w:rPr>
            </w:pPr>
            <w:r w:rsidRPr="00E70A92">
              <w:rPr>
                <w:szCs w:val="26"/>
              </w:rPr>
              <w:t>12/04/2021</w:t>
            </w:r>
          </w:p>
        </w:tc>
        <w:tc>
          <w:tcPr>
            <w:tcW w:w="1084" w:type="dxa"/>
            <w:vAlign w:val="bottom"/>
          </w:tcPr>
          <w:p w14:paraId="6F51A02C" w14:textId="77777777" w:rsidR="00997C4F" w:rsidRPr="00E70A92" w:rsidRDefault="00997C4F" w:rsidP="00997C4F">
            <w:pPr>
              <w:spacing w:before="40" w:after="20"/>
              <w:jc w:val="center"/>
              <w:rPr>
                <w:szCs w:val="26"/>
              </w:rPr>
            </w:pPr>
            <w:r w:rsidRPr="00E70A92">
              <w:rPr>
                <w:szCs w:val="26"/>
              </w:rPr>
              <w:t>962</w:t>
            </w:r>
          </w:p>
        </w:tc>
      </w:tr>
      <w:tr w:rsidR="00997C4F" w:rsidRPr="00E70A92" w14:paraId="68C7D507" w14:textId="77777777" w:rsidTr="00997C4F">
        <w:trPr>
          <w:jc w:val="center"/>
        </w:trPr>
        <w:tc>
          <w:tcPr>
            <w:tcW w:w="813" w:type="dxa"/>
          </w:tcPr>
          <w:p w14:paraId="60A8E142" w14:textId="77777777" w:rsidR="00997C4F" w:rsidRPr="00E70A92" w:rsidRDefault="00997C4F" w:rsidP="00997C4F">
            <w:pPr>
              <w:spacing w:before="40" w:after="20"/>
              <w:jc w:val="center"/>
              <w:rPr>
                <w:szCs w:val="26"/>
              </w:rPr>
            </w:pPr>
            <w:r w:rsidRPr="00E70A92">
              <w:rPr>
                <w:szCs w:val="26"/>
              </w:rPr>
              <w:lastRenderedPageBreak/>
              <w:t>25</w:t>
            </w:r>
          </w:p>
        </w:tc>
        <w:tc>
          <w:tcPr>
            <w:tcW w:w="3293" w:type="dxa"/>
            <w:vAlign w:val="bottom"/>
          </w:tcPr>
          <w:p w14:paraId="49D694D1" w14:textId="20E426A6" w:rsidR="00997C4F" w:rsidRPr="00E70A92" w:rsidRDefault="00C8076F" w:rsidP="00997C4F">
            <w:pPr>
              <w:spacing w:before="40" w:after="20"/>
              <w:rPr>
                <w:szCs w:val="26"/>
              </w:rPr>
            </w:pPr>
            <w:r w:rsidRPr="00E70A92">
              <w:rPr>
                <w:szCs w:val="26"/>
              </w:rPr>
              <w:t>LẠI THỊ T.</w:t>
            </w:r>
          </w:p>
        </w:tc>
        <w:tc>
          <w:tcPr>
            <w:tcW w:w="737" w:type="dxa"/>
          </w:tcPr>
          <w:p w14:paraId="4817E8B9" w14:textId="77777777" w:rsidR="00997C4F" w:rsidRPr="00E70A92" w:rsidRDefault="00997C4F" w:rsidP="00997C4F">
            <w:pPr>
              <w:spacing w:before="40" w:after="20"/>
              <w:jc w:val="center"/>
              <w:rPr>
                <w:szCs w:val="26"/>
              </w:rPr>
            </w:pPr>
            <w:r w:rsidRPr="00E70A92">
              <w:rPr>
                <w:szCs w:val="26"/>
              </w:rPr>
              <w:t>56</w:t>
            </w:r>
          </w:p>
        </w:tc>
        <w:tc>
          <w:tcPr>
            <w:tcW w:w="852" w:type="dxa"/>
          </w:tcPr>
          <w:p w14:paraId="5847D008"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5604A00B" w14:textId="77777777" w:rsidR="00997C4F" w:rsidRPr="00E70A92" w:rsidRDefault="00997C4F" w:rsidP="00997C4F">
            <w:pPr>
              <w:spacing w:before="40" w:after="20"/>
              <w:jc w:val="center"/>
              <w:rPr>
                <w:szCs w:val="26"/>
              </w:rPr>
            </w:pPr>
            <w:r w:rsidRPr="00E70A92">
              <w:rPr>
                <w:szCs w:val="26"/>
              </w:rPr>
              <w:t>13/04/2021</w:t>
            </w:r>
          </w:p>
        </w:tc>
        <w:tc>
          <w:tcPr>
            <w:tcW w:w="1084" w:type="dxa"/>
            <w:vAlign w:val="bottom"/>
          </w:tcPr>
          <w:p w14:paraId="0A7C975F" w14:textId="77777777" w:rsidR="00997C4F" w:rsidRPr="00E70A92" w:rsidRDefault="00997C4F" w:rsidP="00997C4F">
            <w:pPr>
              <w:spacing w:before="40" w:after="20"/>
              <w:jc w:val="center"/>
              <w:rPr>
                <w:szCs w:val="26"/>
              </w:rPr>
            </w:pPr>
            <w:r w:rsidRPr="00E70A92">
              <w:rPr>
                <w:szCs w:val="26"/>
              </w:rPr>
              <w:t>963</w:t>
            </w:r>
          </w:p>
        </w:tc>
      </w:tr>
      <w:tr w:rsidR="00997C4F" w:rsidRPr="00E70A92" w14:paraId="67AC6ADA" w14:textId="77777777" w:rsidTr="00997C4F">
        <w:trPr>
          <w:jc w:val="center"/>
        </w:trPr>
        <w:tc>
          <w:tcPr>
            <w:tcW w:w="813" w:type="dxa"/>
          </w:tcPr>
          <w:p w14:paraId="55444C40" w14:textId="77777777" w:rsidR="00997C4F" w:rsidRPr="00E70A92" w:rsidRDefault="00997C4F" w:rsidP="00997C4F">
            <w:pPr>
              <w:spacing w:before="40" w:after="20"/>
              <w:jc w:val="center"/>
              <w:rPr>
                <w:szCs w:val="26"/>
              </w:rPr>
            </w:pPr>
            <w:r w:rsidRPr="00E70A92">
              <w:rPr>
                <w:szCs w:val="26"/>
              </w:rPr>
              <w:t>26</w:t>
            </w:r>
          </w:p>
        </w:tc>
        <w:tc>
          <w:tcPr>
            <w:tcW w:w="3293" w:type="dxa"/>
            <w:vAlign w:val="bottom"/>
          </w:tcPr>
          <w:p w14:paraId="382E23DE" w14:textId="29294373" w:rsidR="00997C4F" w:rsidRPr="00E70A92" w:rsidRDefault="00C8076F" w:rsidP="00997C4F">
            <w:pPr>
              <w:spacing w:before="40" w:after="20"/>
              <w:rPr>
                <w:szCs w:val="26"/>
              </w:rPr>
            </w:pPr>
            <w:r w:rsidRPr="00E70A92">
              <w:rPr>
                <w:szCs w:val="26"/>
              </w:rPr>
              <w:t>NGUYỄN THỊ N.</w:t>
            </w:r>
          </w:p>
        </w:tc>
        <w:tc>
          <w:tcPr>
            <w:tcW w:w="737" w:type="dxa"/>
          </w:tcPr>
          <w:p w14:paraId="5D22D5B6" w14:textId="77777777" w:rsidR="00997C4F" w:rsidRPr="00E70A92" w:rsidRDefault="00997C4F" w:rsidP="00997C4F">
            <w:pPr>
              <w:spacing w:before="40" w:after="20"/>
              <w:jc w:val="center"/>
              <w:rPr>
                <w:szCs w:val="26"/>
              </w:rPr>
            </w:pPr>
            <w:r w:rsidRPr="00E70A92">
              <w:rPr>
                <w:szCs w:val="26"/>
              </w:rPr>
              <w:t>56</w:t>
            </w:r>
          </w:p>
        </w:tc>
        <w:tc>
          <w:tcPr>
            <w:tcW w:w="852" w:type="dxa"/>
          </w:tcPr>
          <w:p w14:paraId="1C6D8DB2"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1E1B2B1" w14:textId="77777777" w:rsidR="00997C4F" w:rsidRPr="00E70A92" w:rsidRDefault="00997C4F" w:rsidP="00997C4F">
            <w:pPr>
              <w:spacing w:before="40" w:after="20"/>
              <w:jc w:val="center"/>
              <w:rPr>
                <w:szCs w:val="26"/>
              </w:rPr>
            </w:pPr>
            <w:r w:rsidRPr="00E70A92">
              <w:rPr>
                <w:szCs w:val="26"/>
              </w:rPr>
              <w:t>13/04/2021</w:t>
            </w:r>
          </w:p>
        </w:tc>
        <w:tc>
          <w:tcPr>
            <w:tcW w:w="1084" w:type="dxa"/>
            <w:vAlign w:val="bottom"/>
          </w:tcPr>
          <w:p w14:paraId="3A90FFA7" w14:textId="77777777" w:rsidR="00997C4F" w:rsidRPr="00E70A92" w:rsidRDefault="00997C4F" w:rsidP="00997C4F">
            <w:pPr>
              <w:spacing w:before="40" w:after="20"/>
              <w:jc w:val="center"/>
              <w:rPr>
                <w:szCs w:val="26"/>
              </w:rPr>
            </w:pPr>
            <w:r w:rsidRPr="00E70A92">
              <w:rPr>
                <w:szCs w:val="26"/>
              </w:rPr>
              <w:t>965</w:t>
            </w:r>
          </w:p>
        </w:tc>
      </w:tr>
      <w:tr w:rsidR="00997C4F" w:rsidRPr="00E70A92" w14:paraId="3386D95F" w14:textId="77777777" w:rsidTr="00997C4F">
        <w:trPr>
          <w:jc w:val="center"/>
        </w:trPr>
        <w:tc>
          <w:tcPr>
            <w:tcW w:w="813" w:type="dxa"/>
          </w:tcPr>
          <w:p w14:paraId="5C8C2E72" w14:textId="77777777" w:rsidR="00997C4F" w:rsidRPr="00E70A92" w:rsidRDefault="00997C4F" w:rsidP="00997C4F">
            <w:pPr>
              <w:spacing w:before="40" w:after="20"/>
              <w:jc w:val="center"/>
              <w:rPr>
                <w:szCs w:val="26"/>
              </w:rPr>
            </w:pPr>
            <w:r w:rsidRPr="00E70A92">
              <w:rPr>
                <w:szCs w:val="26"/>
              </w:rPr>
              <w:t>27</w:t>
            </w:r>
          </w:p>
        </w:tc>
        <w:tc>
          <w:tcPr>
            <w:tcW w:w="3293" w:type="dxa"/>
            <w:vAlign w:val="bottom"/>
          </w:tcPr>
          <w:p w14:paraId="08DEB1EB" w14:textId="2FB3CA97" w:rsidR="00997C4F" w:rsidRPr="00E70A92" w:rsidRDefault="00C8076F" w:rsidP="00997C4F">
            <w:pPr>
              <w:spacing w:before="40" w:after="20"/>
              <w:rPr>
                <w:szCs w:val="26"/>
              </w:rPr>
            </w:pPr>
            <w:r w:rsidRPr="00E70A92">
              <w:rPr>
                <w:szCs w:val="26"/>
              </w:rPr>
              <w:t>NGUYỄN CÔNG H.</w:t>
            </w:r>
          </w:p>
        </w:tc>
        <w:tc>
          <w:tcPr>
            <w:tcW w:w="737" w:type="dxa"/>
          </w:tcPr>
          <w:p w14:paraId="625C4A6D" w14:textId="77777777" w:rsidR="00997C4F" w:rsidRPr="00E70A92" w:rsidRDefault="00997C4F" w:rsidP="00997C4F">
            <w:pPr>
              <w:spacing w:before="40" w:after="20"/>
              <w:jc w:val="center"/>
              <w:rPr>
                <w:szCs w:val="26"/>
              </w:rPr>
            </w:pPr>
            <w:r w:rsidRPr="00E70A92">
              <w:rPr>
                <w:szCs w:val="26"/>
              </w:rPr>
              <w:t>19</w:t>
            </w:r>
          </w:p>
        </w:tc>
        <w:tc>
          <w:tcPr>
            <w:tcW w:w="852" w:type="dxa"/>
          </w:tcPr>
          <w:p w14:paraId="09A0316F"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1953023" w14:textId="77777777" w:rsidR="00997C4F" w:rsidRPr="00E70A92" w:rsidRDefault="00997C4F" w:rsidP="00997C4F">
            <w:pPr>
              <w:spacing w:before="40" w:after="20"/>
              <w:jc w:val="center"/>
              <w:rPr>
                <w:szCs w:val="26"/>
              </w:rPr>
            </w:pPr>
            <w:r w:rsidRPr="00E70A92">
              <w:rPr>
                <w:szCs w:val="26"/>
              </w:rPr>
              <w:t>13/04/2021</w:t>
            </w:r>
          </w:p>
        </w:tc>
        <w:tc>
          <w:tcPr>
            <w:tcW w:w="1084" w:type="dxa"/>
            <w:vAlign w:val="bottom"/>
          </w:tcPr>
          <w:p w14:paraId="33648D20" w14:textId="77777777" w:rsidR="00997C4F" w:rsidRPr="00E70A92" w:rsidRDefault="00997C4F" w:rsidP="00997C4F">
            <w:pPr>
              <w:spacing w:before="40" w:after="20"/>
              <w:jc w:val="center"/>
              <w:rPr>
                <w:szCs w:val="26"/>
              </w:rPr>
            </w:pPr>
            <w:r w:rsidRPr="00E70A92">
              <w:rPr>
                <w:szCs w:val="26"/>
              </w:rPr>
              <w:t>966</w:t>
            </w:r>
          </w:p>
        </w:tc>
      </w:tr>
      <w:tr w:rsidR="00997C4F" w:rsidRPr="00E70A92" w14:paraId="0CFD3766" w14:textId="77777777" w:rsidTr="00997C4F">
        <w:trPr>
          <w:jc w:val="center"/>
        </w:trPr>
        <w:tc>
          <w:tcPr>
            <w:tcW w:w="813" w:type="dxa"/>
          </w:tcPr>
          <w:p w14:paraId="574DD5B2" w14:textId="77777777" w:rsidR="00997C4F" w:rsidRPr="00E70A92" w:rsidRDefault="00997C4F" w:rsidP="00997C4F">
            <w:pPr>
              <w:spacing w:before="40" w:after="20"/>
              <w:jc w:val="center"/>
              <w:rPr>
                <w:szCs w:val="26"/>
              </w:rPr>
            </w:pPr>
            <w:r w:rsidRPr="00E70A92">
              <w:rPr>
                <w:szCs w:val="26"/>
              </w:rPr>
              <w:t>28</w:t>
            </w:r>
          </w:p>
        </w:tc>
        <w:tc>
          <w:tcPr>
            <w:tcW w:w="3293" w:type="dxa"/>
            <w:vAlign w:val="bottom"/>
          </w:tcPr>
          <w:p w14:paraId="600BF2BE" w14:textId="20C0325B" w:rsidR="00997C4F" w:rsidRPr="00E70A92" w:rsidRDefault="00C8076F" w:rsidP="00997C4F">
            <w:pPr>
              <w:spacing w:before="40" w:after="20"/>
              <w:rPr>
                <w:szCs w:val="26"/>
              </w:rPr>
            </w:pPr>
            <w:r w:rsidRPr="00E70A92">
              <w:rPr>
                <w:szCs w:val="26"/>
              </w:rPr>
              <w:t>NGUYỄN ĐÌNH H.</w:t>
            </w:r>
          </w:p>
        </w:tc>
        <w:tc>
          <w:tcPr>
            <w:tcW w:w="737" w:type="dxa"/>
          </w:tcPr>
          <w:p w14:paraId="456C3E23" w14:textId="77777777" w:rsidR="00997C4F" w:rsidRPr="00E70A92" w:rsidRDefault="00997C4F" w:rsidP="00997C4F">
            <w:pPr>
              <w:spacing w:before="40" w:after="20"/>
              <w:jc w:val="center"/>
              <w:rPr>
                <w:szCs w:val="26"/>
              </w:rPr>
            </w:pPr>
            <w:r w:rsidRPr="00E70A92">
              <w:rPr>
                <w:szCs w:val="26"/>
              </w:rPr>
              <w:t>71</w:t>
            </w:r>
          </w:p>
        </w:tc>
        <w:tc>
          <w:tcPr>
            <w:tcW w:w="852" w:type="dxa"/>
          </w:tcPr>
          <w:p w14:paraId="649899C2"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4D4F8789" w14:textId="77777777" w:rsidR="00997C4F" w:rsidRPr="00E70A92" w:rsidRDefault="00997C4F" w:rsidP="00997C4F">
            <w:pPr>
              <w:spacing w:before="40" w:after="20"/>
              <w:jc w:val="center"/>
              <w:rPr>
                <w:szCs w:val="26"/>
              </w:rPr>
            </w:pPr>
            <w:r w:rsidRPr="00E70A92">
              <w:rPr>
                <w:szCs w:val="26"/>
              </w:rPr>
              <w:t>16/04/2021</w:t>
            </w:r>
          </w:p>
        </w:tc>
        <w:tc>
          <w:tcPr>
            <w:tcW w:w="1084" w:type="dxa"/>
            <w:vAlign w:val="bottom"/>
          </w:tcPr>
          <w:p w14:paraId="7F0F675C" w14:textId="77777777" w:rsidR="00997C4F" w:rsidRPr="00E70A92" w:rsidRDefault="00997C4F" w:rsidP="00997C4F">
            <w:pPr>
              <w:spacing w:before="40" w:after="20"/>
              <w:jc w:val="center"/>
              <w:rPr>
                <w:szCs w:val="26"/>
              </w:rPr>
            </w:pPr>
            <w:r w:rsidRPr="00E70A92">
              <w:rPr>
                <w:szCs w:val="26"/>
              </w:rPr>
              <w:t>967</w:t>
            </w:r>
          </w:p>
        </w:tc>
      </w:tr>
      <w:tr w:rsidR="00997C4F" w:rsidRPr="00E70A92" w14:paraId="5739BC8E" w14:textId="77777777" w:rsidTr="00997C4F">
        <w:trPr>
          <w:jc w:val="center"/>
        </w:trPr>
        <w:tc>
          <w:tcPr>
            <w:tcW w:w="813" w:type="dxa"/>
          </w:tcPr>
          <w:p w14:paraId="69430B02" w14:textId="77777777" w:rsidR="00997C4F" w:rsidRPr="00E70A92" w:rsidRDefault="00997C4F" w:rsidP="00997C4F">
            <w:pPr>
              <w:spacing w:before="40" w:after="20"/>
              <w:jc w:val="center"/>
              <w:rPr>
                <w:szCs w:val="26"/>
              </w:rPr>
            </w:pPr>
            <w:r w:rsidRPr="00E70A92">
              <w:rPr>
                <w:szCs w:val="26"/>
              </w:rPr>
              <w:t>29</w:t>
            </w:r>
          </w:p>
        </w:tc>
        <w:tc>
          <w:tcPr>
            <w:tcW w:w="3293" w:type="dxa"/>
            <w:vAlign w:val="bottom"/>
          </w:tcPr>
          <w:p w14:paraId="4C0A4C74" w14:textId="4A022E81" w:rsidR="00997C4F" w:rsidRPr="00E70A92" w:rsidRDefault="00C8076F" w:rsidP="00997C4F">
            <w:pPr>
              <w:spacing w:before="40" w:after="20"/>
              <w:rPr>
                <w:szCs w:val="26"/>
              </w:rPr>
            </w:pPr>
            <w:r w:rsidRPr="00E70A92">
              <w:rPr>
                <w:szCs w:val="26"/>
              </w:rPr>
              <w:t>LÊ VĂN Đ.</w:t>
            </w:r>
          </w:p>
        </w:tc>
        <w:tc>
          <w:tcPr>
            <w:tcW w:w="737" w:type="dxa"/>
          </w:tcPr>
          <w:p w14:paraId="4223DA3A" w14:textId="77777777" w:rsidR="00997C4F" w:rsidRPr="00E70A92" w:rsidRDefault="00997C4F" w:rsidP="00997C4F">
            <w:pPr>
              <w:spacing w:before="40" w:after="20"/>
              <w:jc w:val="center"/>
              <w:rPr>
                <w:szCs w:val="26"/>
              </w:rPr>
            </w:pPr>
            <w:r w:rsidRPr="00E70A92">
              <w:rPr>
                <w:szCs w:val="26"/>
              </w:rPr>
              <w:t>33</w:t>
            </w:r>
          </w:p>
        </w:tc>
        <w:tc>
          <w:tcPr>
            <w:tcW w:w="852" w:type="dxa"/>
          </w:tcPr>
          <w:p w14:paraId="7477C5F9"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31F2D8AB" w14:textId="77777777" w:rsidR="00997C4F" w:rsidRPr="00E70A92" w:rsidRDefault="00997C4F" w:rsidP="00997C4F">
            <w:pPr>
              <w:spacing w:before="40" w:after="20"/>
              <w:jc w:val="center"/>
              <w:rPr>
                <w:szCs w:val="26"/>
              </w:rPr>
            </w:pPr>
            <w:r w:rsidRPr="00E70A92">
              <w:rPr>
                <w:szCs w:val="26"/>
              </w:rPr>
              <w:t>16/04/2021</w:t>
            </w:r>
          </w:p>
        </w:tc>
        <w:tc>
          <w:tcPr>
            <w:tcW w:w="1084" w:type="dxa"/>
            <w:vAlign w:val="bottom"/>
          </w:tcPr>
          <w:p w14:paraId="4C6EF1A9" w14:textId="77777777" w:rsidR="00997C4F" w:rsidRPr="00E70A92" w:rsidRDefault="00997C4F" w:rsidP="00997C4F">
            <w:pPr>
              <w:spacing w:before="40" w:after="20"/>
              <w:jc w:val="center"/>
              <w:rPr>
                <w:szCs w:val="26"/>
              </w:rPr>
            </w:pPr>
            <w:r w:rsidRPr="00E70A92">
              <w:rPr>
                <w:szCs w:val="26"/>
              </w:rPr>
              <w:t>968</w:t>
            </w:r>
          </w:p>
        </w:tc>
      </w:tr>
      <w:tr w:rsidR="00997C4F" w:rsidRPr="00E70A92" w14:paraId="230AE8F2" w14:textId="77777777" w:rsidTr="00997C4F">
        <w:trPr>
          <w:jc w:val="center"/>
        </w:trPr>
        <w:tc>
          <w:tcPr>
            <w:tcW w:w="813" w:type="dxa"/>
          </w:tcPr>
          <w:p w14:paraId="5D037D75" w14:textId="77777777" w:rsidR="00997C4F" w:rsidRPr="00E70A92" w:rsidRDefault="00997C4F" w:rsidP="00997C4F">
            <w:pPr>
              <w:spacing w:before="40" w:after="20"/>
              <w:jc w:val="center"/>
              <w:rPr>
                <w:szCs w:val="26"/>
              </w:rPr>
            </w:pPr>
            <w:r w:rsidRPr="00E70A92">
              <w:rPr>
                <w:szCs w:val="26"/>
              </w:rPr>
              <w:t>30</w:t>
            </w:r>
          </w:p>
        </w:tc>
        <w:tc>
          <w:tcPr>
            <w:tcW w:w="3293" w:type="dxa"/>
            <w:vAlign w:val="bottom"/>
          </w:tcPr>
          <w:p w14:paraId="69F0E497" w14:textId="4835C998" w:rsidR="00997C4F" w:rsidRPr="00E70A92" w:rsidRDefault="00C8076F" w:rsidP="00997C4F">
            <w:pPr>
              <w:spacing w:before="40" w:after="20"/>
              <w:rPr>
                <w:szCs w:val="26"/>
              </w:rPr>
            </w:pPr>
            <w:r w:rsidRPr="00E70A92">
              <w:rPr>
                <w:szCs w:val="26"/>
              </w:rPr>
              <w:t>LẠI VĂN G.</w:t>
            </w:r>
          </w:p>
        </w:tc>
        <w:tc>
          <w:tcPr>
            <w:tcW w:w="737" w:type="dxa"/>
          </w:tcPr>
          <w:p w14:paraId="597E750E" w14:textId="77777777" w:rsidR="00997C4F" w:rsidRPr="00E70A92" w:rsidRDefault="00997C4F" w:rsidP="00997C4F">
            <w:pPr>
              <w:spacing w:before="40" w:after="20"/>
              <w:jc w:val="center"/>
              <w:rPr>
                <w:szCs w:val="26"/>
              </w:rPr>
            </w:pPr>
            <w:r w:rsidRPr="00E70A92">
              <w:rPr>
                <w:szCs w:val="26"/>
              </w:rPr>
              <w:t>63</w:t>
            </w:r>
          </w:p>
        </w:tc>
        <w:tc>
          <w:tcPr>
            <w:tcW w:w="852" w:type="dxa"/>
          </w:tcPr>
          <w:p w14:paraId="635D921F"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7BB88A7" w14:textId="77777777" w:rsidR="00997C4F" w:rsidRPr="00E70A92" w:rsidRDefault="00997C4F" w:rsidP="00997C4F">
            <w:pPr>
              <w:spacing w:before="40" w:after="20"/>
              <w:jc w:val="center"/>
              <w:rPr>
                <w:szCs w:val="26"/>
              </w:rPr>
            </w:pPr>
            <w:r w:rsidRPr="00E70A92">
              <w:rPr>
                <w:szCs w:val="26"/>
              </w:rPr>
              <w:t>27/04/2021</w:t>
            </w:r>
          </w:p>
        </w:tc>
        <w:tc>
          <w:tcPr>
            <w:tcW w:w="1084" w:type="dxa"/>
            <w:vAlign w:val="bottom"/>
          </w:tcPr>
          <w:p w14:paraId="10763CE5" w14:textId="77777777" w:rsidR="00997C4F" w:rsidRPr="00E70A92" w:rsidRDefault="00997C4F" w:rsidP="00997C4F">
            <w:pPr>
              <w:spacing w:before="40" w:after="20"/>
              <w:jc w:val="center"/>
              <w:rPr>
                <w:szCs w:val="26"/>
              </w:rPr>
            </w:pPr>
            <w:r w:rsidRPr="00E70A92">
              <w:rPr>
                <w:szCs w:val="26"/>
              </w:rPr>
              <w:t>969</w:t>
            </w:r>
          </w:p>
        </w:tc>
      </w:tr>
      <w:tr w:rsidR="00997C4F" w:rsidRPr="00E70A92" w14:paraId="527C1317" w14:textId="77777777" w:rsidTr="00997C4F">
        <w:trPr>
          <w:jc w:val="center"/>
        </w:trPr>
        <w:tc>
          <w:tcPr>
            <w:tcW w:w="813" w:type="dxa"/>
          </w:tcPr>
          <w:p w14:paraId="749757E3" w14:textId="77777777" w:rsidR="00997C4F" w:rsidRPr="00E70A92" w:rsidRDefault="00997C4F" w:rsidP="00997C4F">
            <w:pPr>
              <w:spacing w:before="40" w:after="20"/>
              <w:jc w:val="center"/>
              <w:rPr>
                <w:szCs w:val="26"/>
              </w:rPr>
            </w:pPr>
            <w:r w:rsidRPr="00E70A92">
              <w:rPr>
                <w:szCs w:val="26"/>
              </w:rPr>
              <w:t>31</w:t>
            </w:r>
          </w:p>
        </w:tc>
        <w:tc>
          <w:tcPr>
            <w:tcW w:w="3293" w:type="dxa"/>
            <w:vAlign w:val="bottom"/>
          </w:tcPr>
          <w:p w14:paraId="6D13A6B5" w14:textId="206C54C7" w:rsidR="00997C4F" w:rsidRPr="00E70A92" w:rsidRDefault="00C8076F" w:rsidP="00997C4F">
            <w:pPr>
              <w:spacing w:before="40" w:after="20"/>
              <w:rPr>
                <w:szCs w:val="26"/>
              </w:rPr>
            </w:pPr>
            <w:r w:rsidRPr="00E70A92">
              <w:rPr>
                <w:szCs w:val="26"/>
              </w:rPr>
              <w:t>NGÔ THỊ NGỌC A.</w:t>
            </w:r>
          </w:p>
        </w:tc>
        <w:tc>
          <w:tcPr>
            <w:tcW w:w="737" w:type="dxa"/>
          </w:tcPr>
          <w:p w14:paraId="25EF68B7" w14:textId="77777777" w:rsidR="00997C4F" w:rsidRPr="00E70A92" w:rsidRDefault="00997C4F" w:rsidP="00997C4F">
            <w:pPr>
              <w:spacing w:before="40" w:after="20"/>
              <w:jc w:val="center"/>
              <w:rPr>
                <w:szCs w:val="26"/>
              </w:rPr>
            </w:pPr>
            <w:r w:rsidRPr="00E70A92">
              <w:rPr>
                <w:szCs w:val="26"/>
              </w:rPr>
              <w:t>26</w:t>
            </w:r>
          </w:p>
        </w:tc>
        <w:tc>
          <w:tcPr>
            <w:tcW w:w="852" w:type="dxa"/>
          </w:tcPr>
          <w:p w14:paraId="6C90EACD"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0E8CAEC4" w14:textId="77777777" w:rsidR="00997C4F" w:rsidRPr="00E70A92" w:rsidRDefault="00997C4F" w:rsidP="00997C4F">
            <w:pPr>
              <w:spacing w:before="40" w:after="20"/>
              <w:jc w:val="center"/>
              <w:rPr>
                <w:szCs w:val="26"/>
              </w:rPr>
            </w:pPr>
            <w:r w:rsidRPr="00E70A92">
              <w:rPr>
                <w:szCs w:val="26"/>
              </w:rPr>
              <w:t>27/04/2021</w:t>
            </w:r>
          </w:p>
        </w:tc>
        <w:tc>
          <w:tcPr>
            <w:tcW w:w="1084" w:type="dxa"/>
            <w:vAlign w:val="bottom"/>
          </w:tcPr>
          <w:p w14:paraId="46194515" w14:textId="77777777" w:rsidR="00997C4F" w:rsidRPr="00E70A92" w:rsidRDefault="00997C4F" w:rsidP="00997C4F">
            <w:pPr>
              <w:spacing w:before="40" w:after="20"/>
              <w:jc w:val="center"/>
              <w:rPr>
                <w:szCs w:val="26"/>
              </w:rPr>
            </w:pPr>
            <w:r w:rsidRPr="00E70A92">
              <w:rPr>
                <w:szCs w:val="26"/>
              </w:rPr>
              <w:t>970</w:t>
            </w:r>
          </w:p>
        </w:tc>
      </w:tr>
      <w:tr w:rsidR="00997C4F" w:rsidRPr="00E70A92" w14:paraId="1E573390" w14:textId="77777777" w:rsidTr="00997C4F">
        <w:trPr>
          <w:jc w:val="center"/>
        </w:trPr>
        <w:tc>
          <w:tcPr>
            <w:tcW w:w="813" w:type="dxa"/>
          </w:tcPr>
          <w:p w14:paraId="7CF538BC" w14:textId="77777777" w:rsidR="00997C4F" w:rsidRPr="00E70A92" w:rsidRDefault="00997C4F" w:rsidP="00997C4F">
            <w:pPr>
              <w:spacing w:before="40" w:after="20"/>
              <w:jc w:val="center"/>
              <w:rPr>
                <w:szCs w:val="26"/>
              </w:rPr>
            </w:pPr>
            <w:r w:rsidRPr="00E70A92">
              <w:rPr>
                <w:szCs w:val="26"/>
              </w:rPr>
              <w:t>32</w:t>
            </w:r>
          </w:p>
        </w:tc>
        <w:tc>
          <w:tcPr>
            <w:tcW w:w="3293" w:type="dxa"/>
            <w:vAlign w:val="bottom"/>
          </w:tcPr>
          <w:p w14:paraId="668E8D44" w14:textId="66B1421D" w:rsidR="00997C4F" w:rsidRPr="00E70A92" w:rsidRDefault="00C8076F" w:rsidP="00997C4F">
            <w:pPr>
              <w:spacing w:before="40" w:after="20"/>
              <w:rPr>
                <w:szCs w:val="26"/>
              </w:rPr>
            </w:pPr>
            <w:r w:rsidRPr="00E70A92">
              <w:rPr>
                <w:szCs w:val="26"/>
              </w:rPr>
              <w:t>LÊ VĂN G.</w:t>
            </w:r>
          </w:p>
        </w:tc>
        <w:tc>
          <w:tcPr>
            <w:tcW w:w="737" w:type="dxa"/>
          </w:tcPr>
          <w:p w14:paraId="05CE450B" w14:textId="77777777" w:rsidR="00997C4F" w:rsidRPr="00E70A92" w:rsidRDefault="00997C4F" w:rsidP="00997C4F">
            <w:pPr>
              <w:spacing w:before="40" w:after="20"/>
              <w:jc w:val="center"/>
              <w:rPr>
                <w:szCs w:val="26"/>
              </w:rPr>
            </w:pPr>
            <w:r w:rsidRPr="00E70A92">
              <w:rPr>
                <w:szCs w:val="26"/>
              </w:rPr>
              <w:t>63</w:t>
            </w:r>
          </w:p>
        </w:tc>
        <w:tc>
          <w:tcPr>
            <w:tcW w:w="852" w:type="dxa"/>
          </w:tcPr>
          <w:p w14:paraId="553B7A95"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5DA79D2" w14:textId="77777777" w:rsidR="00997C4F" w:rsidRPr="00E70A92" w:rsidRDefault="00997C4F" w:rsidP="00997C4F">
            <w:pPr>
              <w:spacing w:before="40" w:after="20"/>
              <w:jc w:val="center"/>
              <w:rPr>
                <w:szCs w:val="26"/>
              </w:rPr>
            </w:pPr>
            <w:r w:rsidRPr="00E70A92">
              <w:rPr>
                <w:szCs w:val="26"/>
              </w:rPr>
              <w:t>27/04/2021</w:t>
            </w:r>
          </w:p>
        </w:tc>
        <w:tc>
          <w:tcPr>
            <w:tcW w:w="1084" w:type="dxa"/>
            <w:vAlign w:val="bottom"/>
          </w:tcPr>
          <w:p w14:paraId="09806960" w14:textId="77777777" w:rsidR="00997C4F" w:rsidRPr="00E70A92" w:rsidRDefault="00997C4F" w:rsidP="00997C4F">
            <w:pPr>
              <w:spacing w:before="40" w:after="20"/>
              <w:jc w:val="center"/>
              <w:rPr>
                <w:szCs w:val="26"/>
              </w:rPr>
            </w:pPr>
            <w:r w:rsidRPr="00E70A92">
              <w:rPr>
                <w:szCs w:val="26"/>
              </w:rPr>
              <w:t>971</w:t>
            </w:r>
          </w:p>
        </w:tc>
      </w:tr>
      <w:tr w:rsidR="00997C4F" w:rsidRPr="00E70A92" w14:paraId="5B0A91C9" w14:textId="77777777" w:rsidTr="00997C4F">
        <w:trPr>
          <w:jc w:val="center"/>
        </w:trPr>
        <w:tc>
          <w:tcPr>
            <w:tcW w:w="813" w:type="dxa"/>
          </w:tcPr>
          <w:p w14:paraId="1261CAD2" w14:textId="77777777" w:rsidR="00997C4F" w:rsidRPr="00E70A92" w:rsidRDefault="00997C4F" w:rsidP="00997C4F">
            <w:pPr>
              <w:spacing w:before="40" w:after="20"/>
              <w:jc w:val="center"/>
              <w:rPr>
                <w:szCs w:val="26"/>
              </w:rPr>
            </w:pPr>
            <w:r w:rsidRPr="00E70A92">
              <w:rPr>
                <w:szCs w:val="26"/>
              </w:rPr>
              <w:t>33</w:t>
            </w:r>
          </w:p>
        </w:tc>
        <w:tc>
          <w:tcPr>
            <w:tcW w:w="3293" w:type="dxa"/>
            <w:vAlign w:val="bottom"/>
          </w:tcPr>
          <w:p w14:paraId="4CAE93E9" w14:textId="3C569D68" w:rsidR="00997C4F" w:rsidRPr="00E70A92" w:rsidRDefault="00C8076F" w:rsidP="00997C4F">
            <w:pPr>
              <w:spacing w:before="40" w:after="20"/>
              <w:rPr>
                <w:szCs w:val="26"/>
              </w:rPr>
            </w:pPr>
            <w:r w:rsidRPr="00E70A92">
              <w:rPr>
                <w:szCs w:val="26"/>
              </w:rPr>
              <w:t>HẠ THỊ T.</w:t>
            </w:r>
          </w:p>
        </w:tc>
        <w:tc>
          <w:tcPr>
            <w:tcW w:w="737" w:type="dxa"/>
          </w:tcPr>
          <w:p w14:paraId="606D1F45" w14:textId="77777777" w:rsidR="00997C4F" w:rsidRPr="00E70A92" w:rsidRDefault="00997C4F" w:rsidP="00997C4F">
            <w:pPr>
              <w:spacing w:before="40" w:after="20"/>
              <w:jc w:val="center"/>
              <w:rPr>
                <w:szCs w:val="26"/>
              </w:rPr>
            </w:pPr>
            <w:r w:rsidRPr="00E70A92">
              <w:rPr>
                <w:szCs w:val="26"/>
              </w:rPr>
              <w:t>32</w:t>
            </w:r>
          </w:p>
        </w:tc>
        <w:tc>
          <w:tcPr>
            <w:tcW w:w="852" w:type="dxa"/>
          </w:tcPr>
          <w:p w14:paraId="55557ACC"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4B54D10E" w14:textId="77777777" w:rsidR="00997C4F" w:rsidRPr="00E70A92" w:rsidRDefault="00997C4F" w:rsidP="00997C4F">
            <w:pPr>
              <w:spacing w:before="40" w:after="20"/>
              <w:jc w:val="center"/>
              <w:rPr>
                <w:szCs w:val="26"/>
              </w:rPr>
            </w:pPr>
            <w:r w:rsidRPr="00E70A92">
              <w:rPr>
                <w:szCs w:val="26"/>
              </w:rPr>
              <w:t>25/05/2021</w:t>
            </w:r>
          </w:p>
        </w:tc>
        <w:tc>
          <w:tcPr>
            <w:tcW w:w="1084" w:type="dxa"/>
            <w:vAlign w:val="bottom"/>
          </w:tcPr>
          <w:p w14:paraId="0FE4E3F9" w14:textId="77777777" w:rsidR="00997C4F" w:rsidRPr="00E70A92" w:rsidRDefault="00997C4F" w:rsidP="00997C4F">
            <w:pPr>
              <w:spacing w:before="40" w:after="20"/>
              <w:jc w:val="center"/>
              <w:rPr>
                <w:szCs w:val="26"/>
              </w:rPr>
            </w:pPr>
            <w:r w:rsidRPr="00E70A92">
              <w:rPr>
                <w:szCs w:val="26"/>
              </w:rPr>
              <w:t>972</w:t>
            </w:r>
          </w:p>
        </w:tc>
      </w:tr>
      <w:tr w:rsidR="00997C4F" w:rsidRPr="00E70A92" w14:paraId="39E9098F" w14:textId="77777777" w:rsidTr="00997C4F">
        <w:trPr>
          <w:jc w:val="center"/>
        </w:trPr>
        <w:tc>
          <w:tcPr>
            <w:tcW w:w="813" w:type="dxa"/>
          </w:tcPr>
          <w:p w14:paraId="3F87AD0D" w14:textId="77777777" w:rsidR="00997C4F" w:rsidRPr="00E70A92" w:rsidRDefault="00997C4F" w:rsidP="00997C4F">
            <w:pPr>
              <w:spacing w:before="40" w:after="20"/>
              <w:jc w:val="center"/>
              <w:rPr>
                <w:szCs w:val="26"/>
              </w:rPr>
            </w:pPr>
            <w:r w:rsidRPr="00E70A92">
              <w:rPr>
                <w:szCs w:val="26"/>
              </w:rPr>
              <w:t>34</w:t>
            </w:r>
          </w:p>
        </w:tc>
        <w:tc>
          <w:tcPr>
            <w:tcW w:w="3293" w:type="dxa"/>
            <w:vAlign w:val="bottom"/>
          </w:tcPr>
          <w:p w14:paraId="5306AE2D" w14:textId="2261777D" w:rsidR="00997C4F" w:rsidRPr="00E70A92" w:rsidRDefault="00C8076F" w:rsidP="00997C4F">
            <w:pPr>
              <w:spacing w:before="40" w:after="20"/>
              <w:rPr>
                <w:szCs w:val="26"/>
              </w:rPr>
            </w:pPr>
            <w:r w:rsidRPr="00E70A92">
              <w:rPr>
                <w:szCs w:val="26"/>
              </w:rPr>
              <w:t>HOÀNG PHƯƠNG A.</w:t>
            </w:r>
          </w:p>
        </w:tc>
        <w:tc>
          <w:tcPr>
            <w:tcW w:w="737" w:type="dxa"/>
          </w:tcPr>
          <w:p w14:paraId="4254E81D" w14:textId="77777777" w:rsidR="00997C4F" w:rsidRPr="00E70A92" w:rsidRDefault="00997C4F" w:rsidP="00997C4F">
            <w:pPr>
              <w:spacing w:before="40" w:after="20"/>
              <w:jc w:val="center"/>
              <w:rPr>
                <w:szCs w:val="26"/>
              </w:rPr>
            </w:pPr>
            <w:r w:rsidRPr="00E70A92">
              <w:rPr>
                <w:szCs w:val="26"/>
              </w:rPr>
              <w:t>28</w:t>
            </w:r>
          </w:p>
        </w:tc>
        <w:tc>
          <w:tcPr>
            <w:tcW w:w="852" w:type="dxa"/>
          </w:tcPr>
          <w:p w14:paraId="4E596C5D"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579EFEBB" w14:textId="77777777" w:rsidR="00997C4F" w:rsidRPr="00E70A92" w:rsidRDefault="00997C4F" w:rsidP="00997C4F">
            <w:pPr>
              <w:spacing w:before="40" w:after="20"/>
              <w:jc w:val="center"/>
              <w:rPr>
                <w:szCs w:val="26"/>
              </w:rPr>
            </w:pPr>
            <w:r w:rsidRPr="00E70A92">
              <w:rPr>
                <w:szCs w:val="26"/>
              </w:rPr>
              <w:t>01/06/2021</w:t>
            </w:r>
          </w:p>
        </w:tc>
        <w:tc>
          <w:tcPr>
            <w:tcW w:w="1084" w:type="dxa"/>
            <w:vAlign w:val="bottom"/>
          </w:tcPr>
          <w:p w14:paraId="099F28B3" w14:textId="77777777" w:rsidR="00997C4F" w:rsidRPr="00E70A92" w:rsidRDefault="00997C4F" w:rsidP="00997C4F">
            <w:pPr>
              <w:spacing w:before="40" w:after="20"/>
              <w:jc w:val="center"/>
              <w:rPr>
                <w:szCs w:val="26"/>
              </w:rPr>
            </w:pPr>
            <w:r w:rsidRPr="00E70A92">
              <w:rPr>
                <w:szCs w:val="26"/>
              </w:rPr>
              <w:t>974</w:t>
            </w:r>
          </w:p>
        </w:tc>
      </w:tr>
      <w:tr w:rsidR="00997C4F" w:rsidRPr="00E70A92" w14:paraId="14FD9811" w14:textId="77777777" w:rsidTr="00997C4F">
        <w:trPr>
          <w:jc w:val="center"/>
        </w:trPr>
        <w:tc>
          <w:tcPr>
            <w:tcW w:w="813" w:type="dxa"/>
          </w:tcPr>
          <w:p w14:paraId="3C208512" w14:textId="77777777" w:rsidR="00997C4F" w:rsidRPr="00E70A92" w:rsidRDefault="00997C4F" w:rsidP="00997C4F">
            <w:pPr>
              <w:spacing w:before="40" w:after="20"/>
              <w:jc w:val="center"/>
              <w:rPr>
                <w:szCs w:val="26"/>
              </w:rPr>
            </w:pPr>
            <w:r w:rsidRPr="00E70A92">
              <w:rPr>
                <w:szCs w:val="26"/>
              </w:rPr>
              <w:t>35</w:t>
            </w:r>
          </w:p>
        </w:tc>
        <w:tc>
          <w:tcPr>
            <w:tcW w:w="3293" w:type="dxa"/>
            <w:vAlign w:val="bottom"/>
          </w:tcPr>
          <w:p w14:paraId="469DE060" w14:textId="5C943808" w:rsidR="00997C4F" w:rsidRPr="00E70A92" w:rsidRDefault="00C8076F" w:rsidP="00997C4F">
            <w:pPr>
              <w:spacing w:before="40" w:after="20"/>
              <w:rPr>
                <w:szCs w:val="26"/>
              </w:rPr>
            </w:pPr>
            <w:r w:rsidRPr="00E70A92">
              <w:rPr>
                <w:szCs w:val="26"/>
              </w:rPr>
              <w:t>ĐINH NGỌC Đ.</w:t>
            </w:r>
          </w:p>
        </w:tc>
        <w:tc>
          <w:tcPr>
            <w:tcW w:w="737" w:type="dxa"/>
          </w:tcPr>
          <w:p w14:paraId="31B59EBD" w14:textId="77777777" w:rsidR="00997C4F" w:rsidRPr="00E70A92" w:rsidRDefault="00997C4F" w:rsidP="00997C4F">
            <w:pPr>
              <w:spacing w:before="40" w:after="20"/>
              <w:jc w:val="center"/>
              <w:rPr>
                <w:szCs w:val="26"/>
              </w:rPr>
            </w:pPr>
            <w:r w:rsidRPr="00E70A92">
              <w:rPr>
                <w:szCs w:val="26"/>
              </w:rPr>
              <w:t>38</w:t>
            </w:r>
          </w:p>
        </w:tc>
        <w:tc>
          <w:tcPr>
            <w:tcW w:w="852" w:type="dxa"/>
          </w:tcPr>
          <w:p w14:paraId="1F9786AA"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315DE9C" w14:textId="77777777" w:rsidR="00997C4F" w:rsidRPr="00E70A92" w:rsidRDefault="00997C4F" w:rsidP="00997C4F">
            <w:pPr>
              <w:spacing w:before="40" w:after="20"/>
              <w:jc w:val="center"/>
              <w:rPr>
                <w:szCs w:val="26"/>
              </w:rPr>
            </w:pPr>
            <w:r w:rsidRPr="00E70A92">
              <w:rPr>
                <w:szCs w:val="26"/>
              </w:rPr>
              <w:t>22/07/2021</w:t>
            </w:r>
          </w:p>
        </w:tc>
        <w:tc>
          <w:tcPr>
            <w:tcW w:w="1084" w:type="dxa"/>
            <w:vAlign w:val="bottom"/>
          </w:tcPr>
          <w:p w14:paraId="4909B8A6" w14:textId="77777777" w:rsidR="00997C4F" w:rsidRPr="00E70A92" w:rsidRDefault="00997C4F" w:rsidP="00997C4F">
            <w:pPr>
              <w:spacing w:before="40" w:after="20"/>
              <w:jc w:val="center"/>
              <w:rPr>
                <w:szCs w:val="26"/>
              </w:rPr>
            </w:pPr>
            <w:r w:rsidRPr="00E70A92">
              <w:rPr>
                <w:szCs w:val="26"/>
              </w:rPr>
              <w:t>975</w:t>
            </w:r>
          </w:p>
        </w:tc>
      </w:tr>
      <w:tr w:rsidR="00997C4F" w:rsidRPr="00E70A92" w14:paraId="7C2CF25D" w14:textId="77777777" w:rsidTr="00997C4F">
        <w:trPr>
          <w:jc w:val="center"/>
        </w:trPr>
        <w:tc>
          <w:tcPr>
            <w:tcW w:w="813" w:type="dxa"/>
          </w:tcPr>
          <w:p w14:paraId="5FBF7CE5" w14:textId="77777777" w:rsidR="00997C4F" w:rsidRPr="00E70A92" w:rsidRDefault="00997C4F" w:rsidP="00997C4F">
            <w:pPr>
              <w:spacing w:before="40" w:after="20"/>
              <w:jc w:val="center"/>
              <w:rPr>
                <w:szCs w:val="26"/>
              </w:rPr>
            </w:pPr>
            <w:r w:rsidRPr="00E70A92">
              <w:rPr>
                <w:szCs w:val="26"/>
              </w:rPr>
              <w:t>36</w:t>
            </w:r>
          </w:p>
        </w:tc>
        <w:tc>
          <w:tcPr>
            <w:tcW w:w="3293" w:type="dxa"/>
            <w:vAlign w:val="bottom"/>
          </w:tcPr>
          <w:p w14:paraId="50274A49" w14:textId="6D1F69E6" w:rsidR="00997C4F" w:rsidRPr="00E70A92" w:rsidRDefault="00C8076F" w:rsidP="00997C4F">
            <w:pPr>
              <w:spacing w:before="40" w:after="20"/>
              <w:rPr>
                <w:szCs w:val="26"/>
              </w:rPr>
            </w:pPr>
            <w:r w:rsidRPr="00E70A92">
              <w:rPr>
                <w:szCs w:val="26"/>
              </w:rPr>
              <w:t>LÊ THỊ MINH T.</w:t>
            </w:r>
          </w:p>
        </w:tc>
        <w:tc>
          <w:tcPr>
            <w:tcW w:w="737" w:type="dxa"/>
          </w:tcPr>
          <w:p w14:paraId="0E59BE58" w14:textId="77777777" w:rsidR="00997C4F" w:rsidRPr="00E70A92" w:rsidRDefault="00997C4F" w:rsidP="00997C4F">
            <w:pPr>
              <w:spacing w:before="40" w:after="20"/>
              <w:jc w:val="center"/>
              <w:rPr>
                <w:szCs w:val="26"/>
              </w:rPr>
            </w:pPr>
            <w:r w:rsidRPr="00E70A92">
              <w:rPr>
                <w:szCs w:val="26"/>
              </w:rPr>
              <w:t>61</w:t>
            </w:r>
          </w:p>
        </w:tc>
        <w:tc>
          <w:tcPr>
            <w:tcW w:w="852" w:type="dxa"/>
          </w:tcPr>
          <w:p w14:paraId="23E7F80F"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152412DF" w14:textId="77777777" w:rsidR="00997C4F" w:rsidRPr="00E70A92" w:rsidRDefault="00997C4F" w:rsidP="00997C4F">
            <w:pPr>
              <w:spacing w:before="40" w:after="20"/>
              <w:jc w:val="center"/>
              <w:rPr>
                <w:szCs w:val="26"/>
              </w:rPr>
            </w:pPr>
            <w:r w:rsidRPr="00E70A92">
              <w:rPr>
                <w:szCs w:val="26"/>
              </w:rPr>
              <w:t>14/09/2021</w:t>
            </w:r>
          </w:p>
        </w:tc>
        <w:tc>
          <w:tcPr>
            <w:tcW w:w="1084" w:type="dxa"/>
            <w:vAlign w:val="bottom"/>
          </w:tcPr>
          <w:p w14:paraId="23F4AA10" w14:textId="77777777" w:rsidR="00997C4F" w:rsidRPr="00E70A92" w:rsidRDefault="00997C4F" w:rsidP="00997C4F">
            <w:pPr>
              <w:spacing w:before="40" w:after="20"/>
              <w:jc w:val="center"/>
              <w:rPr>
                <w:szCs w:val="26"/>
              </w:rPr>
            </w:pPr>
            <w:r w:rsidRPr="00E70A92">
              <w:rPr>
                <w:szCs w:val="26"/>
              </w:rPr>
              <w:t>976</w:t>
            </w:r>
          </w:p>
        </w:tc>
      </w:tr>
      <w:tr w:rsidR="00997C4F" w:rsidRPr="00E70A92" w14:paraId="1D6C76AF" w14:textId="77777777" w:rsidTr="00997C4F">
        <w:trPr>
          <w:jc w:val="center"/>
        </w:trPr>
        <w:tc>
          <w:tcPr>
            <w:tcW w:w="813" w:type="dxa"/>
          </w:tcPr>
          <w:p w14:paraId="635ACFB8" w14:textId="77777777" w:rsidR="00997C4F" w:rsidRPr="00E70A92" w:rsidRDefault="00997C4F" w:rsidP="00997C4F">
            <w:pPr>
              <w:spacing w:before="40" w:after="20"/>
              <w:jc w:val="center"/>
              <w:rPr>
                <w:szCs w:val="26"/>
              </w:rPr>
            </w:pPr>
            <w:r w:rsidRPr="00E70A92">
              <w:rPr>
                <w:szCs w:val="26"/>
              </w:rPr>
              <w:t>37</w:t>
            </w:r>
          </w:p>
        </w:tc>
        <w:tc>
          <w:tcPr>
            <w:tcW w:w="3293" w:type="dxa"/>
            <w:vAlign w:val="bottom"/>
          </w:tcPr>
          <w:p w14:paraId="2DDFC24D" w14:textId="38F935FD" w:rsidR="00997C4F" w:rsidRPr="00E70A92" w:rsidRDefault="00C8076F" w:rsidP="00997C4F">
            <w:pPr>
              <w:spacing w:before="40" w:after="20"/>
              <w:rPr>
                <w:szCs w:val="26"/>
              </w:rPr>
            </w:pPr>
            <w:r w:rsidRPr="00E70A92">
              <w:rPr>
                <w:szCs w:val="26"/>
              </w:rPr>
              <w:t>TRẦN THANH X.</w:t>
            </w:r>
          </w:p>
        </w:tc>
        <w:tc>
          <w:tcPr>
            <w:tcW w:w="737" w:type="dxa"/>
          </w:tcPr>
          <w:p w14:paraId="7C2DD27F" w14:textId="77777777" w:rsidR="00997C4F" w:rsidRPr="00E70A92" w:rsidRDefault="00997C4F" w:rsidP="00997C4F">
            <w:pPr>
              <w:spacing w:before="40" w:after="20"/>
              <w:jc w:val="center"/>
              <w:rPr>
                <w:szCs w:val="26"/>
              </w:rPr>
            </w:pPr>
            <w:r w:rsidRPr="00E70A92">
              <w:rPr>
                <w:szCs w:val="26"/>
              </w:rPr>
              <w:t>37</w:t>
            </w:r>
          </w:p>
        </w:tc>
        <w:tc>
          <w:tcPr>
            <w:tcW w:w="852" w:type="dxa"/>
          </w:tcPr>
          <w:p w14:paraId="04F139C4"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541CFC6" w14:textId="77777777" w:rsidR="00997C4F" w:rsidRPr="00E70A92" w:rsidRDefault="00997C4F" w:rsidP="00997C4F">
            <w:pPr>
              <w:spacing w:before="40" w:after="20"/>
              <w:jc w:val="center"/>
              <w:rPr>
                <w:szCs w:val="26"/>
              </w:rPr>
            </w:pPr>
            <w:r w:rsidRPr="00E70A92">
              <w:rPr>
                <w:szCs w:val="26"/>
              </w:rPr>
              <w:t>11/10/2021</w:t>
            </w:r>
          </w:p>
        </w:tc>
        <w:tc>
          <w:tcPr>
            <w:tcW w:w="1084" w:type="dxa"/>
            <w:vAlign w:val="bottom"/>
          </w:tcPr>
          <w:p w14:paraId="38CCA1EB" w14:textId="77777777" w:rsidR="00997C4F" w:rsidRPr="00E70A92" w:rsidRDefault="00997C4F" w:rsidP="00997C4F">
            <w:pPr>
              <w:spacing w:before="40" w:after="20"/>
              <w:jc w:val="center"/>
              <w:rPr>
                <w:szCs w:val="26"/>
              </w:rPr>
            </w:pPr>
            <w:r w:rsidRPr="00E70A92">
              <w:rPr>
                <w:szCs w:val="26"/>
              </w:rPr>
              <w:t>977</w:t>
            </w:r>
          </w:p>
        </w:tc>
      </w:tr>
      <w:tr w:rsidR="00997C4F" w:rsidRPr="00E70A92" w14:paraId="61C6D1DF" w14:textId="77777777" w:rsidTr="00997C4F">
        <w:trPr>
          <w:jc w:val="center"/>
        </w:trPr>
        <w:tc>
          <w:tcPr>
            <w:tcW w:w="813" w:type="dxa"/>
          </w:tcPr>
          <w:p w14:paraId="6511E7E5" w14:textId="77777777" w:rsidR="00997C4F" w:rsidRPr="00E70A92" w:rsidRDefault="00997C4F" w:rsidP="00997C4F">
            <w:pPr>
              <w:spacing w:before="40" w:after="20"/>
              <w:jc w:val="center"/>
              <w:rPr>
                <w:szCs w:val="26"/>
              </w:rPr>
            </w:pPr>
            <w:r w:rsidRPr="00E70A92">
              <w:rPr>
                <w:szCs w:val="26"/>
              </w:rPr>
              <w:t>38</w:t>
            </w:r>
          </w:p>
        </w:tc>
        <w:tc>
          <w:tcPr>
            <w:tcW w:w="3293" w:type="dxa"/>
            <w:vAlign w:val="bottom"/>
          </w:tcPr>
          <w:p w14:paraId="7AFA319A" w14:textId="45AECA12" w:rsidR="00997C4F" w:rsidRPr="00E70A92" w:rsidRDefault="00C8076F" w:rsidP="00997C4F">
            <w:pPr>
              <w:spacing w:before="40" w:after="20"/>
              <w:rPr>
                <w:szCs w:val="26"/>
              </w:rPr>
            </w:pPr>
            <w:r w:rsidRPr="00E70A92">
              <w:rPr>
                <w:szCs w:val="26"/>
              </w:rPr>
              <w:t>CAO QUỐC A.</w:t>
            </w:r>
          </w:p>
        </w:tc>
        <w:tc>
          <w:tcPr>
            <w:tcW w:w="737" w:type="dxa"/>
          </w:tcPr>
          <w:p w14:paraId="6B4DD2FC" w14:textId="77777777" w:rsidR="00997C4F" w:rsidRPr="00E70A92" w:rsidRDefault="00997C4F" w:rsidP="00997C4F">
            <w:pPr>
              <w:spacing w:before="40" w:after="20"/>
              <w:jc w:val="center"/>
              <w:rPr>
                <w:szCs w:val="26"/>
              </w:rPr>
            </w:pPr>
            <w:r w:rsidRPr="00E70A92">
              <w:rPr>
                <w:szCs w:val="26"/>
              </w:rPr>
              <w:t>31</w:t>
            </w:r>
          </w:p>
        </w:tc>
        <w:tc>
          <w:tcPr>
            <w:tcW w:w="852" w:type="dxa"/>
          </w:tcPr>
          <w:p w14:paraId="23A3F8EC"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4913473" w14:textId="77777777" w:rsidR="00997C4F" w:rsidRPr="00E70A92" w:rsidRDefault="00997C4F" w:rsidP="00997C4F">
            <w:pPr>
              <w:spacing w:before="40" w:after="20"/>
              <w:jc w:val="center"/>
              <w:rPr>
                <w:szCs w:val="26"/>
              </w:rPr>
            </w:pPr>
            <w:r w:rsidRPr="00E70A92">
              <w:rPr>
                <w:szCs w:val="26"/>
              </w:rPr>
              <w:t>20/10/2021</w:t>
            </w:r>
          </w:p>
        </w:tc>
        <w:tc>
          <w:tcPr>
            <w:tcW w:w="1084" w:type="dxa"/>
            <w:vAlign w:val="bottom"/>
          </w:tcPr>
          <w:p w14:paraId="3195FAE4" w14:textId="77777777" w:rsidR="00997C4F" w:rsidRPr="00E70A92" w:rsidRDefault="00997C4F" w:rsidP="00997C4F">
            <w:pPr>
              <w:spacing w:before="40" w:after="20"/>
              <w:jc w:val="center"/>
              <w:rPr>
                <w:szCs w:val="26"/>
              </w:rPr>
            </w:pPr>
            <w:r w:rsidRPr="00E70A92">
              <w:rPr>
                <w:szCs w:val="26"/>
              </w:rPr>
              <w:t>978</w:t>
            </w:r>
          </w:p>
        </w:tc>
      </w:tr>
      <w:tr w:rsidR="00997C4F" w:rsidRPr="00E70A92" w14:paraId="3013535B" w14:textId="77777777" w:rsidTr="00997C4F">
        <w:trPr>
          <w:jc w:val="center"/>
        </w:trPr>
        <w:tc>
          <w:tcPr>
            <w:tcW w:w="813" w:type="dxa"/>
          </w:tcPr>
          <w:p w14:paraId="236E3812" w14:textId="77777777" w:rsidR="00997C4F" w:rsidRPr="00E70A92" w:rsidRDefault="00997C4F" w:rsidP="00997C4F">
            <w:pPr>
              <w:spacing w:before="40" w:after="20"/>
              <w:jc w:val="center"/>
              <w:rPr>
                <w:szCs w:val="26"/>
              </w:rPr>
            </w:pPr>
            <w:r w:rsidRPr="00E70A92">
              <w:rPr>
                <w:szCs w:val="26"/>
              </w:rPr>
              <w:t>39</w:t>
            </w:r>
          </w:p>
        </w:tc>
        <w:tc>
          <w:tcPr>
            <w:tcW w:w="3293" w:type="dxa"/>
            <w:vAlign w:val="bottom"/>
          </w:tcPr>
          <w:p w14:paraId="5669DF22" w14:textId="2D5669EE" w:rsidR="00997C4F" w:rsidRPr="00E70A92" w:rsidRDefault="00C8076F" w:rsidP="00997C4F">
            <w:pPr>
              <w:spacing w:before="40" w:after="20"/>
              <w:rPr>
                <w:szCs w:val="26"/>
              </w:rPr>
            </w:pPr>
            <w:r w:rsidRPr="00E70A92">
              <w:rPr>
                <w:szCs w:val="26"/>
              </w:rPr>
              <w:t>NGUYỄN VĂN H.</w:t>
            </w:r>
          </w:p>
        </w:tc>
        <w:tc>
          <w:tcPr>
            <w:tcW w:w="737" w:type="dxa"/>
          </w:tcPr>
          <w:p w14:paraId="36A1F7F7" w14:textId="77777777" w:rsidR="00997C4F" w:rsidRPr="00E70A92" w:rsidRDefault="00997C4F" w:rsidP="00997C4F">
            <w:pPr>
              <w:spacing w:before="40" w:after="20"/>
              <w:jc w:val="center"/>
              <w:rPr>
                <w:szCs w:val="26"/>
              </w:rPr>
            </w:pPr>
            <w:r w:rsidRPr="00E70A92">
              <w:rPr>
                <w:szCs w:val="26"/>
              </w:rPr>
              <w:t>55</w:t>
            </w:r>
          </w:p>
        </w:tc>
        <w:tc>
          <w:tcPr>
            <w:tcW w:w="852" w:type="dxa"/>
          </w:tcPr>
          <w:p w14:paraId="7EB285AF"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21BF8B4E" w14:textId="77777777" w:rsidR="00997C4F" w:rsidRPr="00E70A92" w:rsidRDefault="00997C4F" w:rsidP="00997C4F">
            <w:pPr>
              <w:spacing w:before="40" w:after="20"/>
              <w:jc w:val="center"/>
              <w:rPr>
                <w:szCs w:val="26"/>
              </w:rPr>
            </w:pPr>
            <w:r w:rsidRPr="00E70A92">
              <w:rPr>
                <w:szCs w:val="26"/>
              </w:rPr>
              <w:t>29/10/2021</w:t>
            </w:r>
          </w:p>
        </w:tc>
        <w:tc>
          <w:tcPr>
            <w:tcW w:w="1084" w:type="dxa"/>
            <w:vAlign w:val="bottom"/>
          </w:tcPr>
          <w:p w14:paraId="4C4FE50F" w14:textId="77777777" w:rsidR="00997C4F" w:rsidRPr="00E70A92" w:rsidRDefault="00997C4F" w:rsidP="00997C4F">
            <w:pPr>
              <w:spacing w:before="40" w:after="20"/>
              <w:jc w:val="center"/>
              <w:rPr>
                <w:szCs w:val="26"/>
              </w:rPr>
            </w:pPr>
            <w:r w:rsidRPr="00E70A92">
              <w:rPr>
                <w:szCs w:val="26"/>
              </w:rPr>
              <w:t>979</w:t>
            </w:r>
          </w:p>
        </w:tc>
      </w:tr>
      <w:tr w:rsidR="00997C4F" w:rsidRPr="00E70A92" w14:paraId="38DAD72C" w14:textId="77777777" w:rsidTr="00997C4F">
        <w:trPr>
          <w:jc w:val="center"/>
        </w:trPr>
        <w:tc>
          <w:tcPr>
            <w:tcW w:w="813" w:type="dxa"/>
          </w:tcPr>
          <w:p w14:paraId="70719AE7" w14:textId="77777777" w:rsidR="00997C4F" w:rsidRPr="00E70A92" w:rsidRDefault="00997C4F" w:rsidP="00997C4F">
            <w:pPr>
              <w:spacing w:before="40" w:after="20"/>
              <w:jc w:val="center"/>
              <w:rPr>
                <w:szCs w:val="26"/>
              </w:rPr>
            </w:pPr>
            <w:r w:rsidRPr="00E70A92">
              <w:rPr>
                <w:szCs w:val="26"/>
              </w:rPr>
              <w:t>40</w:t>
            </w:r>
          </w:p>
        </w:tc>
        <w:tc>
          <w:tcPr>
            <w:tcW w:w="3293" w:type="dxa"/>
            <w:vAlign w:val="bottom"/>
          </w:tcPr>
          <w:p w14:paraId="51508FBF" w14:textId="6871BA61" w:rsidR="00997C4F" w:rsidRPr="00E70A92" w:rsidRDefault="00C8076F" w:rsidP="00997C4F">
            <w:pPr>
              <w:spacing w:before="40" w:after="20"/>
              <w:rPr>
                <w:szCs w:val="26"/>
              </w:rPr>
            </w:pPr>
            <w:r w:rsidRPr="00E70A92">
              <w:rPr>
                <w:szCs w:val="26"/>
              </w:rPr>
              <w:t>LẠI THỊ D.</w:t>
            </w:r>
          </w:p>
        </w:tc>
        <w:tc>
          <w:tcPr>
            <w:tcW w:w="737" w:type="dxa"/>
          </w:tcPr>
          <w:p w14:paraId="1AA76795" w14:textId="77777777" w:rsidR="00997C4F" w:rsidRPr="00E70A92" w:rsidRDefault="00997C4F" w:rsidP="00997C4F">
            <w:pPr>
              <w:spacing w:before="40" w:after="20"/>
              <w:jc w:val="center"/>
              <w:rPr>
                <w:szCs w:val="26"/>
              </w:rPr>
            </w:pPr>
            <w:r w:rsidRPr="00E70A92">
              <w:rPr>
                <w:szCs w:val="26"/>
              </w:rPr>
              <w:t>65</w:t>
            </w:r>
          </w:p>
        </w:tc>
        <w:tc>
          <w:tcPr>
            <w:tcW w:w="852" w:type="dxa"/>
          </w:tcPr>
          <w:p w14:paraId="233D86C3"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0A67B332" w14:textId="77777777" w:rsidR="00997C4F" w:rsidRPr="00E70A92" w:rsidRDefault="00997C4F" w:rsidP="00997C4F">
            <w:pPr>
              <w:spacing w:before="40" w:after="20"/>
              <w:jc w:val="center"/>
              <w:rPr>
                <w:szCs w:val="26"/>
              </w:rPr>
            </w:pPr>
            <w:r w:rsidRPr="00E70A92">
              <w:rPr>
                <w:szCs w:val="26"/>
              </w:rPr>
              <w:t>03/11/2021</w:t>
            </w:r>
          </w:p>
        </w:tc>
        <w:tc>
          <w:tcPr>
            <w:tcW w:w="1084" w:type="dxa"/>
            <w:vAlign w:val="bottom"/>
          </w:tcPr>
          <w:p w14:paraId="47523C29" w14:textId="77777777" w:rsidR="00997C4F" w:rsidRPr="00E70A92" w:rsidRDefault="00997C4F" w:rsidP="00997C4F">
            <w:pPr>
              <w:spacing w:before="40" w:after="20"/>
              <w:jc w:val="center"/>
              <w:rPr>
                <w:szCs w:val="26"/>
              </w:rPr>
            </w:pPr>
            <w:r w:rsidRPr="00E70A92">
              <w:rPr>
                <w:szCs w:val="26"/>
              </w:rPr>
              <w:t>980</w:t>
            </w:r>
          </w:p>
        </w:tc>
      </w:tr>
      <w:tr w:rsidR="00997C4F" w:rsidRPr="00E70A92" w14:paraId="1CE35DF5" w14:textId="77777777" w:rsidTr="00997C4F">
        <w:trPr>
          <w:jc w:val="center"/>
        </w:trPr>
        <w:tc>
          <w:tcPr>
            <w:tcW w:w="813" w:type="dxa"/>
          </w:tcPr>
          <w:p w14:paraId="3E7D8A80" w14:textId="77777777" w:rsidR="00997C4F" w:rsidRPr="00E70A92" w:rsidRDefault="00997C4F" w:rsidP="00997C4F">
            <w:pPr>
              <w:spacing w:before="40" w:after="20"/>
              <w:jc w:val="center"/>
              <w:rPr>
                <w:szCs w:val="26"/>
              </w:rPr>
            </w:pPr>
            <w:r w:rsidRPr="00E70A92">
              <w:rPr>
                <w:szCs w:val="26"/>
              </w:rPr>
              <w:t>41</w:t>
            </w:r>
          </w:p>
        </w:tc>
        <w:tc>
          <w:tcPr>
            <w:tcW w:w="3293" w:type="dxa"/>
            <w:vAlign w:val="bottom"/>
          </w:tcPr>
          <w:p w14:paraId="71373055" w14:textId="446B59C1" w:rsidR="00997C4F" w:rsidRPr="00E70A92" w:rsidRDefault="00C8076F" w:rsidP="00997C4F">
            <w:pPr>
              <w:spacing w:before="40" w:after="20"/>
              <w:rPr>
                <w:szCs w:val="26"/>
              </w:rPr>
            </w:pPr>
            <w:r w:rsidRPr="00E70A92">
              <w:rPr>
                <w:szCs w:val="26"/>
              </w:rPr>
              <w:t>NGUYỄN VĂN H.</w:t>
            </w:r>
          </w:p>
        </w:tc>
        <w:tc>
          <w:tcPr>
            <w:tcW w:w="737" w:type="dxa"/>
          </w:tcPr>
          <w:p w14:paraId="6D4612EE" w14:textId="77777777" w:rsidR="00997C4F" w:rsidRPr="00E70A92" w:rsidRDefault="00997C4F" w:rsidP="00997C4F">
            <w:pPr>
              <w:spacing w:before="40" w:after="20"/>
              <w:jc w:val="center"/>
              <w:rPr>
                <w:szCs w:val="26"/>
              </w:rPr>
            </w:pPr>
            <w:r w:rsidRPr="00E70A92">
              <w:rPr>
                <w:szCs w:val="26"/>
              </w:rPr>
              <w:t>43</w:t>
            </w:r>
          </w:p>
        </w:tc>
        <w:tc>
          <w:tcPr>
            <w:tcW w:w="852" w:type="dxa"/>
          </w:tcPr>
          <w:p w14:paraId="34511D70"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26E31799" w14:textId="77777777" w:rsidR="00997C4F" w:rsidRPr="00E70A92" w:rsidRDefault="00997C4F" w:rsidP="00997C4F">
            <w:pPr>
              <w:spacing w:before="40" w:after="20"/>
              <w:jc w:val="center"/>
              <w:rPr>
                <w:szCs w:val="26"/>
              </w:rPr>
            </w:pPr>
            <w:r w:rsidRPr="00E70A92">
              <w:rPr>
                <w:szCs w:val="26"/>
              </w:rPr>
              <w:t>04/11/2021</w:t>
            </w:r>
          </w:p>
        </w:tc>
        <w:tc>
          <w:tcPr>
            <w:tcW w:w="1084" w:type="dxa"/>
            <w:vAlign w:val="bottom"/>
          </w:tcPr>
          <w:p w14:paraId="710D0E1D" w14:textId="77777777" w:rsidR="00997C4F" w:rsidRPr="00E70A92" w:rsidRDefault="00997C4F" w:rsidP="00997C4F">
            <w:pPr>
              <w:spacing w:before="40" w:after="20"/>
              <w:jc w:val="center"/>
              <w:rPr>
                <w:szCs w:val="26"/>
              </w:rPr>
            </w:pPr>
            <w:r w:rsidRPr="00E70A92">
              <w:rPr>
                <w:szCs w:val="26"/>
              </w:rPr>
              <w:t>981</w:t>
            </w:r>
          </w:p>
        </w:tc>
      </w:tr>
      <w:tr w:rsidR="00997C4F" w:rsidRPr="00E70A92" w14:paraId="58A2074A" w14:textId="77777777" w:rsidTr="00997C4F">
        <w:trPr>
          <w:jc w:val="center"/>
        </w:trPr>
        <w:tc>
          <w:tcPr>
            <w:tcW w:w="813" w:type="dxa"/>
          </w:tcPr>
          <w:p w14:paraId="59983760" w14:textId="77777777" w:rsidR="00997C4F" w:rsidRPr="00E70A92" w:rsidRDefault="00997C4F" w:rsidP="00997C4F">
            <w:pPr>
              <w:spacing w:before="40" w:after="20"/>
              <w:jc w:val="center"/>
              <w:rPr>
                <w:szCs w:val="26"/>
              </w:rPr>
            </w:pPr>
            <w:r w:rsidRPr="00E70A92">
              <w:rPr>
                <w:szCs w:val="26"/>
              </w:rPr>
              <w:t>42</w:t>
            </w:r>
          </w:p>
        </w:tc>
        <w:tc>
          <w:tcPr>
            <w:tcW w:w="3293" w:type="dxa"/>
            <w:vAlign w:val="bottom"/>
          </w:tcPr>
          <w:p w14:paraId="3F9140A1" w14:textId="0C0A1AC8" w:rsidR="00997C4F" w:rsidRPr="00E70A92" w:rsidRDefault="00C8076F" w:rsidP="00997C4F">
            <w:pPr>
              <w:spacing w:before="40" w:after="20"/>
              <w:rPr>
                <w:szCs w:val="26"/>
              </w:rPr>
            </w:pPr>
            <w:r w:rsidRPr="00E70A92">
              <w:rPr>
                <w:szCs w:val="26"/>
              </w:rPr>
              <w:t>NGUYỄN NGỌC Q.</w:t>
            </w:r>
          </w:p>
        </w:tc>
        <w:tc>
          <w:tcPr>
            <w:tcW w:w="737" w:type="dxa"/>
          </w:tcPr>
          <w:p w14:paraId="426949C3" w14:textId="77777777" w:rsidR="00997C4F" w:rsidRPr="00E70A92" w:rsidRDefault="00997C4F" w:rsidP="00997C4F">
            <w:pPr>
              <w:spacing w:before="40" w:after="20"/>
              <w:jc w:val="center"/>
              <w:rPr>
                <w:szCs w:val="26"/>
              </w:rPr>
            </w:pPr>
            <w:r w:rsidRPr="00E70A92">
              <w:rPr>
                <w:szCs w:val="26"/>
              </w:rPr>
              <w:t>38</w:t>
            </w:r>
          </w:p>
        </w:tc>
        <w:tc>
          <w:tcPr>
            <w:tcW w:w="852" w:type="dxa"/>
          </w:tcPr>
          <w:p w14:paraId="5C3F9F8C"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0FD8924F" w14:textId="77777777" w:rsidR="00997C4F" w:rsidRPr="00E70A92" w:rsidRDefault="00997C4F" w:rsidP="00997C4F">
            <w:pPr>
              <w:spacing w:before="40" w:after="20"/>
              <w:jc w:val="center"/>
              <w:rPr>
                <w:szCs w:val="26"/>
              </w:rPr>
            </w:pPr>
            <w:r w:rsidRPr="00E70A92">
              <w:rPr>
                <w:szCs w:val="26"/>
              </w:rPr>
              <w:t>05/11/2021</w:t>
            </w:r>
          </w:p>
        </w:tc>
        <w:tc>
          <w:tcPr>
            <w:tcW w:w="1084" w:type="dxa"/>
            <w:vAlign w:val="bottom"/>
          </w:tcPr>
          <w:p w14:paraId="02718904" w14:textId="77777777" w:rsidR="00997C4F" w:rsidRPr="00E70A92" w:rsidRDefault="00997C4F" w:rsidP="00997C4F">
            <w:pPr>
              <w:spacing w:before="40" w:after="20"/>
              <w:jc w:val="center"/>
              <w:rPr>
                <w:szCs w:val="26"/>
              </w:rPr>
            </w:pPr>
            <w:r w:rsidRPr="00E70A92">
              <w:rPr>
                <w:szCs w:val="26"/>
              </w:rPr>
              <w:t>982</w:t>
            </w:r>
          </w:p>
        </w:tc>
      </w:tr>
      <w:tr w:rsidR="00997C4F" w:rsidRPr="00E70A92" w14:paraId="6B00B954" w14:textId="77777777" w:rsidTr="00997C4F">
        <w:trPr>
          <w:jc w:val="center"/>
        </w:trPr>
        <w:tc>
          <w:tcPr>
            <w:tcW w:w="813" w:type="dxa"/>
          </w:tcPr>
          <w:p w14:paraId="5AFE7B80" w14:textId="77777777" w:rsidR="00997C4F" w:rsidRPr="00E70A92" w:rsidRDefault="00997C4F" w:rsidP="00997C4F">
            <w:pPr>
              <w:spacing w:before="40" w:after="20"/>
              <w:jc w:val="center"/>
              <w:rPr>
                <w:szCs w:val="26"/>
              </w:rPr>
            </w:pPr>
            <w:r w:rsidRPr="00E70A92">
              <w:rPr>
                <w:szCs w:val="26"/>
              </w:rPr>
              <w:t>43</w:t>
            </w:r>
          </w:p>
        </w:tc>
        <w:tc>
          <w:tcPr>
            <w:tcW w:w="3293" w:type="dxa"/>
            <w:vAlign w:val="bottom"/>
          </w:tcPr>
          <w:p w14:paraId="6FD4B144" w14:textId="204BB83B" w:rsidR="00997C4F" w:rsidRPr="00E70A92" w:rsidRDefault="00C8076F" w:rsidP="00997C4F">
            <w:pPr>
              <w:spacing w:before="40" w:after="20"/>
              <w:rPr>
                <w:szCs w:val="26"/>
              </w:rPr>
            </w:pPr>
            <w:r w:rsidRPr="00E70A92">
              <w:rPr>
                <w:szCs w:val="26"/>
              </w:rPr>
              <w:t>ĐẶNG THỊ H.</w:t>
            </w:r>
          </w:p>
        </w:tc>
        <w:tc>
          <w:tcPr>
            <w:tcW w:w="737" w:type="dxa"/>
          </w:tcPr>
          <w:p w14:paraId="4DA180C1" w14:textId="77777777" w:rsidR="00997C4F" w:rsidRPr="00E70A92" w:rsidRDefault="00997C4F" w:rsidP="00997C4F">
            <w:pPr>
              <w:spacing w:before="40" w:after="20"/>
              <w:jc w:val="center"/>
              <w:rPr>
                <w:szCs w:val="26"/>
              </w:rPr>
            </w:pPr>
            <w:r w:rsidRPr="00E70A92">
              <w:rPr>
                <w:szCs w:val="26"/>
              </w:rPr>
              <w:t>39</w:t>
            </w:r>
          </w:p>
        </w:tc>
        <w:tc>
          <w:tcPr>
            <w:tcW w:w="852" w:type="dxa"/>
          </w:tcPr>
          <w:p w14:paraId="47D53A1D"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5A2347BF" w14:textId="77777777" w:rsidR="00997C4F" w:rsidRPr="00E70A92" w:rsidRDefault="00997C4F" w:rsidP="00997C4F">
            <w:pPr>
              <w:spacing w:before="40" w:after="20"/>
              <w:jc w:val="center"/>
              <w:rPr>
                <w:szCs w:val="26"/>
              </w:rPr>
            </w:pPr>
            <w:r w:rsidRPr="00E70A92">
              <w:rPr>
                <w:szCs w:val="26"/>
              </w:rPr>
              <w:t>10/11/2021</w:t>
            </w:r>
          </w:p>
        </w:tc>
        <w:tc>
          <w:tcPr>
            <w:tcW w:w="1084" w:type="dxa"/>
            <w:vAlign w:val="bottom"/>
          </w:tcPr>
          <w:p w14:paraId="168442BB" w14:textId="77777777" w:rsidR="00997C4F" w:rsidRPr="00E70A92" w:rsidRDefault="00997C4F" w:rsidP="00997C4F">
            <w:pPr>
              <w:spacing w:before="40" w:after="20"/>
              <w:jc w:val="center"/>
              <w:rPr>
                <w:szCs w:val="26"/>
              </w:rPr>
            </w:pPr>
            <w:r w:rsidRPr="00E70A92">
              <w:rPr>
                <w:szCs w:val="26"/>
              </w:rPr>
              <w:t>983</w:t>
            </w:r>
          </w:p>
        </w:tc>
      </w:tr>
      <w:tr w:rsidR="00997C4F" w:rsidRPr="00E70A92" w14:paraId="5018EBDA" w14:textId="77777777" w:rsidTr="00997C4F">
        <w:trPr>
          <w:jc w:val="center"/>
        </w:trPr>
        <w:tc>
          <w:tcPr>
            <w:tcW w:w="813" w:type="dxa"/>
          </w:tcPr>
          <w:p w14:paraId="15D2AA9A" w14:textId="77777777" w:rsidR="00997C4F" w:rsidRPr="00E70A92" w:rsidRDefault="00997C4F" w:rsidP="00997C4F">
            <w:pPr>
              <w:spacing w:before="40" w:after="20"/>
              <w:jc w:val="center"/>
              <w:rPr>
                <w:szCs w:val="26"/>
              </w:rPr>
            </w:pPr>
            <w:r w:rsidRPr="00E70A92">
              <w:rPr>
                <w:szCs w:val="26"/>
              </w:rPr>
              <w:t>44</w:t>
            </w:r>
          </w:p>
        </w:tc>
        <w:tc>
          <w:tcPr>
            <w:tcW w:w="3293" w:type="dxa"/>
            <w:vAlign w:val="bottom"/>
          </w:tcPr>
          <w:p w14:paraId="4DE79CC1" w14:textId="30120793" w:rsidR="00997C4F" w:rsidRPr="00E70A92" w:rsidRDefault="00C8076F" w:rsidP="00997C4F">
            <w:pPr>
              <w:spacing w:before="40" w:after="20"/>
              <w:rPr>
                <w:szCs w:val="26"/>
              </w:rPr>
            </w:pPr>
            <w:r w:rsidRPr="00E70A92">
              <w:rPr>
                <w:szCs w:val="26"/>
              </w:rPr>
              <w:t>NGUYỄN HỒNG T.</w:t>
            </w:r>
          </w:p>
        </w:tc>
        <w:tc>
          <w:tcPr>
            <w:tcW w:w="737" w:type="dxa"/>
          </w:tcPr>
          <w:p w14:paraId="4975648A" w14:textId="77777777" w:rsidR="00997C4F" w:rsidRPr="00E70A92" w:rsidRDefault="00997C4F" w:rsidP="00997C4F">
            <w:pPr>
              <w:spacing w:before="40" w:after="20"/>
              <w:jc w:val="center"/>
              <w:rPr>
                <w:szCs w:val="26"/>
              </w:rPr>
            </w:pPr>
            <w:r w:rsidRPr="00E70A92">
              <w:rPr>
                <w:szCs w:val="26"/>
              </w:rPr>
              <w:t>68</w:t>
            </w:r>
          </w:p>
        </w:tc>
        <w:tc>
          <w:tcPr>
            <w:tcW w:w="852" w:type="dxa"/>
          </w:tcPr>
          <w:p w14:paraId="379EE676"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65FC1F05" w14:textId="77777777" w:rsidR="00997C4F" w:rsidRPr="00E70A92" w:rsidRDefault="00997C4F" w:rsidP="00997C4F">
            <w:pPr>
              <w:spacing w:before="40" w:after="20"/>
              <w:jc w:val="center"/>
              <w:rPr>
                <w:szCs w:val="26"/>
              </w:rPr>
            </w:pPr>
            <w:r w:rsidRPr="00E70A92">
              <w:rPr>
                <w:szCs w:val="26"/>
              </w:rPr>
              <w:t>12/11/2021</w:t>
            </w:r>
          </w:p>
        </w:tc>
        <w:tc>
          <w:tcPr>
            <w:tcW w:w="1084" w:type="dxa"/>
            <w:vAlign w:val="bottom"/>
          </w:tcPr>
          <w:p w14:paraId="143F0113" w14:textId="77777777" w:rsidR="00997C4F" w:rsidRPr="00E70A92" w:rsidRDefault="00997C4F" w:rsidP="00997C4F">
            <w:pPr>
              <w:spacing w:before="40" w:after="20"/>
              <w:jc w:val="center"/>
              <w:rPr>
                <w:szCs w:val="26"/>
              </w:rPr>
            </w:pPr>
            <w:r w:rsidRPr="00E70A92">
              <w:rPr>
                <w:szCs w:val="26"/>
              </w:rPr>
              <w:t>984</w:t>
            </w:r>
          </w:p>
        </w:tc>
      </w:tr>
      <w:tr w:rsidR="00997C4F" w:rsidRPr="00E70A92" w14:paraId="02858BD4" w14:textId="77777777" w:rsidTr="00997C4F">
        <w:trPr>
          <w:jc w:val="center"/>
        </w:trPr>
        <w:tc>
          <w:tcPr>
            <w:tcW w:w="813" w:type="dxa"/>
          </w:tcPr>
          <w:p w14:paraId="671CDBA4" w14:textId="77777777" w:rsidR="00997C4F" w:rsidRPr="00E70A92" w:rsidRDefault="00997C4F" w:rsidP="00997C4F">
            <w:pPr>
              <w:spacing w:before="40" w:after="20"/>
              <w:jc w:val="center"/>
              <w:rPr>
                <w:szCs w:val="26"/>
              </w:rPr>
            </w:pPr>
            <w:r w:rsidRPr="00E70A92">
              <w:rPr>
                <w:szCs w:val="26"/>
              </w:rPr>
              <w:t>45</w:t>
            </w:r>
          </w:p>
        </w:tc>
        <w:tc>
          <w:tcPr>
            <w:tcW w:w="3293" w:type="dxa"/>
            <w:vAlign w:val="bottom"/>
          </w:tcPr>
          <w:p w14:paraId="59230D6D" w14:textId="68FEE944" w:rsidR="00997C4F" w:rsidRPr="00E70A92" w:rsidRDefault="00C8076F" w:rsidP="00997C4F">
            <w:pPr>
              <w:spacing w:before="40" w:after="20"/>
              <w:rPr>
                <w:szCs w:val="26"/>
              </w:rPr>
            </w:pPr>
            <w:r w:rsidRPr="00E70A92">
              <w:rPr>
                <w:szCs w:val="26"/>
              </w:rPr>
              <w:t>LÊ THỊ N.</w:t>
            </w:r>
          </w:p>
        </w:tc>
        <w:tc>
          <w:tcPr>
            <w:tcW w:w="737" w:type="dxa"/>
          </w:tcPr>
          <w:p w14:paraId="30C6E930" w14:textId="77777777" w:rsidR="00997C4F" w:rsidRPr="00E70A92" w:rsidRDefault="00997C4F" w:rsidP="00997C4F">
            <w:pPr>
              <w:spacing w:before="40" w:after="20"/>
              <w:jc w:val="center"/>
              <w:rPr>
                <w:szCs w:val="26"/>
              </w:rPr>
            </w:pPr>
            <w:r w:rsidRPr="00E70A92">
              <w:rPr>
                <w:szCs w:val="26"/>
              </w:rPr>
              <w:t>63</w:t>
            </w:r>
          </w:p>
        </w:tc>
        <w:tc>
          <w:tcPr>
            <w:tcW w:w="852" w:type="dxa"/>
          </w:tcPr>
          <w:p w14:paraId="59ECA111"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65EBDFB7" w14:textId="77777777" w:rsidR="00997C4F" w:rsidRPr="00E70A92" w:rsidRDefault="00997C4F" w:rsidP="00997C4F">
            <w:pPr>
              <w:spacing w:before="40" w:after="20"/>
              <w:jc w:val="center"/>
              <w:rPr>
                <w:szCs w:val="26"/>
              </w:rPr>
            </w:pPr>
            <w:r w:rsidRPr="00E70A92">
              <w:rPr>
                <w:szCs w:val="26"/>
              </w:rPr>
              <w:t>16/11/2021</w:t>
            </w:r>
          </w:p>
        </w:tc>
        <w:tc>
          <w:tcPr>
            <w:tcW w:w="1084" w:type="dxa"/>
            <w:vAlign w:val="bottom"/>
          </w:tcPr>
          <w:p w14:paraId="24F267D1" w14:textId="77777777" w:rsidR="00997C4F" w:rsidRPr="00E70A92" w:rsidRDefault="00997C4F" w:rsidP="00997C4F">
            <w:pPr>
              <w:spacing w:before="40" w:after="20"/>
              <w:jc w:val="center"/>
              <w:rPr>
                <w:szCs w:val="26"/>
              </w:rPr>
            </w:pPr>
            <w:r w:rsidRPr="00E70A92">
              <w:rPr>
                <w:szCs w:val="26"/>
              </w:rPr>
              <w:t>985</w:t>
            </w:r>
          </w:p>
        </w:tc>
      </w:tr>
      <w:tr w:rsidR="00997C4F" w:rsidRPr="00E70A92" w14:paraId="325DAEFE" w14:textId="77777777" w:rsidTr="00997C4F">
        <w:trPr>
          <w:jc w:val="center"/>
        </w:trPr>
        <w:tc>
          <w:tcPr>
            <w:tcW w:w="813" w:type="dxa"/>
          </w:tcPr>
          <w:p w14:paraId="585201C1" w14:textId="77777777" w:rsidR="00997C4F" w:rsidRPr="00E70A92" w:rsidRDefault="00997C4F" w:rsidP="00997C4F">
            <w:pPr>
              <w:spacing w:before="40" w:after="20"/>
              <w:jc w:val="center"/>
              <w:rPr>
                <w:szCs w:val="26"/>
              </w:rPr>
            </w:pPr>
            <w:r w:rsidRPr="00E70A92">
              <w:rPr>
                <w:szCs w:val="26"/>
              </w:rPr>
              <w:t>46</w:t>
            </w:r>
          </w:p>
        </w:tc>
        <w:tc>
          <w:tcPr>
            <w:tcW w:w="3293" w:type="dxa"/>
            <w:vAlign w:val="bottom"/>
          </w:tcPr>
          <w:p w14:paraId="5D1A3CBB" w14:textId="581D6E0B" w:rsidR="00997C4F" w:rsidRPr="00E70A92" w:rsidRDefault="00C8076F" w:rsidP="00997C4F">
            <w:pPr>
              <w:spacing w:before="40" w:after="20"/>
              <w:rPr>
                <w:szCs w:val="26"/>
              </w:rPr>
            </w:pPr>
            <w:r w:rsidRPr="00E70A92">
              <w:rPr>
                <w:szCs w:val="26"/>
              </w:rPr>
              <w:t>PHẠM THỊ T.</w:t>
            </w:r>
          </w:p>
        </w:tc>
        <w:tc>
          <w:tcPr>
            <w:tcW w:w="737" w:type="dxa"/>
          </w:tcPr>
          <w:p w14:paraId="5298A6D4" w14:textId="77777777" w:rsidR="00997C4F" w:rsidRPr="00E70A92" w:rsidRDefault="00997C4F" w:rsidP="00997C4F">
            <w:pPr>
              <w:spacing w:before="40" w:after="20"/>
              <w:jc w:val="center"/>
              <w:rPr>
                <w:szCs w:val="26"/>
              </w:rPr>
            </w:pPr>
            <w:r w:rsidRPr="00E70A92">
              <w:rPr>
                <w:szCs w:val="26"/>
              </w:rPr>
              <w:t>71</w:t>
            </w:r>
          </w:p>
        </w:tc>
        <w:tc>
          <w:tcPr>
            <w:tcW w:w="852" w:type="dxa"/>
          </w:tcPr>
          <w:p w14:paraId="4544E523"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7F174C8C" w14:textId="77777777" w:rsidR="00997C4F" w:rsidRPr="00E70A92" w:rsidRDefault="00997C4F" w:rsidP="00997C4F">
            <w:pPr>
              <w:spacing w:before="40" w:after="20"/>
              <w:jc w:val="center"/>
              <w:rPr>
                <w:szCs w:val="26"/>
              </w:rPr>
            </w:pPr>
            <w:r w:rsidRPr="00E70A92">
              <w:rPr>
                <w:szCs w:val="26"/>
              </w:rPr>
              <w:t>17/11/2021</w:t>
            </w:r>
          </w:p>
        </w:tc>
        <w:tc>
          <w:tcPr>
            <w:tcW w:w="1084" w:type="dxa"/>
            <w:vAlign w:val="bottom"/>
          </w:tcPr>
          <w:p w14:paraId="3BE09916" w14:textId="77777777" w:rsidR="00997C4F" w:rsidRPr="00E70A92" w:rsidRDefault="00997C4F" w:rsidP="00997C4F">
            <w:pPr>
              <w:spacing w:before="40" w:after="20"/>
              <w:jc w:val="center"/>
              <w:rPr>
                <w:szCs w:val="26"/>
              </w:rPr>
            </w:pPr>
            <w:r w:rsidRPr="00E70A92">
              <w:rPr>
                <w:szCs w:val="26"/>
              </w:rPr>
              <w:t>986</w:t>
            </w:r>
          </w:p>
        </w:tc>
      </w:tr>
      <w:tr w:rsidR="00997C4F" w:rsidRPr="00E70A92" w14:paraId="0A61EBEC" w14:textId="77777777" w:rsidTr="00997C4F">
        <w:trPr>
          <w:jc w:val="center"/>
        </w:trPr>
        <w:tc>
          <w:tcPr>
            <w:tcW w:w="813" w:type="dxa"/>
          </w:tcPr>
          <w:p w14:paraId="4F0F237C" w14:textId="77777777" w:rsidR="00997C4F" w:rsidRPr="00E70A92" w:rsidRDefault="00997C4F" w:rsidP="00997C4F">
            <w:pPr>
              <w:spacing w:before="40" w:after="20"/>
              <w:jc w:val="center"/>
              <w:rPr>
                <w:szCs w:val="26"/>
              </w:rPr>
            </w:pPr>
            <w:r w:rsidRPr="00E70A92">
              <w:rPr>
                <w:szCs w:val="26"/>
              </w:rPr>
              <w:t>47</w:t>
            </w:r>
          </w:p>
        </w:tc>
        <w:tc>
          <w:tcPr>
            <w:tcW w:w="3293" w:type="dxa"/>
            <w:vAlign w:val="bottom"/>
          </w:tcPr>
          <w:p w14:paraId="12D12464" w14:textId="15EC32C1" w:rsidR="00997C4F" w:rsidRPr="00E70A92" w:rsidRDefault="00C8076F" w:rsidP="00997C4F">
            <w:pPr>
              <w:spacing w:before="40" w:after="20"/>
              <w:rPr>
                <w:szCs w:val="26"/>
              </w:rPr>
            </w:pPr>
            <w:r w:rsidRPr="00E70A92">
              <w:rPr>
                <w:szCs w:val="26"/>
              </w:rPr>
              <w:t>LÊ THU H.</w:t>
            </w:r>
          </w:p>
        </w:tc>
        <w:tc>
          <w:tcPr>
            <w:tcW w:w="737" w:type="dxa"/>
          </w:tcPr>
          <w:p w14:paraId="7C6DC9B8" w14:textId="77777777" w:rsidR="00997C4F" w:rsidRPr="00E70A92" w:rsidRDefault="00997C4F" w:rsidP="00997C4F">
            <w:pPr>
              <w:spacing w:before="40" w:after="20"/>
              <w:jc w:val="center"/>
              <w:rPr>
                <w:szCs w:val="26"/>
              </w:rPr>
            </w:pPr>
            <w:r w:rsidRPr="00E70A92">
              <w:rPr>
                <w:szCs w:val="26"/>
              </w:rPr>
              <w:t>25</w:t>
            </w:r>
          </w:p>
        </w:tc>
        <w:tc>
          <w:tcPr>
            <w:tcW w:w="852" w:type="dxa"/>
          </w:tcPr>
          <w:p w14:paraId="1AE09D4B"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5FF0D0E" w14:textId="77777777" w:rsidR="00997C4F" w:rsidRPr="00E70A92" w:rsidRDefault="00997C4F" w:rsidP="00997C4F">
            <w:pPr>
              <w:spacing w:before="40" w:after="20"/>
              <w:jc w:val="center"/>
              <w:rPr>
                <w:szCs w:val="26"/>
              </w:rPr>
            </w:pPr>
            <w:r w:rsidRPr="00E70A92">
              <w:rPr>
                <w:szCs w:val="26"/>
              </w:rPr>
              <w:t>24/11/2021</w:t>
            </w:r>
          </w:p>
        </w:tc>
        <w:tc>
          <w:tcPr>
            <w:tcW w:w="1084" w:type="dxa"/>
            <w:vAlign w:val="bottom"/>
          </w:tcPr>
          <w:p w14:paraId="14A49E84" w14:textId="77777777" w:rsidR="00997C4F" w:rsidRPr="00E70A92" w:rsidRDefault="00997C4F" w:rsidP="00997C4F">
            <w:pPr>
              <w:spacing w:before="40" w:after="20"/>
              <w:jc w:val="center"/>
              <w:rPr>
                <w:szCs w:val="26"/>
              </w:rPr>
            </w:pPr>
            <w:r w:rsidRPr="00E70A92">
              <w:rPr>
                <w:szCs w:val="26"/>
              </w:rPr>
              <w:t>987</w:t>
            </w:r>
          </w:p>
        </w:tc>
      </w:tr>
      <w:tr w:rsidR="00997C4F" w:rsidRPr="00E70A92" w14:paraId="4A1B2EAA" w14:textId="77777777" w:rsidTr="00997C4F">
        <w:trPr>
          <w:jc w:val="center"/>
        </w:trPr>
        <w:tc>
          <w:tcPr>
            <w:tcW w:w="813" w:type="dxa"/>
          </w:tcPr>
          <w:p w14:paraId="69A47886" w14:textId="77777777" w:rsidR="00997C4F" w:rsidRPr="00E70A92" w:rsidRDefault="00997C4F" w:rsidP="00997C4F">
            <w:pPr>
              <w:spacing w:before="40" w:after="20"/>
              <w:jc w:val="center"/>
              <w:rPr>
                <w:szCs w:val="26"/>
              </w:rPr>
            </w:pPr>
            <w:r w:rsidRPr="00E70A92">
              <w:rPr>
                <w:szCs w:val="26"/>
              </w:rPr>
              <w:t>48</w:t>
            </w:r>
          </w:p>
        </w:tc>
        <w:tc>
          <w:tcPr>
            <w:tcW w:w="3293" w:type="dxa"/>
            <w:vAlign w:val="bottom"/>
          </w:tcPr>
          <w:p w14:paraId="65B0AAEF" w14:textId="107806A5" w:rsidR="00997C4F" w:rsidRPr="00E70A92" w:rsidRDefault="00C8076F" w:rsidP="00997C4F">
            <w:pPr>
              <w:spacing w:before="40" w:after="20"/>
              <w:rPr>
                <w:szCs w:val="26"/>
              </w:rPr>
            </w:pPr>
            <w:r w:rsidRPr="00E70A92">
              <w:rPr>
                <w:szCs w:val="26"/>
              </w:rPr>
              <w:t>TRƯƠNG MINH T.</w:t>
            </w:r>
          </w:p>
        </w:tc>
        <w:tc>
          <w:tcPr>
            <w:tcW w:w="737" w:type="dxa"/>
          </w:tcPr>
          <w:p w14:paraId="459A6F23" w14:textId="77777777" w:rsidR="00997C4F" w:rsidRPr="00E70A92" w:rsidRDefault="00997C4F" w:rsidP="00997C4F">
            <w:pPr>
              <w:spacing w:before="40" w:after="20"/>
              <w:jc w:val="center"/>
              <w:rPr>
                <w:szCs w:val="26"/>
              </w:rPr>
            </w:pPr>
            <w:r w:rsidRPr="00E70A92">
              <w:rPr>
                <w:szCs w:val="26"/>
              </w:rPr>
              <w:t>55</w:t>
            </w:r>
          </w:p>
        </w:tc>
        <w:tc>
          <w:tcPr>
            <w:tcW w:w="852" w:type="dxa"/>
          </w:tcPr>
          <w:p w14:paraId="50A66329"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1A3706BF" w14:textId="77777777" w:rsidR="00997C4F" w:rsidRPr="00E70A92" w:rsidRDefault="00997C4F" w:rsidP="00997C4F">
            <w:pPr>
              <w:spacing w:before="40" w:after="20"/>
              <w:jc w:val="center"/>
              <w:rPr>
                <w:szCs w:val="26"/>
              </w:rPr>
            </w:pPr>
            <w:r w:rsidRPr="00E70A92">
              <w:rPr>
                <w:szCs w:val="26"/>
              </w:rPr>
              <w:t>29/11/2021</w:t>
            </w:r>
          </w:p>
        </w:tc>
        <w:tc>
          <w:tcPr>
            <w:tcW w:w="1084" w:type="dxa"/>
            <w:vAlign w:val="bottom"/>
          </w:tcPr>
          <w:p w14:paraId="4C0A819D" w14:textId="77777777" w:rsidR="00997C4F" w:rsidRPr="00E70A92" w:rsidRDefault="00997C4F" w:rsidP="00997C4F">
            <w:pPr>
              <w:spacing w:before="40" w:after="20"/>
              <w:jc w:val="center"/>
              <w:rPr>
                <w:szCs w:val="26"/>
              </w:rPr>
            </w:pPr>
            <w:r w:rsidRPr="00E70A92">
              <w:rPr>
                <w:szCs w:val="26"/>
              </w:rPr>
              <w:t>988</w:t>
            </w:r>
          </w:p>
        </w:tc>
      </w:tr>
      <w:tr w:rsidR="00997C4F" w:rsidRPr="00E70A92" w14:paraId="20D64CEF" w14:textId="77777777" w:rsidTr="00997C4F">
        <w:trPr>
          <w:jc w:val="center"/>
        </w:trPr>
        <w:tc>
          <w:tcPr>
            <w:tcW w:w="813" w:type="dxa"/>
          </w:tcPr>
          <w:p w14:paraId="0FDA064E" w14:textId="77777777" w:rsidR="00997C4F" w:rsidRPr="00E70A92" w:rsidRDefault="00997C4F" w:rsidP="00997C4F">
            <w:pPr>
              <w:spacing w:before="40" w:after="20"/>
              <w:jc w:val="center"/>
              <w:rPr>
                <w:szCs w:val="26"/>
              </w:rPr>
            </w:pPr>
            <w:r w:rsidRPr="00E70A92">
              <w:rPr>
                <w:szCs w:val="26"/>
              </w:rPr>
              <w:t>49</w:t>
            </w:r>
          </w:p>
        </w:tc>
        <w:tc>
          <w:tcPr>
            <w:tcW w:w="3293" w:type="dxa"/>
            <w:vAlign w:val="bottom"/>
          </w:tcPr>
          <w:p w14:paraId="3A3089F2" w14:textId="0CC19033" w:rsidR="00997C4F" w:rsidRPr="00E70A92" w:rsidRDefault="00C8076F" w:rsidP="00997C4F">
            <w:pPr>
              <w:spacing w:before="40" w:after="20"/>
              <w:rPr>
                <w:szCs w:val="26"/>
              </w:rPr>
            </w:pPr>
            <w:r w:rsidRPr="00E70A92">
              <w:rPr>
                <w:szCs w:val="26"/>
              </w:rPr>
              <w:t>NGUYỄN THỊ BÍCH N.</w:t>
            </w:r>
          </w:p>
        </w:tc>
        <w:tc>
          <w:tcPr>
            <w:tcW w:w="737" w:type="dxa"/>
          </w:tcPr>
          <w:p w14:paraId="7328D7D0" w14:textId="77777777" w:rsidR="00997C4F" w:rsidRPr="00E70A92" w:rsidRDefault="00997C4F" w:rsidP="00997C4F">
            <w:pPr>
              <w:spacing w:before="40" w:after="20"/>
              <w:jc w:val="center"/>
              <w:rPr>
                <w:szCs w:val="26"/>
              </w:rPr>
            </w:pPr>
            <w:r w:rsidRPr="00E70A92">
              <w:rPr>
                <w:szCs w:val="26"/>
              </w:rPr>
              <w:t>59</w:t>
            </w:r>
          </w:p>
        </w:tc>
        <w:tc>
          <w:tcPr>
            <w:tcW w:w="852" w:type="dxa"/>
          </w:tcPr>
          <w:p w14:paraId="00EC2AAC"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7F2DAF5E" w14:textId="77777777" w:rsidR="00997C4F" w:rsidRPr="00E70A92" w:rsidRDefault="00997C4F" w:rsidP="00997C4F">
            <w:pPr>
              <w:spacing w:before="40" w:after="20"/>
              <w:jc w:val="center"/>
              <w:rPr>
                <w:szCs w:val="26"/>
              </w:rPr>
            </w:pPr>
            <w:r w:rsidRPr="00E70A92">
              <w:rPr>
                <w:szCs w:val="26"/>
              </w:rPr>
              <w:t>01/12/2021</w:t>
            </w:r>
          </w:p>
        </w:tc>
        <w:tc>
          <w:tcPr>
            <w:tcW w:w="1084" w:type="dxa"/>
            <w:vAlign w:val="bottom"/>
          </w:tcPr>
          <w:p w14:paraId="16ADB3C5" w14:textId="77777777" w:rsidR="00997C4F" w:rsidRPr="00E70A92" w:rsidRDefault="00997C4F" w:rsidP="00997C4F">
            <w:pPr>
              <w:spacing w:before="40" w:after="20"/>
              <w:jc w:val="center"/>
              <w:rPr>
                <w:szCs w:val="26"/>
              </w:rPr>
            </w:pPr>
            <w:r w:rsidRPr="00E70A92">
              <w:rPr>
                <w:szCs w:val="26"/>
              </w:rPr>
              <w:t>989</w:t>
            </w:r>
          </w:p>
        </w:tc>
      </w:tr>
      <w:tr w:rsidR="00997C4F" w:rsidRPr="00E70A92" w14:paraId="604F0215" w14:textId="77777777" w:rsidTr="00997C4F">
        <w:trPr>
          <w:jc w:val="center"/>
        </w:trPr>
        <w:tc>
          <w:tcPr>
            <w:tcW w:w="813" w:type="dxa"/>
          </w:tcPr>
          <w:p w14:paraId="5852216C" w14:textId="77777777" w:rsidR="00997C4F" w:rsidRPr="00E70A92" w:rsidRDefault="00997C4F" w:rsidP="00997C4F">
            <w:pPr>
              <w:spacing w:before="40" w:after="20"/>
              <w:jc w:val="center"/>
              <w:rPr>
                <w:szCs w:val="26"/>
              </w:rPr>
            </w:pPr>
            <w:r w:rsidRPr="00E70A92">
              <w:rPr>
                <w:szCs w:val="26"/>
              </w:rPr>
              <w:t>50</w:t>
            </w:r>
          </w:p>
        </w:tc>
        <w:tc>
          <w:tcPr>
            <w:tcW w:w="3293" w:type="dxa"/>
            <w:vAlign w:val="bottom"/>
          </w:tcPr>
          <w:p w14:paraId="61D919B4" w14:textId="5169446E" w:rsidR="00997C4F" w:rsidRPr="00E70A92" w:rsidRDefault="00C8076F" w:rsidP="00997C4F">
            <w:pPr>
              <w:spacing w:before="40" w:after="20"/>
              <w:rPr>
                <w:szCs w:val="26"/>
              </w:rPr>
            </w:pPr>
            <w:r w:rsidRPr="00E70A92">
              <w:rPr>
                <w:szCs w:val="26"/>
              </w:rPr>
              <w:t>NGUYỄN THỊ KIM A.</w:t>
            </w:r>
          </w:p>
        </w:tc>
        <w:tc>
          <w:tcPr>
            <w:tcW w:w="737" w:type="dxa"/>
          </w:tcPr>
          <w:p w14:paraId="60BBF6B0" w14:textId="77777777" w:rsidR="00997C4F" w:rsidRPr="00E70A92" w:rsidRDefault="00997C4F" w:rsidP="00997C4F">
            <w:pPr>
              <w:spacing w:before="40" w:after="20"/>
              <w:jc w:val="center"/>
              <w:rPr>
                <w:szCs w:val="26"/>
              </w:rPr>
            </w:pPr>
            <w:r w:rsidRPr="00E70A92">
              <w:rPr>
                <w:szCs w:val="26"/>
              </w:rPr>
              <w:t>52</w:t>
            </w:r>
          </w:p>
        </w:tc>
        <w:tc>
          <w:tcPr>
            <w:tcW w:w="852" w:type="dxa"/>
          </w:tcPr>
          <w:p w14:paraId="25F3B826"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11EC4719" w14:textId="77777777" w:rsidR="00997C4F" w:rsidRPr="00E70A92" w:rsidRDefault="00997C4F" w:rsidP="00997C4F">
            <w:pPr>
              <w:spacing w:before="40" w:after="20"/>
              <w:jc w:val="center"/>
              <w:rPr>
                <w:szCs w:val="26"/>
              </w:rPr>
            </w:pPr>
            <w:r w:rsidRPr="00E70A92">
              <w:rPr>
                <w:szCs w:val="26"/>
              </w:rPr>
              <w:t>01/12/2021</w:t>
            </w:r>
          </w:p>
        </w:tc>
        <w:tc>
          <w:tcPr>
            <w:tcW w:w="1084" w:type="dxa"/>
            <w:vAlign w:val="bottom"/>
          </w:tcPr>
          <w:p w14:paraId="307053E3" w14:textId="77777777" w:rsidR="00997C4F" w:rsidRPr="00E70A92" w:rsidRDefault="00997C4F" w:rsidP="00997C4F">
            <w:pPr>
              <w:spacing w:before="40" w:after="20"/>
              <w:jc w:val="center"/>
              <w:rPr>
                <w:szCs w:val="26"/>
              </w:rPr>
            </w:pPr>
            <w:r w:rsidRPr="00E70A92">
              <w:rPr>
                <w:szCs w:val="26"/>
              </w:rPr>
              <w:t>990</w:t>
            </w:r>
          </w:p>
        </w:tc>
      </w:tr>
      <w:tr w:rsidR="00997C4F" w:rsidRPr="00E70A92" w14:paraId="2C6CA31D" w14:textId="77777777" w:rsidTr="00997C4F">
        <w:trPr>
          <w:jc w:val="center"/>
        </w:trPr>
        <w:tc>
          <w:tcPr>
            <w:tcW w:w="813" w:type="dxa"/>
          </w:tcPr>
          <w:p w14:paraId="520FB891" w14:textId="77777777" w:rsidR="00997C4F" w:rsidRPr="00E70A92" w:rsidRDefault="00997C4F" w:rsidP="00997C4F">
            <w:pPr>
              <w:spacing w:before="40" w:after="20"/>
              <w:jc w:val="center"/>
              <w:rPr>
                <w:szCs w:val="26"/>
              </w:rPr>
            </w:pPr>
            <w:r w:rsidRPr="00E70A92">
              <w:rPr>
                <w:szCs w:val="26"/>
              </w:rPr>
              <w:lastRenderedPageBreak/>
              <w:t>51</w:t>
            </w:r>
          </w:p>
        </w:tc>
        <w:tc>
          <w:tcPr>
            <w:tcW w:w="3293" w:type="dxa"/>
            <w:vAlign w:val="bottom"/>
          </w:tcPr>
          <w:p w14:paraId="402883D1" w14:textId="31FAA4BA" w:rsidR="00997C4F" w:rsidRPr="00E70A92" w:rsidRDefault="00C8076F" w:rsidP="00997C4F">
            <w:pPr>
              <w:spacing w:before="40" w:after="20"/>
              <w:rPr>
                <w:szCs w:val="26"/>
              </w:rPr>
            </w:pPr>
            <w:r w:rsidRPr="00E70A92">
              <w:rPr>
                <w:szCs w:val="26"/>
              </w:rPr>
              <w:t>PHẠM ĐÌNH L.</w:t>
            </w:r>
          </w:p>
        </w:tc>
        <w:tc>
          <w:tcPr>
            <w:tcW w:w="737" w:type="dxa"/>
          </w:tcPr>
          <w:p w14:paraId="6D55CD67" w14:textId="77777777" w:rsidR="00997C4F" w:rsidRPr="00E70A92" w:rsidRDefault="00997C4F" w:rsidP="00997C4F">
            <w:pPr>
              <w:spacing w:before="40" w:after="20"/>
              <w:jc w:val="center"/>
              <w:rPr>
                <w:szCs w:val="26"/>
              </w:rPr>
            </w:pPr>
            <w:r w:rsidRPr="00E70A92">
              <w:rPr>
                <w:szCs w:val="26"/>
              </w:rPr>
              <w:t>22</w:t>
            </w:r>
          </w:p>
        </w:tc>
        <w:tc>
          <w:tcPr>
            <w:tcW w:w="852" w:type="dxa"/>
          </w:tcPr>
          <w:p w14:paraId="0FB5D884"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4E3FE93D" w14:textId="77777777" w:rsidR="00997C4F" w:rsidRPr="00E70A92" w:rsidRDefault="00997C4F" w:rsidP="00997C4F">
            <w:pPr>
              <w:spacing w:before="40" w:after="20"/>
              <w:jc w:val="center"/>
              <w:rPr>
                <w:szCs w:val="26"/>
              </w:rPr>
            </w:pPr>
            <w:r w:rsidRPr="00E70A92">
              <w:rPr>
                <w:szCs w:val="26"/>
              </w:rPr>
              <w:t>03/12/2021</w:t>
            </w:r>
          </w:p>
        </w:tc>
        <w:tc>
          <w:tcPr>
            <w:tcW w:w="1084" w:type="dxa"/>
            <w:vAlign w:val="bottom"/>
          </w:tcPr>
          <w:p w14:paraId="04E3A63A" w14:textId="77777777" w:rsidR="00997C4F" w:rsidRPr="00E70A92" w:rsidRDefault="00997C4F" w:rsidP="00997C4F">
            <w:pPr>
              <w:spacing w:before="40" w:after="20"/>
              <w:jc w:val="center"/>
              <w:rPr>
                <w:szCs w:val="26"/>
              </w:rPr>
            </w:pPr>
            <w:r w:rsidRPr="00E70A92">
              <w:rPr>
                <w:szCs w:val="26"/>
              </w:rPr>
              <w:t>991</w:t>
            </w:r>
          </w:p>
        </w:tc>
      </w:tr>
      <w:tr w:rsidR="00997C4F" w:rsidRPr="00E70A92" w14:paraId="5556F7BC" w14:textId="77777777" w:rsidTr="00997C4F">
        <w:trPr>
          <w:jc w:val="center"/>
        </w:trPr>
        <w:tc>
          <w:tcPr>
            <w:tcW w:w="813" w:type="dxa"/>
          </w:tcPr>
          <w:p w14:paraId="5EBA512C" w14:textId="77777777" w:rsidR="00997C4F" w:rsidRPr="00E70A92" w:rsidRDefault="00997C4F" w:rsidP="00997C4F">
            <w:pPr>
              <w:spacing w:before="40" w:after="20"/>
              <w:jc w:val="center"/>
              <w:rPr>
                <w:szCs w:val="26"/>
              </w:rPr>
            </w:pPr>
            <w:r w:rsidRPr="00E70A92">
              <w:rPr>
                <w:szCs w:val="26"/>
              </w:rPr>
              <w:t>52</w:t>
            </w:r>
          </w:p>
        </w:tc>
        <w:tc>
          <w:tcPr>
            <w:tcW w:w="3293" w:type="dxa"/>
            <w:vAlign w:val="bottom"/>
          </w:tcPr>
          <w:p w14:paraId="2CC8E352" w14:textId="726A4D19" w:rsidR="00997C4F" w:rsidRPr="00E70A92" w:rsidRDefault="00C8076F" w:rsidP="00997C4F">
            <w:pPr>
              <w:spacing w:before="40" w:after="20"/>
              <w:rPr>
                <w:szCs w:val="26"/>
              </w:rPr>
            </w:pPr>
            <w:r w:rsidRPr="00E70A92">
              <w:rPr>
                <w:szCs w:val="26"/>
              </w:rPr>
              <w:t>ĐOÀN DUY T.</w:t>
            </w:r>
          </w:p>
        </w:tc>
        <w:tc>
          <w:tcPr>
            <w:tcW w:w="737" w:type="dxa"/>
          </w:tcPr>
          <w:p w14:paraId="31C58E91" w14:textId="77777777" w:rsidR="00997C4F" w:rsidRPr="00E70A92" w:rsidRDefault="00997C4F" w:rsidP="00997C4F">
            <w:pPr>
              <w:spacing w:before="40" w:after="20"/>
              <w:jc w:val="center"/>
              <w:rPr>
                <w:szCs w:val="26"/>
              </w:rPr>
            </w:pPr>
            <w:r w:rsidRPr="00E70A92">
              <w:rPr>
                <w:szCs w:val="26"/>
              </w:rPr>
              <w:t>49</w:t>
            </w:r>
          </w:p>
        </w:tc>
        <w:tc>
          <w:tcPr>
            <w:tcW w:w="852" w:type="dxa"/>
          </w:tcPr>
          <w:p w14:paraId="02FB18FC"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75FA39E2" w14:textId="77777777" w:rsidR="00997C4F" w:rsidRPr="00E70A92" w:rsidRDefault="00997C4F" w:rsidP="00997C4F">
            <w:pPr>
              <w:spacing w:before="40" w:after="20"/>
              <w:jc w:val="center"/>
              <w:rPr>
                <w:szCs w:val="26"/>
              </w:rPr>
            </w:pPr>
            <w:r w:rsidRPr="00E70A92">
              <w:rPr>
                <w:szCs w:val="26"/>
              </w:rPr>
              <w:t>13/12/2021</w:t>
            </w:r>
          </w:p>
        </w:tc>
        <w:tc>
          <w:tcPr>
            <w:tcW w:w="1084" w:type="dxa"/>
            <w:vAlign w:val="bottom"/>
          </w:tcPr>
          <w:p w14:paraId="1B8B981B" w14:textId="77777777" w:rsidR="00997C4F" w:rsidRPr="00E70A92" w:rsidRDefault="00997C4F" w:rsidP="00997C4F">
            <w:pPr>
              <w:spacing w:before="40" w:after="20"/>
              <w:jc w:val="center"/>
              <w:rPr>
                <w:szCs w:val="26"/>
              </w:rPr>
            </w:pPr>
            <w:r w:rsidRPr="00E70A92">
              <w:rPr>
                <w:szCs w:val="26"/>
              </w:rPr>
              <w:t>992</w:t>
            </w:r>
          </w:p>
        </w:tc>
      </w:tr>
      <w:tr w:rsidR="00997C4F" w:rsidRPr="00E70A92" w14:paraId="48400AEF" w14:textId="77777777" w:rsidTr="00997C4F">
        <w:trPr>
          <w:jc w:val="center"/>
        </w:trPr>
        <w:tc>
          <w:tcPr>
            <w:tcW w:w="813" w:type="dxa"/>
          </w:tcPr>
          <w:p w14:paraId="046ABC6B" w14:textId="77777777" w:rsidR="00997C4F" w:rsidRPr="00E70A92" w:rsidRDefault="00997C4F" w:rsidP="00997C4F">
            <w:pPr>
              <w:spacing w:before="40" w:after="20"/>
              <w:jc w:val="center"/>
              <w:rPr>
                <w:szCs w:val="26"/>
              </w:rPr>
            </w:pPr>
            <w:r w:rsidRPr="00E70A92">
              <w:rPr>
                <w:szCs w:val="26"/>
              </w:rPr>
              <w:t>53</w:t>
            </w:r>
          </w:p>
        </w:tc>
        <w:tc>
          <w:tcPr>
            <w:tcW w:w="3293" w:type="dxa"/>
            <w:vAlign w:val="bottom"/>
          </w:tcPr>
          <w:p w14:paraId="0DCB158A" w14:textId="30FBCD14" w:rsidR="00997C4F" w:rsidRPr="00E70A92" w:rsidRDefault="00C8076F" w:rsidP="00997C4F">
            <w:pPr>
              <w:spacing w:before="40" w:after="20"/>
              <w:rPr>
                <w:szCs w:val="26"/>
              </w:rPr>
            </w:pPr>
            <w:r w:rsidRPr="00E70A92">
              <w:rPr>
                <w:szCs w:val="26"/>
              </w:rPr>
              <w:t>NGUYỄN THỊ THANH T.</w:t>
            </w:r>
          </w:p>
        </w:tc>
        <w:tc>
          <w:tcPr>
            <w:tcW w:w="737" w:type="dxa"/>
          </w:tcPr>
          <w:p w14:paraId="4305F93E" w14:textId="77777777" w:rsidR="00997C4F" w:rsidRPr="00E70A92" w:rsidRDefault="00997C4F" w:rsidP="00997C4F">
            <w:pPr>
              <w:spacing w:before="40" w:after="20"/>
              <w:jc w:val="center"/>
              <w:rPr>
                <w:szCs w:val="26"/>
              </w:rPr>
            </w:pPr>
            <w:r w:rsidRPr="00E70A92">
              <w:rPr>
                <w:szCs w:val="26"/>
              </w:rPr>
              <w:t>38</w:t>
            </w:r>
          </w:p>
        </w:tc>
        <w:tc>
          <w:tcPr>
            <w:tcW w:w="852" w:type="dxa"/>
          </w:tcPr>
          <w:p w14:paraId="57379C82"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0B7C1107" w14:textId="77777777" w:rsidR="00997C4F" w:rsidRPr="00E70A92" w:rsidRDefault="00997C4F" w:rsidP="00997C4F">
            <w:pPr>
              <w:spacing w:before="40" w:after="20"/>
              <w:jc w:val="center"/>
              <w:rPr>
                <w:szCs w:val="26"/>
              </w:rPr>
            </w:pPr>
            <w:r w:rsidRPr="00E70A92">
              <w:rPr>
                <w:szCs w:val="26"/>
              </w:rPr>
              <w:t>16/12/2021</w:t>
            </w:r>
          </w:p>
        </w:tc>
        <w:tc>
          <w:tcPr>
            <w:tcW w:w="1084" w:type="dxa"/>
            <w:vAlign w:val="bottom"/>
          </w:tcPr>
          <w:p w14:paraId="31A5FF4D" w14:textId="77777777" w:rsidR="00997C4F" w:rsidRPr="00E70A92" w:rsidRDefault="00997C4F" w:rsidP="00997C4F">
            <w:pPr>
              <w:spacing w:before="40" w:after="20"/>
              <w:jc w:val="center"/>
              <w:rPr>
                <w:szCs w:val="26"/>
              </w:rPr>
            </w:pPr>
            <w:r w:rsidRPr="00E70A92">
              <w:rPr>
                <w:szCs w:val="26"/>
              </w:rPr>
              <w:t>993</w:t>
            </w:r>
          </w:p>
        </w:tc>
      </w:tr>
      <w:tr w:rsidR="00997C4F" w:rsidRPr="00E70A92" w14:paraId="61A9133D" w14:textId="77777777" w:rsidTr="00997C4F">
        <w:trPr>
          <w:jc w:val="center"/>
        </w:trPr>
        <w:tc>
          <w:tcPr>
            <w:tcW w:w="813" w:type="dxa"/>
          </w:tcPr>
          <w:p w14:paraId="5BF0441F" w14:textId="77777777" w:rsidR="00997C4F" w:rsidRPr="00E70A92" w:rsidRDefault="00997C4F" w:rsidP="00997C4F">
            <w:pPr>
              <w:spacing w:before="40" w:after="20"/>
              <w:jc w:val="center"/>
              <w:rPr>
                <w:szCs w:val="26"/>
              </w:rPr>
            </w:pPr>
            <w:r w:rsidRPr="00E70A92">
              <w:rPr>
                <w:szCs w:val="26"/>
              </w:rPr>
              <w:t>54</w:t>
            </w:r>
          </w:p>
        </w:tc>
        <w:tc>
          <w:tcPr>
            <w:tcW w:w="3293" w:type="dxa"/>
            <w:vAlign w:val="bottom"/>
          </w:tcPr>
          <w:p w14:paraId="2B72362D" w14:textId="14921B79" w:rsidR="00997C4F" w:rsidRPr="00E70A92" w:rsidRDefault="00C8076F" w:rsidP="00997C4F">
            <w:pPr>
              <w:spacing w:before="40" w:after="20"/>
              <w:rPr>
                <w:szCs w:val="26"/>
              </w:rPr>
            </w:pPr>
            <w:r w:rsidRPr="00E70A92">
              <w:rPr>
                <w:szCs w:val="26"/>
              </w:rPr>
              <w:t>HOÀNG VĂN P.</w:t>
            </w:r>
          </w:p>
        </w:tc>
        <w:tc>
          <w:tcPr>
            <w:tcW w:w="737" w:type="dxa"/>
          </w:tcPr>
          <w:p w14:paraId="579518D0" w14:textId="77777777" w:rsidR="00997C4F" w:rsidRPr="00E70A92" w:rsidRDefault="00997C4F" w:rsidP="00997C4F">
            <w:pPr>
              <w:spacing w:before="40" w:after="20"/>
              <w:jc w:val="center"/>
              <w:rPr>
                <w:szCs w:val="26"/>
              </w:rPr>
            </w:pPr>
            <w:r w:rsidRPr="00E70A92">
              <w:rPr>
                <w:szCs w:val="26"/>
              </w:rPr>
              <w:t>55</w:t>
            </w:r>
          </w:p>
        </w:tc>
        <w:tc>
          <w:tcPr>
            <w:tcW w:w="852" w:type="dxa"/>
          </w:tcPr>
          <w:p w14:paraId="0DE5D3CF"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44FB636C" w14:textId="77777777" w:rsidR="00997C4F" w:rsidRPr="00E70A92" w:rsidRDefault="00997C4F" w:rsidP="00997C4F">
            <w:pPr>
              <w:spacing w:before="40" w:after="20"/>
              <w:jc w:val="center"/>
              <w:rPr>
                <w:szCs w:val="26"/>
              </w:rPr>
            </w:pPr>
            <w:r w:rsidRPr="00E70A92">
              <w:rPr>
                <w:szCs w:val="26"/>
              </w:rPr>
              <w:t>17/12/2021</w:t>
            </w:r>
          </w:p>
        </w:tc>
        <w:tc>
          <w:tcPr>
            <w:tcW w:w="1084" w:type="dxa"/>
            <w:vAlign w:val="bottom"/>
          </w:tcPr>
          <w:p w14:paraId="7B21FB0D" w14:textId="77777777" w:rsidR="00997C4F" w:rsidRPr="00E70A92" w:rsidRDefault="00997C4F" w:rsidP="00997C4F">
            <w:pPr>
              <w:spacing w:before="40" w:after="20"/>
              <w:jc w:val="center"/>
              <w:rPr>
                <w:szCs w:val="26"/>
              </w:rPr>
            </w:pPr>
            <w:r w:rsidRPr="00E70A92">
              <w:rPr>
                <w:szCs w:val="26"/>
              </w:rPr>
              <w:t>994</w:t>
            </w:r>
          </w:p>
        </w:tc>
      </w:tr>
      <w:tr w:rsidR="00997C4F" w:rsidRPr="00E70A92" w14:paraId="7CDC7412" w14:textId="77777777" w:rsidTr="00997C4F">
        <w:trPr>
          <w:jc w:val="center"/>
        </w:trPr>
        <w:tc>
          <w:tcPr>
            <w:tcW w:w="813" w:type="dxa"/>
          </w:tcPr>
          <w:p w14:paraId="2E53EC32" w14:textId="77777777" w:rsidR="00997C4F" w:rsidRPr="00E70A92" w:rsidRDefault="00997C4F" w:rsidP="00997C4F">
            <w:pPr>
              <w:spacing w:before="40" w:after="20"/>
              <w:jc w:val="center"/>
              <w:rPr>
                <w:szCs w:val="26"/>
              </w:rPr>
            </w:pPr>
            <w:r w:rsidRPr="00E70A92">
              <w:rPr>
                <w:szCs w:val="26"/>
              </w:rPr>
              <w:t>55</w:t>
            </w:r>
          </w:p>
        </w:tc>
        <w:tc>
          <w:tcPr>
            <w:tcW w:w="3293" w:type="dxa"/>
            <w:vAlign w:val="bottom"/>
          </w:tcPr>
          <w:p w14:paraId="6498F641" w14:textId="3391FC9E" w:rsidR="00997C4F" w:rsidRPr="00E70A92" w:rsidRDefault="00C8076F" w:rsidP="00997C4F">
            <w:pPr>
              <w:spacing w:before="40" w:after="20"/>
              <w:rPr>
                <w:szCs w:val="26"/>
              </w:rPr>
            </w:pPr>
            <w:r w:rsidRPr="00E70A92">
              <w:rPr>
                <w:szCs w:val="26"/>
              </w:rPr>
              <w:t>PHẠM ĐỨC A.</w:t>
            </w:r>
          </w:p>
        </w:tc>
        <w:tc>
          <w:tcPr>
            <w:tcW w:w="737" w:type="dxa"/>
          </w:tcPr>
          <w:p w14:paraId="5B2C0F60" w14:textId="77777777" w:rsidR="00997C4F" w:rsidRPr="00E70A92" w:rsidRDefault="00997C4F" w:rsidP="00997C4F">
            <w:pPr>
              <w:spacing w:before="40" w:after="20"/>
              <w:jc w:val="center"/>
              <w:rPr>
                <w:szCs w:val="26"/>
              </w:rPr>
            </w:pPr>
            <w:r w:rsidRPr="00E70A92">
              <w:rPr>
                <w:szCs w:val="26"/>
              </w:rPr>
              <w:t>37</w:t>
            </w:r>
          </w:p>
        </w:tc>
        <w:tc>
          <w:tcPr>
            <w:tcW w:w="852" w:type="dxa"/>
          </w:tcPr>
          <w:p w14:paraId="4456C811"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5046071F" w14:textId="77777777" w:rsidR="00997C4F" w:rsidRPr="00E70A92" w:rsidRDefault="00997C4F" w:rsidP="00997C4F">
            <w:pPr>
              <w:spacing w:before="40" w:after="20"/>
              <w:jc w:val="center"/>
              <w:rPr>
                <w:szCs w:val="26"/>
              </w:rPr>
            </w:pPr>
            <w:r w:rsidRPr="00E70A92">
              <w:rPr>
                <w:szCs w:val="26"/>
              </w:rPr>
              <w:t>17/12/2021</w:t>
            </w:r>
          </w:p>
        </w:tc>
        <w:tc>
          <w:tcPr>
            <w:tcW w:w="1084" w:type="dxa"/>
            <w:vAlign w:val="bottom"/>
          </w:tcPr>
          <w:p w14:paraId="298C0D06" w14:textId="77777777" w:rsidR="00997C4F" w:rsidRPr="00E70A92" w:rsidRDefault="00997C4F" w:rsidP="00997C4F">
            <w:pPr>
              <w:spacing w:before="40" w:after="20"/>
              <w:jc w:val="center"/>
              <w:rPr>
                <w:szCs w:val="26"/>
              </w:rPr>
            </w:pPr>
            <w:r w:rsidRPr="00E70A92">
              <w:rPr>
                <w:szCs w:val="26"/>
              </w:rPr>
              <w:t>995</w:t>
            </w:r>
          </w:p>
        </w:tc>
      </w:tr>
      <w:tr w:rsidR="00997C4F" w:rsidRPr="00E70A92" w14:paraId="16D410E5" w14:textId="77777777" w:rsidTr="00997C4F">
        <w:trPr>
          <w:jc w:val="center"/>
        </w:trPr>
        <w:tc>
          <w:tcPr>
            <w:tcW w:w="813" w:type="dxa"/>
          </w:tcPr>
          <w:p w14:paraId="305DCF06" w14:textId="77777777" w:rsidR="00997C4F" w:rsidRPr="00E70A92" w:rsidRDefault="00997C4F" w:rsidP="00997C4F">
            <w:pPr>
              <w:spacing w:before="40" w:after="20"/>
              <w:jc w:val="center"/>
              <w:rPr>
                <w:szCs w:val="26"/>
              </w:rPr>
            </w:pPr>
            <w:r w:rsidRPr="00E70A92">
              <w:rPr>
                <w:szCs w:val="26"/>
              </w:rPr>
              <w:t>56</w:t>
            </w:r>
          </w:p>
        </w:tc>
        <w:tc>
          <w:tcPr>
            <w:tcW w:w="3293" w:type="dxa"/>
            <w:vAlign w:val="bottom"/>
          </w:tcPr>
          <w:p w14:paraId="19DBF605" w14:textId="2963BB9D" w:rsidR="00997C4F" w:rsidRPr="00E70A92" w:rsidRDefault="00C8076F" w:rsidP="00997C4F">
            <w:pPr>
              <w:spacing w:before="40" w:after="20"/>
              <w:rPr>
                <w:szCs w:val="26"/>
              </w:rPr>
            </w:pPr>
            <w:r w:rsidRPr="00E70A92">
              <w:rPr>
                <w:szCs w:val="26"/>
              </w:rPr>
              <w:t>NGUYỄN THỊ THANH B.</w:t>
            </w:r>
          </w:p>
        </w:tc>
        <w:tc>
          <w:tcPr>
            <w:tcW w:w="737" w:type="dxa"/>
          </w:tcPr>
          <w:p w14:paraId="2679D351" w14:textId="77777777" w:rsidR="00997C4F" w:rsidRPr="00E70A92" w:rsidRDefault="00997C4F" w:rsidP="00997C4F">
            <w:pPr>
              <w:spacing w:before="40" w:after="20"/>
              <w:jc w:val="center"/>
              <w:rPr>
                <w:szCs w:val="26"/>
              </w:rPr>
            </w:pPr>
            <w:r w:rsidRPr="00E70A92">
              <w:rPr>
                <w:szCs w:val="26"/>
              </w:rPr>
              <w:t>30</w:t>
            </w:r>
          </w:p>
        </w:tc>
        <w:tc>
          <w:tcPr>
            <w:tcW w:w="852" w:type="dxa"/>
          </w:tcPr>
          <w:p w14:paraId="2AAC986E" w14:textId="77777777" w:rsidR="00997C4F" w:rsidRPr="00E70A92" w:rsidRDefault="00997C4F" w:rsidP="00997C4F">
            <w:pPr>
              <w:spacing w:before="40" w:after="20"/>
              <w:jc w:val="center"/>
              <w:rPr>
                <w:szCs w:val="26"/>
              </w:rPr>
            </w:pPr>
            <w:r w:rsidRPr="00E70A92">
              <w:rPr>
                <w:szCs w:val="26"/>
              </w:rPr>
              <w:t>Nữ</w:t>
            </w:r>
          </w:p>
        </w:tc>
        <w:tc>
          <w:tcPr>
            <w:tcW w:w="1906" w:type="dxa"/>
            <w:vAlign w:val="bottom"/>
          </w:tcPr>
          <w:p w14:paraId="3A606ACF" w14:textId="77777777" w:rsidR="00997C4F" w:rsidRPr="00E70A92" w:rsidRDefault="00997C4F" w:rsidP="00997C4F">
            <w:pPr>
              <w:spacing w:before="40" w:after="20"/>
              <w:jc w:val="center"/>
              <w:rPr>
                <w:szCs w:val="26"/>
              </w:rPr>
            </w:pPr>
            <w:r w:rsidRPr="00E70A92">
              <w:rPr>
                <w:szCs w:val="26"/>
              </w:rPr>
              <w:t>18/12/2021</w:t>
            </w:r>
          </w:p>
        </w:tc>
        <w:tc>
          <w:tcPr>
            <w:tcW w:w="1084" w:type="dxa"/>
            <w:vAlign w:val="bottom"/>
          </w:tcPr>
          <w:p w14:paraId="1FEE5F8B" w14:textId="77777777" w:rsidR="00997C4F" w:rsidRPr="00E70A92" w:rsidRDefault="00997C4F" w:rsidP="00997C4F">
            <w:pPr>
              <w:spacing w:before="40" w:after="20"/>
              <w:jc w:val="center"/>
              <w:rPr>
                <w:szCs w:val="26"/>
              </w:rPr>
            </w:pPr>
            <w:r w:rsidRPr="00E70A92">
              <w:rPr>
                <w:szCs w:val="26"/>
              </w:rPr>
              <w:t>996</w:t>
            </w:r>
          </w:p>
        </w:tc>
      </w:tr>
      <w:tr w:rsidR="00997C4F" w:rsidRPr="00E70A92" w14:paraId="300E47C2" w14:textId="77777777" w:rsidTr="00997C4F">
        <w:trPr>
          <w:jc w:val="center"/>
        </w:trPr>
        <w:tc>
          <w:tcPr>
            <w:tcW w:w="813" w:type="dxa"/>
          </w:tcPr>
          <w:p w14:paraId="6098D9E9" w14:textId="77777777" w:rsidR="00997C4F" w:rsidRPr="00E70A92" w:rsidRDefault="00997C4F" w:rsidP="00997C4F">
            <w:pPr>
              <w:spacing w:before="40" w:after="20"/>
              <w:jc w:val="center"/>
              <w:rPr>
                <w:szCs w:val="26"/>
              </w:rPr>
            </w:pPr>
            <w:r w:rsidRPr="00E70A92">
              <w:rPr>
                <w:szCs w:val="26"/>
              </w:rPr>
              <w:t>57</w:t>
            </w:r>
          </w:p>
        </w:tc>
        <w:tc>
          <w:tcPr>
            <w:tcW w:w="3293" w:type="dxa"/>
            <w:vAlign w:val="bottom"/>
          </w:tcPr>
          <w:p w14:paraId="62ECACBD" w14:textId="0072CA8A" w:rsidR="00997C4F" w:rsidRPr="00E70A92" w:rsidRDefault="00C8076F" w:rsidP="00997C4F">
            <w:pPr>
              <w:spacing w:before="40" w:after="20"/>
              <w:rPr>
                <w:szCs w:val="26"/>
              </w:rPr>
            </w:pPr>
            <w:r w:rsidRPr="00E70A92">
              <w:rPr>
                <w:szCs w:val="26"/>
              </w:rPr>
              <w:t>HÀ ĐÌNH T.</w:t>
            </w:r>
          </w:p>
        </w:tc>
        <w:tc>
          <w:tcPr>
            <w:tcW w:w="737" w:type="dxa"/>
          </w:tcPr>
          <w:p w14:paraId="2CABBA7C" w14:textId="77777777" w:rsidR="00997C4F" w:rsidRPr="00E70A92" w:rsidRDefault="00997C4F" w:rsidP="00997C4F">
            <w:pPr>
              <w:spacing w:before="40" w:after="20"/>
              <w:jc w:val="center"/>
              <w:rPr>
                <w:szCs w:val="26"/>
              </w:rPr>
            </w:pPr>
            <w:r w:rsidRPr="00E70A92">
              <w:rPr>
                <w:szCs w:val="26"/>
              </w:rPr>
              <w:t>44</w:t>
            </w:r>
          </w:p>
        </w:tc>
        <w:tc>
          <w:tcPr>
            <w:tcW w:w="852" w:type="dxa"/>
          </w:tcPr>
          <w:p w14:paraId="531DE922"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3D859F22" w14:textId="77777777" w:rsidR="00997C4F" w:rsidRPr="00E70A92" w:rsidRDefault="00997C4F" w:rsidP="00997C4F">
            <w:pPr>
              <w:spacing w:before="40" w:after="20"/>
              <w:jc w:val="center"/>
              <w:rPr>
                <w:szCs w:val="26"/>
              </w:rPr>
            </w:pPr>
            <w:r w:rsidRPr="00E70A92">
              <w:rPr>
                <w:szCs w:val="26"/>
              </w:rPr>
              <w:t>19/01/2022</w:t>
            </w:r>
          </w:p>
        </w:tc>
        <w:tc>
          <w:tcPr>
            <w:tcW w:w="1084" w:type="dxa"/>
            <w:vAlign w:val="bottom"/>
          </w:tcPr>
          <w:p w14:paraId="4A36B6C4" w14:textId="77777777" w:rsidR="00997C4F" w:rsidRPr="00E70A92" w:rsidRDefault="00997C4F" w:rsidP="00997C4F">
            <w:pPr>
              <w:spacing w:before="40" w:after="20"/>
              <w:jc w:val="center"/>
              <w:rPr>
                <w:szCs w:val="26"/>
              </w:rPr>
            </w:pPr>
            <w:r w:rsidRPr="00E70A92">
              <w:rPr>
                <w:szCs w:val="26"/>
              </w:rPr>
              <w:t>40</w:t>
            </w:r>
          </w:p>
        </w:tc>
      </w:tr>
      <w:tr w:rsidR="00997C4F" w:rsidRPr="00E70A92" w14:paraId="2FFBE9FF" w14:textId="77777777" w:rsidTr="00997C4F">
        <w:trPr>
          <w:jc w:val="center"/>
        </w:trPr>
        <w:tc>
          <w:tcPr>
            <w:tcW w:w="813" w:type="dxa"/>
          </w:tcPr>
          <w:p w14:paraId="2EE3AD0D" w14:textId="77777777" w:rsidR="00997C4F" w:rsidRPr="00E70A92" w:rsidRDefault="00997C4F" w:rsidP="00997C4F">
            <w:pPr>
              <w:spacing w:before="40" w:after="20"/>
              <w:jc w:val="center"/>
              <w:rPr>
                <w:szCs w:val="26"/>
              </w:rPr>
            </w:pPr>
            <w:r w:rsidRPr="00E70A92">
              <w:rPr>
                <w:szCs w:val="26"/>
              </w:rPr>
              <w:t>58</w:t>
            </w:r>
          </w:p>
        </w:tc>
        <w:tc>
          <w:tcPr>
            <w:tcW w:w="3293" w:type="dxa"/>
            <w:vAlign w:val="bottom"/>
          </w:tcPr>
          <w:p w14:paraId="6F72A1D0" w14:textId="3B57390D" w:rsidR="00997C4F" w:rsidRPr="00E70A92" w:rsidRDefault="00C8076F" w:rsidP="00997C4F">
            <w:pPr>
              <w:spacing w:before="40" w:after="20"/>
              <w:rPr>
                <w:szCs w:val="26"/>
              </w:rPr>
            </w:pPr>
            <w:r w:rsidRPr="00E70A92">
              <w:rPr>
                <w:szCs w:val="26"/>
              </w:rPr>
              <w:t>NGUYỄN VĂN V.</w:t>
            </w:r>
          </w:p>
        </w:tc>
        <w:tc>
          <w:tcPr>
            <w:tcW w:w="737" w:type="dxa"/>
          </w:tcPr>
          <w:p w14:paraId="1BB69D74" w14:textId="77777777" w:rsidR="00997C4F" w:rsidRPr="00E70A92" w:rsidRDefault="00997C4F" w:rsidP="00997C4F">
            <w:pPr>
              <w:spacing w:before="40" w:after="20"/>
              <w:jc w:val="center"/>
              <w:rPr>
                <w:szCs w:val="26"/>
              </w:rPr>
            </w:pPr>
            <w:r w:rsidRPr="00E70A92">
              <w:rPr>
                <w:szCs w:val="26"/>
              </w:rPr>
              <w:t>50</w:t>
            </w:r>
          </w:p>
        </w:tc>
        <w:tc>
          <w:tcPr>
            <w:tcW w:w="852" w:type="dxa"/>
          </w:tcPr>
          <w:p w14:paraId="47C32C67"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258B4D47" w14:textId="77777777" w:rsidR="00997C4F" w:rsidRPr="00E70A92" w:rsidRDefault="00997C4F" w:rsidP="00997C4F">
            <w:pPr>
              <w:spacing w:before="40" w:after="20"/>
              <w:jc w:val="center"/>
              <w:rPr>
                <w:szCs w:val="26"/>
              </w:rPr>
            </w:pPr>
            <w:r w:rsidRPr="00E70A92">
              <w:rPr>
                <w:szCs w:val="26"/>
              </w:rPr>
              <w:t>11/03/2022</w:t>
            </w:r>
          </w:p>
        </w:tc>
        <w:tc>
          <w:tcPr>
            <w:tcW w:w="1084" w:type="dxa"/>
            <w:vAlign w:val="bottom"/>
          </w:tcPr>
          <w:p w14:paraId="6C2058CF" w14:textId="77777777" w:rsidR="00997C4F" w:rsidRPr="00E70A92" w:rsidRDefault="00997C4F" w:rsidP="00997C4F">
            <w:pPr>
              <w:spacing w:before="40" w:after="20"/>
              <w:jc w:val="center"/>
              <w:rPr>
                <w:szCs w:val="26"/>
              </w:rPr>
            </w:pPr>
            <w:r w:rsidRPr="00E70A92">
              <w:rPr>
                <w:szCs w:val="26"/>
              </w:rPr>
              <w:t>47</w:t>
            </w:r>
          </w:p>
        </w:tc>
      </w:tr>
      <w:tr w:rsidR="00997C4F" w:rsidRPr="00E70A92" w14:paraId="4E72CCC5" w14:textId="77777777" w:rsidTr="00997C4F">
        <w:trPr>
          <w:jc w:val="center"/>
        </w:trPr>
        <w:tc>
          <w:tcPr>
            <w:tcW w:w="813" w:type="dxa"/>
          </w:tcPr>
          <w:p w14:paraId="6E4CAB95" w14:textId="77777777" w:rsidR="00997C4F" w:rsidRPr="00E70A92" w:rsidRDefault="00997C4F" w:rsidP="00997C4F">
            <w:pPr>
              <w:spacing w:before="40" w:after="20"/>
              <w:jc w:val="center"/>
              <w:rPr>
                <w:szCs w:val="26"/>
              </w:rPr>
            </w:pPr>
            <w:r w:rsidRPr="00E70A92">
              <w:rPr>
                <w:szCs w:val="26"/>
              </w:rPr>
              <w:t>59</w:t>
            </w:r>
          </w:p>
        </w:tc>
        <w:tc>
          <w:tcPr>
            <w:tcW w:w="3293" w:type="dxa"/>
            <w:vAlign w:val="bottom"/>
          </w:tcPr>
          <w:p w14:paraId="0E5F6C11" w14:textId="23EE3369" w:rsidR="00997C4F" w:rsidRPr="00E70A92" w:rsidRDefault="00C8076F" w:rsidP="00997C4F">
            <w:pPr>
              <w:spacing w:before="40" w:after="20"/>
              <w:rPr>
                <w:szCs w:val="26"/>
              </w:rPr>
            </w:pPr>
            <w:r w:rsidRPr="00E70A92">
              <w:rPr>
                <w:szCs w:val="26"/>
              </w:rPr>
              <w:t>NGUYỄN VĂN L.</w:t>
            </w:r>
          </w:p>
        </w:tc>
        <w:tc>
          <w:tcPr>
            <w:tcW w:w="737" w:type="dxa"/>
          </w:tcPr>
          <w:p w14:paraId="7DC18218" w14:textId="77777777" w:rsidR="00997C4F" w:rsidRPr="00E70A92" w:rsidRDefault="00997C4F" w:rsidP="00997C4F">
            <w:pPr>
              <w:spacing w:before="40" w:after="20"/>
              <w:jc w:val="center"/>
              <w:rPr>
                <w:szCs w:val="26"/>
              </w:rPr>
            </w:pPr>
            <w:r w:rsidRPr="00E70A92">
              <w:rPr>
                <w:szCs w:val="26"/>
              </w:rPr>
              <w:t>69</w:t>
            </w:r>
          </w:p>
        </w:tc>
        <w:tc>
          <w:tcPr>
            <w:tcW w:w="852" w:type="dxa"/>
          </w:tcPr>
          <w:p w14:paraId="03A8BC39"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7B498097" w14:textId="77777777" w:rsidR="00997C4F" w:rsidRPr="00E70A92" w:rsidRDefault="00997C4F" w:rsidP="00997C4F">
            <w:pPr>
              <w:spacing w:before="40" w:after="20"/>
              <w:jc w:val="center"/>
              <w:rPr>
                <w:szCs w:val="26"/>
              </w:rPr>
            </w:pPr>
            <w:r w:rsidRPr="00E70A92">
              <w:rPr>
                <w:szCs w:val="26"/>
              </w:rPr>
              <w:t>14/04/2022</w:t>
            </w:r>
          </w:p>
        </w:tc>
        <w:tc>
          <w:tcPr>
            <w:tcW w:w="1084" w:type="dxa"/>
            <w:vAlign w:val="bottom"/>
          </w:tcPr>
          <w:p w14:paraId="4DD70F4D" w14:textId="77777777" w:rsidR="00997C4F" w:rsidRPr="00E70A92" w:rsidRDefault="00997C4F" w:rsidP="00997C4F">
            <w:pPr>
              <w:spacing w:before="40" w:after="20"/>
              <w:jc w:val="center"/>
              <w:rPr>
                <w:szCs w:val="26"/>
              </w:rPr>
            </w:pPr>
            <w:r w:rsidRPr="00E70A92">
              <w:rPr>
                <w:szCs w:val="26"/>
              </w:rPr>
              <w:t>49</w:t>
            </w:r>
          </w:p>
        </w:tc>
      </w:tr>
      <w:tr w:rsidR="00997C4F" w:rsidRPr="00E70A92" w14:paraId="277178C6" w14:textId="77777777" w:rsidTr="00997C4F">
        <w:trPr>
          <w:jc w:val="center"/>
        </w:trPr>
        <w:tc>
          <w:tcPr>
            <w:tcW w:w="813" w:type="dxa"/>
          </w:tcPr>
          <w:p w14:paraId="25268C91" w14:textId="77777777" w:rsidR="00997C4F" w:rsidRPr="00E70A92" w:rsidRDefault="00997C4F" w:rsidP="00997C4F">
            <w:pPr>
              <w:spacing w:before="40" w:after="20"/>
              <w:jc w:val="center"/>
              <w:rPr>
                <w:szCs w:val="26"/>
              </w:rPr>
            </w:pPr>
            <w:r w:rsidRPr="00E70A92">
              <w:rPr>
                <w:szCs w:val="26"/>
              </w:rPr>
              <w:t>60</w:t>
            </w:r>
          </w:p>
        </w:tc>
        <w:tc>
          <w:tcPr>
            <w:tcW w:w="3293" w:type="dxa"/>
            <w:vAlign w:val="bottom"/>
          </w:tcPr>
          <w:p w14:paraId="52EB58D6" w14:textId="4F4079A9" w:rsidR="00997C4F" w:rsidRPr="00E70A92" w:rsidRDefault="00C8076F" w:rsidP="00997C4F">
            <w:pPr>
              <w:spacing w:before="40" w:after="20"/>
              <w:rPr>
                <w:szCs w:val="26"/>
              </w:rPr>
            </w:pPr>
            <w:r w:rsidRPr="00E70A92">
              <w:rPr>
                <w:szCs w:val="26"/>
              </w:rPr>
              <w:t>VŨ HUY Đ.</w:t>
            </w:r>
          </w:p>
        </w:tc>
        <w:tc>
          <w:tcPr>
            <w:tcW w:w="737" w:type="dxa"/>
          </w:tcPr>
          <w:p w14:paraId="29BBF27E" w14:textId="77777777" w:rsidR="00997C4F" w:rsidRPr="00E70A92" w:rsidRDefault="00997C4F" w:rsidP="00997C4F">
            <w:pPr>
              <w:spacing w:before="40" w:after="20"/>
              <w:jc w:val="center"/>
              <w:rPr>
                <w:szCs w:val="26"/>
              </w:rPr>
            </w:pPr>
            <w:r w:rsidRPr="00E70A92">
              <w:rPr>
                <w:szCs w:val="26"/>
              </w:rPr>
              <w:t>25</w:t>
            </w:r>
          </w:p>
        </w:tc>
        <w:tc>
          <w:tcPr>
            <w:tcW w:w="852" w:type="dxa"/>
          </w:tcPr>
          <w:p w14:paraId="2A52A311" w14:textId="77777777" w:rsidR="00997C4F" w:rsidRPr="00E70A92" w:rsidRDefault="00997C4F" w:rsidP="00997C4F">
            <w:pPr>
              <w:spacing w:before="40" w:after="20"/>
              <w:jc w:val="center"/>
              <w:rPr>
                <w:szCs w:val="26"/>
              </w:rPr>
            </w:pPr>
            <w:r w:rsidRPr="00E70A92">
              <w:rPr>
                <w:szCs w:val="26"/>
              </w:rPr>
              <w:t>Nam</w:t>
            </w:r>
          </w:p>
        </w:tc>
        <w:tc>
          <w:tcPr>
            <w:tcW w:w="1906" w:type="dxa"/>
            <w:vAlign w:val="bottom"/>
          </w:tcPr>
          <w:p w14:paraId="3F468E1B" w14:textId="77777777" w:rsidR="00997C4F" w:rsidRPr="00E70A92" w:rsidRDefault="00997C4F" w:rsidP="00997C4F">
            <w:pPr>
              <w:spacing w:before="40" w:after="20"/>
              <w:jc w:val="center"/>
              <w:rPr>
                <w:szCs w:val="26"/>
              </w:rPr>
            </w:pPr>
            <w:r w:rsidRPr="00E70A92">
              <w:rPr>
                <w:szCs w:val="26"/>
              </w:rPr>
              <w:t>05/06/2022</w:t>
            </w:r>
          </w:p>
        </w:tc>
        <w:tc>
          <w:tcPr>
            <w:tcW w:w="1084" w:type="dxa"/>
            <w:vAlign w:val="bottom"/>
          </w:tcPr>
          <w:p w14:paraId="10C66DDD" w14:textId="77777777" w:rsidR="00997C4F" w:rsidRPr="00E70A92" w:rsidRDefault="00997C4F" w:rsidP="00997C4F">
            <w:pPr>
              <w:spacing w:before="40" w:after="20"/>
              <w:jc w:val="center"/>
              <w:rPr>
                <w:szCs w:val="26"/>
              </w:rPr>
            </w:pPr>
            <w:r w:rsidRPr="00E70A92">
              <w:rPr>
                <w:szCs w:val="26"/>
              </w:rPr>
              <w:t>50</w:t>
            </w:r>
          </w:p>
        </w:tc>
      </w:tr>
    </w:tbl>
    <w:p w14:paraId="47331454" w14:textId="77777777" w:rsidR="00997C4F" w:rsidRPr="00E70A92" w:rsidRDefault="00997C4F" w:rsidP="00997C4F">
      <w:pPr>
        <w:tabs>
          <w:tab w:val="left" w:pos="7320"/>
        </w:tabs>
        <w:spacing w:line="240" w:lineRule="auto"/>
        <w:rPr>
          <w:rFonts w:cs="Times New Roman"/>
          <w:szCs w:val="26"/>
        </w:rPr>
      </w:pPr>
    </w:p>
    <w:tbl>
      <w:tblPr>
        <w:tblStyle w:val="TableGrid"/>
        <w:tblW w:w="8665"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5"/>
        <w:gridCol w:w="4520"/>
      </w:tblGrid>
      <w:tr w:rsidR="0084709A" w:rsidRPr="0084709A" w14:paraId="701C422B" w14:textId="77777777" w:rsidTr="00FD3E05">
        <w:trPr>
          <w:jc w:val="center"/>
        </w:trPr>
        <w:tc>
          <w:tcPr>
            <w:tcW w:w="4145" w:type="dxa"/>
          </w:tcPr>
          <w:p w14:paraId="6C471602" w14:textId="72C78169" w:rsidR="0084709A" w:rsidRDefault="0084709A" w:rsidP="00FD3E05">
            <w:pPr>
              <w:tabs>
                <w:tab w:val="left" w:pos="7320"/>
              </w:tabs>
              <w:jc w:val="center"/>
              <w:rPr>
                <w:b/>
                <w:bCs/>
                <w:szCs w:val="26"/>
              </w:rPr>
            </w:pPr>
            <w:r w:rsidRPr="0084709A">
              <w:rPr>
                <w:b/>
                <w:bCs/>
                <w:szCs w:val="26"/>
              </w:rPr>
              <w:t>Xác nhận của người</w:t>
            </w:r>
          </w:p>
          <w:p w14:paraId="42443F54" w14:textId="2AB491B8" w:rsidR="0084709A" w:rsidRPr="0084709A" w:rsidRDefault="0084709A" w:rsidP="00FD3E05">
            <w:pPr>
              <w:tabs>
                <w:tab w:val="left" w:pos="7320"/>
              </w:tabs>
              <w:jc w:val="center"/>
              <w:rPr>
                <w:b/>
                <w:bCs/>
                <w:szCs w:val="26"/>
              </w:rPr>
            </w:pPr>
            <w:r w:rsidRPr="0084709A">
              <w:rPr>
                <w:b/>
                <w:bCs/>
                <w:szCs w:val="26"/>
              </w:rPr>
              <w:t>hướng dẫn khoa học</w:t>
            </w:r>
          </w:p>
        </w:tc>
        <w:tc>
          <w:tcPr>
            <w:tcW w:w="4520" w:type="dxa"/>
          </w:tcPr>
          <w:p w14:paraId="4F3E3EE6" w14:textId="77777777" w:rsidR="0084709A" w:rsidRPr="0084709A" w:rsidRDefault="0084709A" w:rsidP="00FD3E05">
            <w:pPr>
              <w:tabs>
                <w:tab w:val="left" w:pos="7320"/>
              </w:tabs>
              <w:jc w:val="center"/>
              <w:rPr>
                <w:b/>
                <w:bCs/>
                <w:szCs w:val="26"/>
              </w:rPr>
            </w:pPr>
            <w:r w:rsidRPr="0084709A">
              <w:rPr>
                <w:b/>
                <w:bCs/>
                <w:szCs w:val="26"/>
              </w:rPr>
              <w:t>Xác nhận của phòng KHTH</w:t>
            </w:r>
          </w:p>
          <w:p w14:paraId="21FFDF0A" w14:textId="77777777" w:rsidR="0084709A" w:rsidRPr="0084709A" w:rsidRDefault="0084709A" w:rsidP="00FD3E05">
            <w:pPr>
              <w:tabs>
                <w:tab w:val="left" w:pos="7320"/>
              </w:tabs>
              <w:jc w:val="center"/>
              <w:rPr>
                <w:b/>
                <w:bCs/>
                <w:szCs w:val="26"/>
              </w:rPr>
            </w:pPr>
            <w:r w:rsidRPr="0084709A">
              <w:rPr>
                <w:b/>
                <w:bCs/>
                <w:szCs w:val="26"/>
              </w:rPr>
              <w:t>Bệnh viện YHCT Trung Ương</w:t>
            </w:r>
          </w:p>
        </w:tc>
      </w:tr>
    </w:tbl>
    <w:p w14:paraId="07236D07" w14:textId="77777777" w:rsidR="00997C4F" w:rsidRPr="00E70A92" w:rsidRDefault="00997C4F" w:rsidP="00997C4F">
      <w:pPr>
        <w:tabs>
          <w:tab w:val="left" w:pos="7320"/>
        </w:tabs>
        <w:jc w:val="center"/>
        <w:rPr>
          <w:rFonts w:cs="Times New Roman"/>
          <w:szCs w:val="26"/>
        </w:rPr>
      </w:pPr>
    </w:p>
    <w:p w14:paraId="427385D9" w14:textId="2A832E94" w:rsidR="005720D2" w:rsidRPr="00E70A92" w:rsidRDefault="005720D2" w:rsidP="00997C4F">
      <w:pPr>
        <w:pStyle w:val="TOCHeading"/>
        <w:jc w:val="center"/>
        <w:outlineLvl w:val="0"/>
        <w:rPr>
          <w:rFonts w:ascii="Times New Roman" w:hAnsi="Times New Roman" w:cs="Times New Roman"/>
          <w:color w:val="000000" w:themeColor="text1"/>
          <w:sz w:val="26"/>
          <w:szCs w:val="26"/>
        </w:rPr>
      </w:pPr>
    </w:p>
    <w:sectPr w:rsidR="005720D2" w:rsidRPr="00E70A92" w:rsidSect="000F3003">
      <w:headerReference w:type="default" r:id="rId30"/>
      <w:endnotePr>
        <w:numFmt w:val="decimal"/>
      </w:endnotePr>
      <w:pgSz w:w="11907" w:h="16839" w:code="9"/>
      <w:pgMar w:top="1701" w:right="1134" w:bottom="1418" w:left="1985" w:header="964"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776738" w14:textId="77777777" w:rsidR="00864639" w:rsidRDefault="00864639" w:rsidP="002E1D91">
      <w:pPr>
        <w:spacing w:line="240" w:lineRule="auto"/>
      </w:pPr>
      <w:r>
        <w:separator/>
      </w:r>
    </w:p>
  </w:endnote>
  <w:endnote w:type="continuationSeparator" w:id="0">
    <w:p w14:paraId="6D58777D" w14:textId="77777777" w:rsidR="00864639" w:rsidRDefault="00864639" w:rsidP="002E1D91">
      <w:pPr>
        <w:spacing w:line="240" w:lineRule="auto"/>
      </w:pPr>
      <w:r>
        <w:continuationSeparator/>
      </w:r>
    </w:p>
  </w:endnote>
  <w:endnote w:type="continuationNotice" w:id="1">
    <w:p w14:paraId="1A318B16" w14:textId="77777777" w:rsidR="00864639" w:rsidRDefault="0086463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Yu Gothic UI Semilight">
    <w:altName w:val="MS Gothic"/>
    <w:charset w:val="80"/>
    <w:family w:val="swiss"/>
    <w:pitch w:val="variable"/>
    <w:sig w:usb0="00000000" w:usb1="2AC7FDFF" w:usb2="00000016"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00022FF" w:usb1="C000205B" w:usb2="00000009" w:usb3="00000000" w:csb0="000001D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Bold">
    <w:altName w:val="Tahoma"/>
    <w:panose1 w:val="00000000000000000000"/>
    <w:charset w:val="00"/>
    <w:family w:val="roman"/>
    <w:notTrueType/>
    <w:pitch w:val="default"/>
  </w:font>
  <w:font w:name="SSJ0+ZGTIPu-3">
    <w:panose1 w:val="00000000000000000000"/>
    <w:charset w:val="00"/>
    <w:family w:val="roman"/>
    <w:notTrueType/>
    <w:pitch w:val="default"/>
  </w:font>
  <w:font w:name="E-BZ+ZGTIPu-2">
    <w:altName w:val="Times New Roman"/>
    <w:panose1 w:val="00000000000000000000"/>
    <w:charset w:val="00"/>
    <w:family w:val="roman"/>
    <w:notTrueType/>
    <w:pitch w:val="default"/>
  </w:font>
  <w:font w:name="FZKTK--GBK1-0">
    <w:altName w:val="Times New Roman"/>
    <w:panose1 w:val="00000000000000000000"/>
    <w:charset w:val="00"/>
    <w:family w:val="roman"/>
    <w:notTrueType/>
    <w:pitch w:val="default"/>
  </w:font>
  <w:font w:name="HTJ0+ZFHAQ4-2">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TimesNewRomanPS-BoldMT">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1BED7" w14:textId="77777777" w:rsidR="00FD3E05" w:rsidRDefault="00FD3E05" w:rsidP="007F42C2">
    <w:pPr>
      <w:pStyle w:val="Footer"/>
    </w:pPr>
  </w:p>
  <w:p w14:paraId="26833611" w14:textId="77777777" w:rsidR="00FD3E05" w:rsidRDefault="00FD3E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3B1FD2" w14:textId="77777777" w:rsidR="00864639" w:rsidRDefault="00864639" w:rsidP="002E1D91">
      <w:pPr>
        <w:spacing w:line="240" w:lineRule="auto"/>
      </w:pPr>
      <w:r>
        <w:separator/>
      </w:r>
    </w:p>
  </w:footnote>
  <w:footnote w:type="continuationSeparator" w:id="0">
    <w:p w14:paraId="6616ADA8" w14:textId="77777777" w:rsidR="00864639" w:rsidRDefault="00864639" w:rsidP="002E1D91">
      <w:pPr>
        <w:spacing w:line="240" w:lineRule="auto"/>
      </w:pPr>
      <w:r>
        <w:continuationSeparator/>
      </w:r>
    </w:p>
  </w:footnote>
  <w:footnote w:type="continuationNotice" w:id="1">
    <w:p w14:paraId="15A59CF8" w14:textId="77777777" w:rsidR="00864639" w:rsidRDefault="00864639">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F8EC1" w14:textId="16203BCA" w:rsidR="00FD3E05" w:rsidRDefault="00FD3E05">
    <w:pPr>
      <w:pStyle w:val="Header"/>
      <w:jc w:val="center"/>
    </w:pPr>
  </w:p>
  <w:p w14:paraId="26ADFA73" w14:textId="77777777" w:rsidR="00FD3E05" w:rsidRDefault="00FD3E0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7652779"/>
      <w:docPartObj>
        <w:docPartGallery w:val="Page Numbers (Top of Page)"/>
        <w:docPartUnique/>
      </w:docPartObj>
    </w:sdtPr>
    <w:sdtEndPr/>
    <w:sdtContent>
      <w:p w14:paraId="6F4E720D" w14:textId="0B002BD8" w:rsidR="00FD3E05" w:rsidRDefault="00FD3E05">
        <w:pPr>
          <w:pStyle w:val="Header"/>
          <w:jc w:val="center"/>
        </w:pPr>
        <w:r w:rsidRPr="00997C4F">
          <w:rPr>
            <w:szCs w:val="26"/>
          </w:rPr>
          <w:fldChar w:fldCharType="begin"/>
        </w:r>
        <w:r w:rsidRPr="00997C4F">
          <w:rPr>
            <w:szCs w:val="26"/>
          </w:rPr>
          <w:instrText xml:space="preserve"> PAGE   \* MERGEFORMAT </w:instrText>
        </w:r>
        <w:r w:rsidRPr="00997C4F">
          <w:rPr>
            <w:szCs w:val="26"/>
          </w:rPr>
          <w:fldChar w:fldCharType="separate"/>
        </w:r>
        <w:r w:rsidR="002F4422">
          <w:rPr>
            <w:noProof/>
            <w:szCs w:val="26"/>
          </w:rPr>
          <w:t>76</w:t>
        </w:r>
        <w:r w:rsidRPr="00997C4F">
          <w:rPr>
            <w:szCs w:val="26"/>
          </w:rPr>
          <w:fldChar w:fldCharType="end"/>
        </w:r>
      </w:p>
    </w:sdtContent>
  </w:sdt>
  <w:p w14:paraId="2F7A43AD" w14:textId="77777777" w:rsidR="00FD3E05" w:rsidRDefault="00FD3E0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57BCA" w14:textId="2A090A83" w:rsidR="00FD3E05" w:rsidRDefault="00FD3E05" w:rsidP="002238E5">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B3D4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4FC70A4"/>
    <w:multiLevelType w:val="hybridMultilevel"/>
    <w:tmpl w:val="415A93CA"/>
    <w:lvl w:ilvl="0" w:tplc="6C5A4D60">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30205B"/>
    <w:multiLevelType w:val="hybridMultilevel"/>
    <w:tmpl w:val="EFF0832C"/>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nsid w:val="07543FAD"/>
    <w:multiLevelType w:val="hybridMultilevel"/>
    <w:tmpl w:val="9DDA1AC4"/>
    <w:lvl w:ilvl="0" w:tplc="5D96D128">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09176FEB"/>
    <w:multiLevelType w:val="hybridMultilevel"/>
    <w:tmpl w:val="CB8405D6"/>
    <w:lvl w:ilvl="0" w:tplc="5D96D128">
      <w:start w:val="1"/>
      <w:numFmt w:val="bullet"/>
      <w:lvlText w:val=""/>
      <w:lvlJc w:val="left"/>
      <w:pPr>
        <w:ind w:left="862" w:hanging="360"/>
      </w:pPr>
      <w:rPr>
        <w:rFonts w:ascii="Symbol" w:hAnsi="Symbol" w:hint="default"/>
      </w:rPr>
    </w:lvl>
    <w:lvl w:ilvl="1" w:tplc="042A0003" w:tentative="1">
      <w:start w:val="1"/>
      <w:numFmt w:val="bullet"/>
      <w:lvlText w:val="o"/>
      <w:lvlJc w:val="left"/>
      <w:pPr>
        <w:ind w:left="1582" w:hanging="360"/>
      </w:pPr>
      <w:rPr>
        <w:rFonts w:ascii="Courier New" w:hAnsi="Courier New" w:cs="Courier New" w:hint="default"/>
      </w:rPr>
    </w:lvl>
    <w:lvl w:ilvl="2" w:tplc="042A0005" w:tentative="1">
      <w:start w:val="1"/>
      <w:numFmt w:val="bullet"/>
      <w:lvlText w:val=""/>
      <w:lvlJc w:val="left"/>
      <w:pPr>
        <w:ind w:left="2302" w:hanging="360"/>
      </w:pPr>
      <w:rPr>
        <w:rFonts w:ascii="Wingdings" w:hAnsi="Wingdings" w:hint="default"/>
      </w:rPr>
    </w:lvl>
    <w:lvl w:ilvl="3" w:tplc="042A0001" w:tentative="1">
      <w:start w:val="1"/>
      <w:numFmt w:val="bullet"/>
      <w:lvlText w:val=""/>
      <w:lvlJc w:val="left"/>
      <w:pPr>
        <w:ind w:left="3022" w:hanging="360"/>
      </w:pPr>
      <w:rPr>
        <w:rFonts w:ascii="Symbol" w:hAnsi="Symbol" w:hint="default"/>
      </w:rPr>
    </w:lvl>
    <w:lvl w:ilvl="4" w:tplc="042A0003" w:tentative="1">
      <w:start w:val="1"/>
      <w:numFmt w:val="bullet"/>
      <w:lvlText w:val="o"/>
      <w:lvlJc w:val="left"/>
      <w:pPr>
        <w:ind w:left="3742" w:hanging="360"/>
      </w:pPr>
      <w:rPr>
        <w:rFonts w:ascii="Courier New" w:hAnsi="Courier New" w:cs="Courier New" w:hint="default"/>
      </w:rPr>
    </w:lvl>
    <w:lvl w:ilvl="5" w:tplc="042A0005" w:tentative="1">
      <w:start w:val="1"/>
      <w:numFmt w:val="bullet"/>
      <w:lvlText w:val=""/>
      <w:lvlJc w:val="left"/>
      <w:pPr>
        <w:ind w:left="4462" w:hanging="360"/>
      </w:pPr>
      <w:rPr>
        <w:rFonts w:ascii="Wingdings" w:hAnsi="Wingdings" w:hint="default"/>
      </w:rPr>
    </w:lvl>
    <w:lvl w:ilvl="6" w:tplc="042A0001" w:tentative="1">
      <w:start w:val="1"/>
      <w:numFmt w:val="bullet"/>
      <w:lvlText w:val=""/>
      <w:lvlJc w:val="left"/>
      <w:pPr>
        <w:ind w:left="5182" w:hanging="360"/>
      </w:pPr>
      <w:rPr>
        <w:rFonts w:ascii="Symbol" w:hAnsi="Symbol" w:hint="default"/>
      </w:rPr>
    </w:lvl>
    <w:lvl w:ilvl="7" w:tplc="042A0003" w:tentative="1">
      <w:start w:val="1"/>
      <w:numFmt w:val="bullet"/>
      <w:lvlText w:val="o"/>
      <w:lvlJc w:val="left"/>
      <w:pPr>
        <w:ind w:left="5902" w:hanging="360"/>
      </w:pPr>
      <w:rPr>
        <w:rFonts w:ascii="Courier New" w:hAnsi="Courier New" w:cs="Courier New" w:hint="default"/>
      </w:rPr>
    </w:lvl>
    <w:lvl w:ilvl="8" w:tplc="042A0005" w:tentative="1">
      <w:start w:val="1"/>
      <w:numFmt w:val="bullet"/>
      <w:lvlText w:val=""/>
      <w:lvlJc w:val="left"/>
      <w:pPr>
        <w:ind w:left="6622" w:hanging="360"/>
      </w:pPr>
      <w:rPr>
        <w:rFonts w:ascii="Wingdings" w:hAnsi="Wingdings" w:hint="default"/>
      </w:rPr>
    </w:lvl>
  </w:abstractNum>
  <w:abstractNum w:abstractNumId="5">
    <w:nsid w:val="0CAD743D"/>
    <w:multiLevelType w:val="hybridMultilevel"/>
    <w:tmpl w:val="414A1126"/>
    <w:lvl w:ilvl="0" w:tplc="5D96D128">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nsid w:val="0F222C8A"/>
    <w:multiLevelType w:val="hybridMultilevel"/>
    <w:tmpl w:val="A850825E"/>
    <w:lvl w:ilvl="0" w:tplc="FFFFFFFF">
      <w:numFmt w:val="bullet"/>
      <w:lvlText w:val="-"/>
      <w:lvlJc w:val="left"/>
      <w:pPr>
        <w:ind w:left="720" w:hanging="360"/>
      </w:pPr>
      <w:rPr>
        <w:rFonts w:ascii=".VnTime" w:eastAsia="Times New Roman" w:hAnsi=".VnTime" w:cs="Times New Roman" w:hint="default"/>
      </w:rPr>
    </w:lvl>
    <w:lvl w:ilvl="1" w:tplc="9BF48E4C">
      <w:start w:val="1"/>
      <w:numFmt w:val="bullet"/>
      <w:lvlText w:val="+"/>
      <w:lvlJc w:val="left"/>
      <w:pPr>
        <w:ind w:left="1440" w:hanging="360"/>
      </w:pPr>
      <w:rPr>
        <w:rFonts w:ascii="Yu Gothic UI Semilight" w:eastAsia="Yu Gothic UI Semilight" w:hAnsi="Yu Gothic UI Semilight" w:hint="eastAsia"/>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
    <w:nsid w:val="132238E1"/>
    <w:multiLevelType w:val="hybridMultilevel"/>
    <w:tmpl w:val="85D4773A"/>
    <w:lvl w:ilvl="0" w:tplc="6C5A4D60">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2657E3"/>
    <w:multiLevelType w:val="hybridMultilevel"/>
    <w:tmpl w:val="C6F405A4"/>
    <w:lvl w:ilvl="0" w:tplc="A54CC96C">
      <w:start w:val="2"/>
      <w:numFmt w:val="bullet"/>
      <w:lvlText w:val="-"/>
      <w:lvlJc w:val="left"/>
      <w:pPr>
        <w:ind w:left="720" w:hanging="360"/>
      </w:pPr>
      <w:rPr>
        <w:b/>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nsid w:val="13E32185"/>
    <w:multiLevelType w:val="hybridMultilevel"/>
    <w:tmpl w:val="3D2894B4"/>
    <w:lvl w:ilvl="0" w:tplc="D5920380">
      <w:numFmt w:val="bullet"/>
      <w:lvlText w:val="-"/>
      <w:lvlJc w:val="left"/>
      <w:pPr>
        <w:ind w:left="720" w:hanging="360"/>
      </w:pPr>
      <w:rPr>
        <w:rFonts w:ascii=".VnTime" w:eastAsia="Times New Roman" w:hAnsi=".VnTime"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nsid w:val="166424EB"/>
    <w:multiLevelType w:val="multilevel"/>
    <w:tmpl w:val="05481AD2"/>
    <w:lvl w:ilvl="0">
      <w:start w:val="3"/>
      <w:numFmt w:val="decimal"/>
      <w:lvlText w:val="%1."/>
      <w:lvlJc w:val="left"/>
      <w:pPr>
        <w:ind w:left="612" w:hanging="612"/>
      </w:pPr>
      <w:rPr>
        <w:rFonts w:hint="default"/>
      </w:rPr>
    </w:lvl>
    <w:lvl w:ilvl="1">
      <w:start w:val="3"/>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16AE4FAA"/>
    <w:multiLevelType w:val="multilevel"/>
    <w:tmpl w:val="ADA40DE8"/>
    <w:styleLink w:val="Style1"/>
    <w:lvl w:ilvl="0">
      <w:start w:val="1"/>
      <w:numFmt w:val="decimal"/>
      <w:lvlText w:val="%1."/>
      <w:lvlJc w:val="left"/>
      <w:pPr>
        <w:ind w:left="446" w:hanging="446"/>
      </w:pPr>
    </w:lvl>
    <w:lvl w:ilvl="1">
      <w:start w:val="1"/>
      <w:numFmt w:val="decimal"/>
      <w:lvlText w:val="%1.%2."/>
      <w:lvlJc w:val="left"/>
      <w:pPr>
        <w:ind w:left="446" w:hanging="446"/>
      </w:pPr>
      <w:rPr>
        <w:b/>
      </w:rPr>
    </w:lvl>
    <w:lvl w:ilvl="2">
      <w:start w:val="1"/>
      <w:numFmt w:val="decimal"/>
      <w:lvlText w:val="%1.%2.%3."/>
      <w:lvlJc w:val="left"/>
      <w:pPr>
        <w:ind w:left="446" w:hanging="446"/>
      </w:pPr>
      <w:rPr>
        <w:rFonts w:ascii="Times New Roman" w:hAnsi="Times New Roman" w:cs="Times New Roman" w:hint="default"/>
        <w:b/>
        <w:i/>
        <w:strike w:val="0"/>
        <w:dstrike w:val="0"/>
        <w:color w:val="auto"/>
        <w:sz w:val="26"/>
        <w:u w:val="none"/>
        <w:effect w:val="none"/>
      </w:rPr>
    </w:lvl>
    <w:lvl w:ilvl="3">
      <w:start w:val="1"/>
      <w:numFmt w:val="none"/>
      <w:lvlText w:val="1.1.1.1."/>
      <w:lvlJc w:val="left"/>
      <w:pPr>
        <w:ind w:left="1166" w:hanging="446"/>
      </w:pPr>
      <w:rPr>
        <w:rFonts w:ascii="Times New Roman" w:hAnsi="Times New Roman" w:cs="Times New Roman" w:hint="default"/>
        <w:b w:val="0"/>
        <w:i/>
        <w:color w:val="auto"/>
        <w:sz w:val="26"/>
      </w:rPr>
    </w:lvl>
    <w:lvl w:ilvl="4">
      <w:start w:val="1"/>
      <w:numFmt w:val="decimal"/>
      <w:lvlText w:val="%1.%2.%3.%4.%5."/>
      <w:lvlJc w:val="left"/>
      <w:pPr>
        <w:ind w:left="446" w:hanging="446"/>
      </w:pPr>
    </w:lvl>
    <w:lvl w:ilvl="5">
      <w:start w:val="1"/>
      <w:numFmt w:val="decimal"/>
      <w:lvlText w:val="%1.%2.%3.%4.%5.%6."/>
      <w:lvlJc w:val="left"/>
      <w:pPr>
        <w:ind w:left="446" w:hanging="446"/>
      </w:pPr>
    </w:lvl>
    <w:lvl w:ilvl="6">
      <w:start w:val="1"/>
      <w:numFmt w:val="decimal"/>
      <w:lvlText w:val="%1.%2.%3.%4.%5.%6.%7."/>
      <w:lvlJc w:val="left"/>
      <w:pPr>
        <w:ind w:left="446" w:hanging="446"/>
      </w:pPr>
    </w:lvl>
    <w:lvl w:ilvl="7">
      <w:start w:val="1"/>
      <w:numFmt w:val="decimal"/>
      <w:lvlText w:val="%1.%2.%3.%4.%5.%6.%7.%8."/>
      <w:lvlJc w:val="left"/>
      <w:pPr>
        <w:ind w:left="446" w:hanging="446"/>
      </w:pPr>
    </w:lvl>
    <w:lvl w:ilvl="8">
      <w:start w:val="1"/>
      <w:numFmt w:val="decimal"/>
      <w:lvlText w:val="%1.%2.%3.%4.%5.%6.%7.%8.%9."/>
      <w:lvlJc w:val="left"/>
      <w:pPr>
        <w:ind w:left="446" w:hanging="446"/>
      </w:pPr>
    </w:lvl>
  </w:abstractNum>
  <w:abstractNum w:abstractNumId="12">
    <w:nsid w:val="16CD7645"/>
    <w:multiLevelType w:val="multilevel"/>
    <w:tmpl w:val="AD16B8BC"/>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3">
    <w:nsid w:val="17996FA5"/>
    <w:multiLevelType w:val="hybridMultilevel"/>
    <w:tmpl w:val="9DCE5B6E"/>
    <w:lvl w:ilvl="0" w:tplc="52608F9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1B8C7307"/>
    <w:multiLevelType w:val="hybridMultilevel"/>
    <w:tmpl w:val="B7BAED52"/>
    <w:lvl w:ilvl="0" w:tplc="0409000F">
      <w:start w:val="1"/>
      <w:numFmt w:val="decimal"/>
      <w:lvlText w:val="%1."/>
      <w:lvlJc w:val="left"/>
      <w:pPr>
        <w:ind w:left="1003" w:hanging="360"/>
      </w:pPr>
    </w:lvl>
    <w:lvl w:ilvl="1" w:tplc="04090019">
      <w:start w:val="1"/>
      <w:numFmt w:val="lowerLetter"/>
      <w:lvlText w:val="%2."/>
      <w:lvlJc w:val="left"/>
      <w:pPr>
        <w:ind w:left="1723" w:hanging="360"/>
      </w:pPr>
    </w:lvl>
    <w:lvl w:ilvl="2" w:tplc="0409001B">
      <w:start w:val="1"/>
      <w:numFmt w:val="lowerRoman"/>
      <w:lvlText w:val="%3."/>
      <w:lvlJc w:val="right"/>
      <w:pPr>
        <w:ind w:left="2443" w:hanging="180"/>
      </w:pPr>
    </w:lvl>
    <w:lvl w:ilvl="3" w:tplc="0409000F">
      <w:start w:val="1"/>
      <w:numFmt w:val="decimal"/>
      <w:lvlText w:val="%4."/>
      <w:lvlJc w:val="left"/>
      <w:pPr>
        <w:ind w:left="3163" w:hanging="360"/>
      </w:pPr>
    </w:lvl>
    <w:lvl w:ilvl="4" w:tplc="04090019">
      <w:start w:val="1"/>
      <w:numFmt w:val="lowerLetter"/>
      <w:lvlText w:val="%5."/>
      <w:lvlJc w:val="left"/>
      <w:pPr>
        <w:ind w:left="3883" w:hanging="360"/>
      </w:pPr>
    </w:lvl>
    <w:lvl w:ilvl="5" w:tplc="0409001B">
      <w:start w:val="1"/>
      <w:numFmt w:val="lowerRoman"/>
      <w:lvlText w:val="%6."/>
      <w:lvlJc w:val="right"/>
      <w:pPr>
        <w:ind w:left="4603" w:hanging="180"/>
      </w:pPr>
    </w:lvl>
    <w:lvl w:ilvl="6" w:tplc="0409000F">
      <w:start w:val="1"/>
      <w:numFmt w:val="decimal"/>
      <w:lvlText w:val="%7."/>
      <w:lvlJc w:val="left"/>
      <w:pPr>
        <w:ind w:left="5323" w:hanging="360"/>
      </w:pPr>
    </w:lvl>
    <w:lvl w:ilvl="7" w:tplc="04090019">
      <w:start w:val="1"/>
      <w:numFmt w:val="lowerLetter"/>
      <w:lvlText w:val="%8."/>
      <w:lvlJc w:val="left"/>
      <w:pPr>
        <w:ind w:left="6043" w:hanging="360"/>
      </w:pPr>
    </w:lvl>
    <w:lvl w:ilvl="8" w:tplc="0409001B">
      <w:start w:val="1"/>
      <w:numFmt w:val="lowerRoman"/>
      <w:lvlText w:val="%9."/>
      <w:lvlJc w:val="right"/>
      <w:pPr>
        <w:ind w:left="6763" w:hanging="180"/>
      </w:pPr>
    </w:lvl>
  </w:abstractNum>
  <w:abstractNum w:abstractNumId="15">
    <w:nsid w:val="1C2439D0"/>
    <w:multiLevelType w:val="hybridMultilevel"/>
    <w:tmpl w:val="3B98A8CA"/>
    <w:lvl w:ilvl="0" w:tplc="D5920380">
      <w:numFmt w:val="bullet"/>
      <w:lvlText w:val="-"/>
      <w:lvlJc w:val="left"/>
      <w:pPr>
        <w:ind w:left="720" w:hanging="360"/>
      </w:pPr>
      <w:rPr>
        <w:rFonts w:ascii=".VnTime" w:eastAsia="Times New Roman" w:hAnsi=".VnTime"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nsid w:val="1F3149F9"/>
    <w:multiLevelType w:val="hybridMultilevel"/>
    <w:tmpl w:val="6C8CB868"/>
    <w:lvl w:ilvl="0" w:tplc="5D96D128">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nsid w:val="24BF62C0"/>
    <w:multiLevelType w:val="hybridMultilevel"/>
    <w:tmpl w:val="9B48BD56"/>
    <w:lvl w:ilvl="0" w:tplc="03AC4B3A">
      <w:start w:val="6"/>
      <w:numFmt w:val="decimal"/>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52C39B0"/>
    <w:multiLevelType w:val="multilevel"/>
    <w:tmpl w:val="AE8A9914"/>
    <w:lvl w:ilvl="0">
      <w:start w:val="2"/>
      <w:numFmt w:val="bullet"/>
      <w:lvlText w:val="-"/>
      <w:lvlJc w:val="left"/>
      <w:pPr>
        <w:ind w:left="1080" w:hanging="360"/>
      </w:pPr>
      <w:rPr>
        <w:rFonts w:ascii="Times New Roman" w:eastAsia="Calibri" w:hAnsi="Times New Roman" w:cs="Times New Roman" w:hint="default"/>
        <w:color w:val="auto"/>
      </w:rPr>
    </w:lvl>
    <w:lvl w:ilvl="1">
      <w:start w:val="1"/>
      <w:numFmt w:val="decimal"/>
      <w:isLgl/>
      <w:lvlText w:val="%1.%2."/>
      <w:lvlJc w:val="left"/>
      <w:pPr>
        <w:ind w:left="144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9">
    <w:nsid w:val="27F77951"/>
    <w:multiLevelType w:val="hybridMultilevel"/>
    <w:tmpl w:val="D5080D1A"/>
    <w:lvl w:ilvl="0" w:tplc="E05A698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2B6CFC"/>
    <w:multiLevelType w:val="hybridMultilevel"/>
    <w:tmpl w:val="8E6EB38A"/>
    <w:lvl w:ilvl="0" w:tplc="FFFFFFFF">
      <w:numFmt w:val="bullet"/>
      <w:lvlText w:val="-"/>
      <w:lvlJc w:val="left"/>
      <w:pPr>
        <w:ind w:left="720" w:hanging="360"/>
      </w:pPr>
      <w:rPr>
        <w:rFonts w:ascii=".VnTime" w:eastAsia="Times New Roman" w:hAnsi=".VnTime" w:cs="Times New Roman" w:hint="default"/>
      </w:rPr>
    </w:lvl>
    <w:lvl w:ilvl="1" w:tplc="52608F96">
      <w:start w:val="1"/>
      <w:numFmt w:val="bullet"/>
      <w:lvlText w:val="-"/>
      <w:lvlJc w:val="left"/>
      <w:pPr>
        <w:ind w:left="720" w:hanging="360"/>
      </w:pPr>
      <w:rPr>
        <w:rFonts w:ascii="Times New Roman" w:eastAsia="Calibri" w:hAnsi="Times New Roman"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1">
    <w:nsid w:val="2BB17399"/>
    <w:multiLevelType w:val="hybridMultilevel"/>
    <w:tmpl w:val="09FEC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2CB555D7"/>
    <w:multiLevelType w:val="hybridMultilevel"/>
    <w:tmpl w:val="A712DA14"/>
    <w:lvl w:ilvl="0" w:tplc="5D96D128">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3">
    <w:nsid w:val="2F365912"/>
    <w:multiLevelType w:val="hybridMultilevel"/>
    <w:tmpl w:val="F5C2D5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58F76C1"/>
    <w:multiLevelType w:val="hybridMultilevel"/>
    <w:tmpl w:val="4B707F62"/>
    <w:lvl w:ilvl="0" w:tplc="52608F96">
      <w:start w:val="1"/>
      <w:numFmt w:val="bullet"/>
      <w:lvlText w:val="-"/>
      <w:lvlJc w:val="left"/>
      <w:pPr>
        <w:ind w:left="1440" w:hanging="360"/>
      </w:pPr>
      <w:rPr>
        <w:rFonts w:ascii="Times New Roman" w:eastAsia="Calibr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5">
    <w:nsid w:val="36662566"/>
    <w:multiLevelType w:val="hybridMultilevel"/>
    <w:tmpl w:val="CD84D32E"/>
    <w:lvl w:ilvl="0" w:tplc="6C5A4D60">
      <w:start w:val="2"/>
      <w:numFmt w:val="bullet"/>
      <w:lvlText w:val="-"/>
      <w:lvlJc w:val="left"/>
      <w:pPr>
        <w:ind w:left="720" w:hanging="360"/>
      </w:pPr>
      <w:rPr>
        <w:rFonts w:ascii="Times New Roman" w:eastAsia="Calibri"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7056D9F"/>
    <w:multiLevelType w:val="hybridMultilevel"/>
    <w:tmpl w:val="D1FAF050"/>
    <w:lvl w:ilvl="0" w:tplc="0409000F">
      <w:start w:val="1"/>
      <w:numFmt w:val="decimal"/>
      <w:lvlText w:val="%1."/>
      <w:lvlJc w:val="left"/>
      <w:pPr>
        <w:ind w:left="654" w:hanging="360"/>
      </w:pPr>
      <w:rPr>
        <w:rFonts w:hint="default"/>
      </w:rPr>
    </w:lvl>
    <w:lvl w:ilvl="1" w:tplc="04090019" w:tentative="1">
      <w:start w:val="1"/>
      <w:numFmt w:val="lowerLetter"/>
      <w:lvlText w:val="%2."/>
      <w:lvlJc w:val="left"/>
      <w:pPr>
        <w:ind w:left="1374" w:hanging="360"/>
      </w:pPr>
    </w:lvl>
    <w:lvl w:ilvl="2" w:tplc="0409001B" w:tentative="1">
      <w:start w:val="1"/>
      <w:numFmt w:val="lowerRoman"/>
      <w:lvlText w:val="%3."/>
      <w:lvlJc w:val="right"/>
      <w:pPr>
        <w:ind w:left="2094" w:hanging="180"/>
      </w:pPr>
    </w:lvl>
    <w:lvl w:ilvl="3" w:tplc="0409000F" w:tentative="1">
      <w:start w:val="1"/>
      <w:numFmt w:val="decimal"/>
      <w:lvlText w:val="%4."/>
      <w:lvlJc w:val="left"/>
      <w:pPr>
        <w:ind w:left="2814" w:hanging="360"/>
      </w:pPr>
    </w:lvl>
    <w:lvl w:ilvl="4" w:tplc="04090019" w:tentative="1">
      <w:start w:val="1"/>
      <w:numFmt w:val="lowerLetter"/>
      <w:lvlText w:val="%5."/>
      <w:lvlJc w:val="left"/>
      <w:pPr>
        <w:ind w:left="3534" w:hanging="360"/>
      </w:pPr>
    </w:lvl>
    <w:lvl w:ilvl="5" w:tplc="0409001B" w:tentative="1">
      <w:start w:val="1"/>
      <w:numFmt w:val="lowerRoman"/>
      <w:lvlText w:val="%6."/>
      <w:lvlJc w:val="right"/>
      <w:pPr>
        <w:ind w:left="4254" w:hanging="180"/>
      </w:pPr>
    </w:lvl>
    <w:lvl w:ilvl="6" w:tplc="0409000F" w:tentative="1">
      <w:start w:val="1"/>
      <w:numFmt w:val="decimal"/>
      <w:lvlText w:val="%7."/>
      <w:lvlJc w:val="left"/>
      <w:pPr>
        <w:ind w:left="4974" w:hanging="360"/>
      </w:pPr>
    </w:lvl>
    <w:lvl w:ilvl="7" w:tplc="04090019" w:tentative="1">
      <w:start w:val="1"/>
      <w:numFmt w:val="lowerLetter"/>
      <w:lvlText w:val="%8."/>
      <w:lvlJc w:val="left"/>
      <w:pPr>
        <w:ind w:left="5694" w:hanging="360"/>
      </w:pPr>
    </w:lvl>
    <w:lvl w:ilvl="8" w:tplc="0409001B" w:tentative="1">
      <w:start w:val="1"/>
      <w:numFmt w:val="lowerRoman"/>
      <w:lvlText w:val="%9."/>
      <w:lvlJc w:val="right"/>
      <w:pPr>
        <w:ind w:left="6414" w:hanging="180"/>
      </w:pPr>
    </w:lvl>
  </w:abstractNum>
  <w:abstractNum w:abstractNumId="27">
    <w:nsid w:val="39054056"/>
    <w:multiLevelType w:val="hybridMultilevel"/>
    <w:tmpl w:val="DFB22D08"/>
    <w:lvl w:ilvl="0" w:tplc="2A28B7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95F2803"/>
    <w:multiLevelType w:val="hybridMultilevel"/>
    <w:tmpl w:val="69160C62"/>
    <w:lvl w:ilvl="0" w:tplc="949253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C8E4A79"/>
    <w:multiLevelType w:val="hybridMultilevel"/>
    <w:tmpl w:val="8FAC55DE"/>
    <w:lvl w:ilvl="0" w:tplc="949253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FF42F08"/>
    <w:multiLevelType w:val="multilevel"/>
    <w:tmpl w:val="9A40F66A"/>
    <w:lvl w:ilvl="0">
      <w:start w:val="1"/>
      <w:numFmt w:val="decimal"/>
      <w:lvlText w:val="%1."/>
      <w:lvlJc w:val="left"/>
      <w:pPr>
        <w:ind w:left="390" w:hanging="390"/>
      </w:pPr>
      <w:rPr>
        <w:rFonts w:hint="default"/>
      </w:rPr>
    </w:lvl>
    <w:lvl w:ilvl="1">
      <w:start w:val="1"/>
      <w:numFmt w:val="decimal"/>
      <w:pStyle w:val="2"/>
      <w:lvlText w:val="%1.%2."/>
      <w:lvlJc w:val="left"/>
      <w:pPr>
        <w:ind w:left="720" w:hanging="720"/>
      </w:pPr>
      <w:rPr>
        <w:rFonts w:hint="default"/>
        <w:b/>
      </w:rPr>
    </w:lvl>
    <w:lvl w:ilvl="2">
      <w:start w:val="1"/>
      <w:numFmt w:val="decimal"/>
      <w:pStyle w:val="3"/>
      <w:lvlText w:val="%1.%2.%3."/>
      <w:lvlJc w:val="left"/>
      <w:pPr>
        <w:ind w:left="720" w:hanging="720"/>
      </w:pPr>
      <w:rPr>
        <w:rFonts w:hint="default"/>
        <w:b/>
      </w:rPr>
    </w:lvl>
    <w:lvl w:ilvl="3">
      <w:start w:val="1"/>
      <w:numFmt w:val="decimal"/>
      <w:pStyle w:val="4"/>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4989405A"/>
    <w:multiLevelType w:val="hybridMultilevel"/>
    <w:tmpl w:val="D69CD9A8"/>
    <w:lvl w:ilvl="0" w:tplc="52608F9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4C1E632C"/>
    <w:multiLevelType w:val="hybridMultilevel"/>
    <w:tmpl w:val="AC48DE80"/>
    <w:lvl w:ilvl="0" w:tplc="52608F9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4CB63795"/>
    <w:multiLevelType w:val="hybridMultilevel"/>
    <w:tmpl w:val="BE267118"/>
    <w:lvl w:ilvl="0" w:tplc="52608F9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500C137B"/>
    <w:multiLevelType w:val="hybridMultilevel"/>
    <w:tmpl w:val="26CEF06A"/>
    <w:lvl w:ilvl="0" w:tplc="5D96D128">
      <w:start w:val="1"/>
      <w:numFmt w:val="bullet"/>
      <w:lvlText w:val=""/>
      <w:lvlJc w:val="left"/>
      <w:pPr>
        <w:ind w:left="3600" w:hanging="360"/>
      </w:pPr>
      <w:rPr>
        <w:rFonts w:ascii="Symbol" w:hAnsi="Symbol" w:hint="default"/>
      </w:rPr>
    </w:lvl>
    <w:lvl w:ilvl="1" w:tplc="042A0003" w:tentative="1">
      <w:start w:val="1"/>
      <w:numFmt w:val="bullet"/>
      <w:lvlText w:val="o"/>
      <w:lvlJc w:val="left"/>
      <w:pPr>
        <w:ind w:left="4320" w:hanging="360"/>
      </w:pPr>
      <w:rPr>
        <w:rFonts w:ascii="Courier New" w:hAnsi="Courier New" w:cs="Courier New" w:hint="default"/>
      </w:rPr>
    </w:lvl>
    <w:lvl w:ilvl="2" w:tplc="042A0005" w:tentative="1">
      <w:start w:val="1"/>
      <w:numFmt w:val="bullet"/>
      <w:lvlText w:val=""/>
      <w:lvlJc w:val="left"/>
      <w:pPr>
        <w:ind w:left="5040" w:hanging="360"/>
      </w:pPr>
      <w:rPr>
        <w:rFonts w:ascii="Wingdings" w:hAnsi="Wingdings" w:hint="default"/>
      </w:rPr>
    </w:lvl>
    <w:lvl w:ilvl="3" w:tplc="042A0001" w:tentative="1">
      <w:start w:val="1"/>
      <w:numFmt w:val="bullet"/>
      <w:lvlText w:val=""/>
      <w:lvlJc w:val="left"/>
      <w:pPr>
        <w:ind w:left="5760" w:hanging="360"/>
      </w:pPr>
      <w:rPr>
        <w:rFonts w:ascii="Symbol" w:hAnsi="Symbol" w:hint="default"/>
      </w:rPr>
    </w:lvl>
    <w:lvl w:ilvl="4" w:tplc="042A0003" w:tentative="1">
      <w:start w:val="1"/>
      <w:numFmt w:val="bullet"/>
      <w:lvlText w:val="o"/>
      <w:lvlJc w:val="left"/>
      <w:pPr>
        <w:ind w:left="6480" w:hanging="360"/>
      </w:pPr>
      <w:rPr>
        <w:rFonts w:ascii="Courier New" w:hAnsi="Courier New" w:cs="Courier New" w:hint="default"/>
      </w:rPr>
    </w:lvl>
    <w:lvl w:ilvl="5" w:tplc="042A0005" w:tentative="1">
      <w:start w:val="1"/>
      <w:numFmt w:val="bullet"/>
      <w:lvlText w:val=""/>
      <w:lvlJc w:val="left"/>
      <w:pPr>
        <w:ind w:left="7200" w:hanging="360"/>
      </w:pPr>
      <w:rPr>
        <w:rFonts w:ascii="Wingdings" w:hAnsi="Wingdings" w:hint="default"/>
      </w:rPr>
    </w:lvl>
    <w:lvl w:ilvl="6" w:tplc="042A0001" w:tentative="1">
      <w:start w:val="1"/>
      <w:numFmt w:val="bullet"/>
      <w:lvlText w:val=""/>
      <w:lvlJc w:val="left"/>
      <w:pPr>
        <w:ind w:left="7920" w:hanging="360"/>
      </w:pPr>
      <w:rPr>
        <w:rFonts w:ascii="Symbol" w:hAnsi="Symbol" w:hint="default"/>
      </w:rPr>
    </w:lvl>
    <w:lvl w:ilvl="7" w:tplc="042A0003" w:tentative="1">
      <w:start w:val="1"/>
      <w:numFmt w:val="bullet"/>
      <w:lvlText w:val="o"/>
      <w:lvlJc w:val="left"/>
      <w:pPr>
        <w:ind w:left="8640" w:hanging="360"/>
      </w:pPr>
      <w:rPr>
        <w:rFonts w:ascii="Courier New" w:hAnsi="Courier New" w:cs="Courier New" w:hint="default"/>
      </w:rPr>
    </w:lvl>
    <w:lvl w:ilvl="8" w:tplc="042A0005" w:tentative="1">
      <w:start w:val="1"/>
      <w:numFmt w:val="bullet"/>
      <w:lvlText w:val=""/>
      <w:lvlJc w:val="left"/>
      <w:pPr>
        <w:ind w:left="9360" w:hanging="360"/>
      </w:pPr>
      <w:rPr>
        <w:rFonts w:ascii="Wingdings" w:hAnsi="Wingdings" w:hint="default"/>
      </w:rPr>
    </w:lvl>
  </w:abstractNum>
  <w:abstractNum w:abstractNumId="35">
    <w:nsid w:val="509A7C45"/>
    <w:multiLevelType w:val="hybridMultilevel"/>
    <w:tmpl w:val="C94AB7AC"/>
    <w:lvl w:ilvl="0" w:tplc="E05A6986">
      <w:start w:val="1"/>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6">
    <w:nsid w:val="515A28C7"/>
    <w:multiLevelType w:val="hybridMultilevel"/>
    <w:tmpl w:val="D84EB180"/>
    <w:lvl w:ilvl="0" w:tplc="FFFFFFFF">
      <w:start w:val="2"/>
      <w:numFmt w:val="bullet"/>
      <w:lvlText w:val="-"/>
      <w:lvlJc w:val="left"/>
      <w:pPr>
        <w:ind w:left="720" w:hanging="360"/>
      </w:pPr>
      <w:rPr>
        <w:b/>
      </w:rPr>
    </w:lvl>
    <w:lvl w:ilvl="1" w:tplc="9BF48E4C">
      <w:start w:val="1"/>
      <w:numFmt w:val="bullet"/>
      <w:lvlText w:val="+"/>
      <w:lvlJc w:val="left"/>
      <w:pPr>
        <w:ind w:left="1440" w:hanging="360"/>
      </w:pPr>
      <w:rPr>
        <w:rFonts w:ascii="Yu Gothic UI Semilight" w:eastAsia="Yu Gothic UI Semilight" w:hAnsi="Yu Gothic UI Semilight" w:hint="eastAsia"/>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
    <w:nsid w:val="54686B8B"/>
    <w:multiLevelType w:val="hybridMultilevel"/>
    <w:tmpl w:val="A4FE5078"/>
    <w:lvl w:ilvl="0" w:tplc="98940E2A">
      <w:start w:val="2"/>
      <w:numFmt w:val="bullet"/>
      <w:lvlText w:val="-"/>
      <w:lvlJc w:val="left"/>
      <w:pPr>
        <w:tabs>
          <w:tab w:val="num" w:pos="720"/>
        </w:tabs>
        <w:ind w:left="720" w:hanging="360"/>
      </w:pPr>
      <w:rPr>
        <w:rFonts w:ascii="Times New Roman" w:eastAsia="Calibri"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552A7C55"/>
    <w:multiLevelType w:val="hybridMultilevel"/>
    <w:tmpl w:val="A3A446F8"/>
    <w:lvl w:ilvl="0" w:tplc="9BF48E4C">
      <w:start w:val="1"/>
      <w:numFmt w:val="bullet"/>
      <w:lvlText w:val="+"/>
      <w:lvlJc w:val="left"/>
      <w:pPr>
        <w:ind w:left="1440" w:hanging="360"/>
      </w:pPr>
      <w:rPr>
        <w:rFonts w:ascii="Yu Gothic UI Semilight" w:eastAsia="Yu Gothic UI Semilight" w:hAnsi="Yu Gothic UI Semilight" w:hint="eastAsia"/>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9">
    <w:nsid w:val="55AF516B"/>
    <w:multiLevelType w:val="hybridMultilevel"/>
    <w:tmpl w:val="DF1271B0"/>
    <w:lvl w:ilvl="0" w:tplc="D5920380">
      <w:numFmt w:val="bullet"/>
      <w:lvlText w:val="-"/>
      <w:lvlJc w:val="left"/>
      <w:pPr>
        <w:ind w:left="720" w:hanging="360"/>
      </w:pPr>
      <w:rPr>
        <w:rFonts w:ascii=".VnTime" w:eastAsia="Times New Roman" w:hAnsi=".VnTime"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55DB0A8F"/>
    <w:multiLevelType w:val="hybridMultilevel"/>
    <w:tmpl w:val="605C0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88B1559"/>
    <w:multiLevelType w:val="hybridMultilevel"/>
    <w:tmpl w:val="5CD4883A"/>
    <w:lvl w:ilvl="0" w:tplc="A5FC279A">
      <w:start w:val="1"/>
      <w:numFmt w:val="bullet"/>
      <w:lvlText w:val="-"/>
      <w:lvlJc w:val="left"/>
      <w:pPr>
        <w:tabs>
          <w:tab w:val="num" w:pos="333"/>
        </w:tabs>
        <w:ind w:left="530" w:hanging="170"/>
      </w:pPr>
      <w:rPr>
        <w:rFonts w:ascii=".VnTime" w:eastAsia="Times New Roman" w:hAnsi=".VnTime" w:cs="Times New Roman" w:hint="default"/>
      </w:rPr>
    </w:lvl>
    <w:lvl w:ilvl="1" w:tplc="94BA0EDC">
      <w:start w:val="1"/>
      <w:numFmt w:val="bullet"/>
      <w:lvlText w:val="o"/>
      <w:lvlJc w:val="left"/>
      <w:pPr>
        <w:tabs>
          <w:tab w:val="num" w:pos="666"/>
        </w:tabs>
        <w:ind w:left="666" w:hanging="360"/>
      </w:pPr>
      <w:rPr>
        <w:rFonts w:ascii="Courier New" w:hAnsi="Courier New" w:cs="Courier New" w:hint="default"/>
      </w:rPr>
    </w:lvl>
    <w:lvl w:ilvl="2" w:tplc="0409001B">
      <w:start w:val="1"/>
      <w:numFmt w:val="bullet"/>
      <w:lvlText w:val=""/>
      <w:lvlJc w:val="left"/>
      <w:pPr>
        <w:tabs>
          <w:tab w:val="num" w:pos="1386"/>
        </w:tabs>
        <w:ind w:left="1386" w:hanging="360"/>
      </w:pPr>
      <w:rPr>
        <w:rFonts w:ascii="Wingdings" w:hAnsi="Wingdings" w:hint="default"/>
      </w:rPr>
    </w:lvl>
    <w:lvl w:ilvl="3" w:tplc="0409000F">
      <w:start w:val="1"/>
      <w:numFmt w:val="bullet"/>
      <w:lvlText w:val=""/>
      <w:lvlJc w:val="left"/>
      <w:pPr>
        <w:tabs>
          <w:tab w:val="num" w:pos="2106"/>
        </w:tabs>
        <w:ind w:left="2106" w:hanging="360"/>
      </w:pPr>
      <w:rPr>
        <w:rFonts w:ascii="Symbol" w:hAnsi="Symbol" w:hint="default"/>
      </w:rPr>
    </w:lvl>
    <w:lvl w:ilvl="4" w:tplc="04090019">
      <w:start w:val="1"/>
      <w:numFmt w:val="bullet"/>
      <w:lvlText w:val="o"/>
      <w:lvlJc w:val="left"/>
      <w:pPr>
        <w:tabs>
          <w:tab w:val="num" w:pos="2826"/>
        </w:tabs>
        <w:ind w:left="2826" w:hanging="360"/>
      </w:pPr>
      <w:rPr>
        <w:rFonts w:ascii="Courier New" w:hAnsi="Courier New" w:cs="Courier New" w:hint="default"/>
      </w:rPr>
    </w:lvl>
    <w:lvl w:ilvl="5" w:tplc="0409001B">
      <w:start w:val="1"/>
      <w:numFmt w:val="bullet"/>
      <w:lvlText w:val=""/>
      <w:lvlJc w:val="left"/>
      <w:pPr>
        <w:tabs>
          <w:tab w:val="num" w:pos="3546"/>
        </w:tabs>
        <w:ind w:left="3546" w:hanging="360"/>
      </w:pPr>
      <w:rPr>
        <w:rFonts w:ascii="Wingdings" w:hAnsi="Wingdings" w:hint="default"/>
      </w:rPr>
    </w:lvl>
    <w:lvl w:ilvl="6" w:tplc="0409000F">
      <w:start w:val="1"/>
      <w:numFmt w:val="bullet"/>
      <w:lvlText w:val=""/>
      <w:lvlJc w:val="left"/>
      <w:pPr>
        <w:tabs>
          <w:tab w:val="num" w:pos="4266"/>
        </w:tabs>
        <w:ind w:left="4266" w:hanging="360"/>
      </w:pPr>
      <w:rPr>
        <w:rFonts w:ascii="Symbol" w:hAnsi="Symbol" w:hint="default"/>
      </w:rPr>
    </w:lvl>
    <w:lvl w:ilvl="7" w:tplc="04090019">
      <w:start w:val="1"/>
      <w:numFmt w:val="bullet"/>
      <w:lvlText w:val="o"/>
      <w:lvlJc w:val="left"/>
      <w:pPr>
        <w:tabs>
          <w:tab w:val="num" w:pos="4986"/>
        </w:tabs>
        <w:ind w:left="4986" w:hanging="360"/>
      </w:pPr>
      <w:rPr>
        <w:rFonts w:ascii="Courier New" w:hAnsi="Courier New" w:cs="Courier New" w:hint="default"/>
      </w:rPr>
    </w:lvl>
    <w:lvl w:ilvl="8" w:tplc="0409001B">
      <w:start w:val="1"/>
      <w:numFmt w:val="bullet"/>
      <w:lvlText w:val=""/>
      <w:lvlJc w:val="left"/>
      <w:pPr>
        <w:tabs>
          <w:tab w:val="num" w:pos="5706"/>
        </w:tabs>
        <w:ind w:left="5706" w:hanging="360"/>
      </w:pPr>
      <w:rPr>
        <w:rFonts w:ascii="Wingdings" w:hAnsi="Wingdings" w:hint="default"/>
      </w:rPr>
    </w:lvl>
  </w:abstractNum>
  <w:abstractNum w:abstractNumId="42">
    <w:nsid w:val="63945F1D"/>
    <w:multiLevelType w:val="hybridMultilevel"/>
    <w:tmpl w:val="6A607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668D79D2"/>
    <w:multiLevelType w:val="hybridMultilevel"/>
    <w:tmpl w:val="2528E3D4"/>
    <w:lvl w:ilvl="0" w:tplc="0C92B3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9720EE8"/>
    <w:multiLevelType w:val="hybridMultilevel"/>
    <w:tmpl w:val="00AAEFFA"/>
    <w:lvl w:ilvl="0" w:tplc="52608F9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D3C644F"/>
    <w:multiLevelType w:val="hybridMultilevel"/>
    <w:tmpl w:val="0B446C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D5B0F16"/>
    <w:multiLevelType w:val="hybridMultilevel"/>
    <w:tmpl w:val="E08846A6"/>
    <w:lvl w:ilvl="0" w:tplc="52608F9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nsid w:val="7D296E55"/>
    <w:multiLevelType w:val="hybridMultilevel"/>
    <w:tmpl w:val="EA766C76"/>
    <w:lvl w:ilvl="0" w:tplc="D5920380">
      <w:numFmt w:val="bullet"/>
      <w:lvlText w:val="-"/>
      <w:lvlJc w:val="left"/>
      <w:pPr>
        <w:ind w:left="720" w:hanging="360"/>
      </w:pPr>
      <w:rPr>
        <w:rFonts w:ascii=".VnTime" w:eastAsia="Times New Roman" w:hAnsi=".VnTime"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12"/>
  </w:num>
  <w:num w:numId="2">
    <w:abstractNumId w:val="30"/>
  </w:num>
  <w:num w:numId="3">
    <w:abstractNumId w:val="44"/>
  </w:num>
  <w:num w:numId="4">
    <w:abstractNumId w:val="40"/>
  </w:num>
  <w:num w:numId="5">
    <w:abstractNumId w:val="19"/>
  </w:num>
  <w:num w:numId="6">
    <w:abstractNumId w:val="35"/>
  </w:num>
  <w:num w:numId="7">
    <w:abstractNumId w:val="1"/>
  </w:num>
  <w:num w:numId="8">
    <w:abstractNumId w:val="25"/>
  </w:num>
  <w:num w:numId="9">
    <w:abstractNumId w:val="7"/>
  </w:num>
  <w:num w:numId="10">
    <w:abstractNumId w:val="37"/>
  </w:num>
  <w:num w:numId="11">
    <w:abstractNumId w:val="26"/>
  </w:num>
  <w:num w:numId="12">
    <w:abstractNumId w:val="11"/>
  </w:num>
  <w:num w:numId="13">
    <w:abstractNumId w:val="10"/>
  </w:num>
  <w:num w:numId="14">
    <w:abstractNumId w:val="16"/>
  </w:num>
  <w:num w:numId="15">
    <w:abstractNumId w:val="2"/>
  </w:num>
  <w:num w:numId="16">
    <w:abstractNumId w:val="46"/>
  </w:num>
  <w:num w:numId="17">
    <w:abstractNumId w:val="13"/>
  </w:num>
  <w:num w:numId="18">
    <w:abstractNumId w:val="8"/>
  </w:num>
  <w:num w:numId="19">
    <w:abstractNumId w:val="36"/>
  </w:num>
  <w:num w:numId="20">
    <w:abstractNumId w:val="18"/>
    <w:lvlOverride w:ilvl="0"/>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8"/>
  </w:num>
  <w:num w:numId="24">
    <w:abstractNumId w:val="33"/>
  </w:num>
  <w:num w:numId="25">
    <w:abstractNumId w:val="31"/>
  </w:num>
  <w:num w:numId="26">
    <w:abstractNumId w:val="23"/>
  </w:num>
  <w:num w:numId="27">
    <w:abstractNumId w:val="15"/>
  </w:num>
  <w:num w:numId="28">
    <w:abstractNumId w:val="20"/>
  </w:num>
  <w:num w:numId="29">
    <w:abstractNumId w:val="21"/>
  </w:num>
  <w:num w:numId="30">
    <w:abstractNumId w:val="42"/>
  </w:num>
  <w:num w:numId="31">
    <w:abstractNumId w:val="6"/>
  </w:num>
  <w:num w:numId="32">
    <w:abstractNumId w:val="24"/>
  </w:num>
  <w:num w:numId="33">
    <w:abstractNumId w:val="39"/>
  </w:num>
  <w:num w:numId="34">
    <w:abstractNumId w:val="3"/>
  </w:num>
  <w:num w:numId="35">
    <w:abstractNumId w:val="5"/>
  </w:num>
  <w:num w:numId="36">
    <w:abstractNumId w:val="27"/>
  </w:num>
  <w:num w:numId="37">
    <w:abstractNumId w:val="22"/>
  </w:num>
  <w:num w:numId="38">
    <w:abstractNumId w:val="34"/>
  </w:num>
  <w:num w:numId="39">
    <w:abstractNumId w:val="4"/>
  </w:num>
  <w:num w:numId="40">
    <w:abstractNumId w:val="17"/>
  </w:num>
  <w:num w:numId="41">
    <w:abstractNumId w:val="28"/>
  </w:num>
  <w:num w:numId="42">
    <w:abstractNumId w:val="29"/>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1"/>
  </w:num>
  <w:num w:numId="45">
    <w:abstractNumId w:val="43"/>
  </w:num>
  <w:num w:numId="46">
    <w:abstractNumId w:val="47"/>
  </w:num>
  <w:num w:numId="47">
    <w:abstractNumId w:val="9"/>
  </w:num>
  <w:num w:numId="48">
    <w:abstractNumId w:val="4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29CA"/>
    <w:rsid w:val="00001DF1"/>
    <w:rsid w:val="000143D8"/>
    <w:rsid w:val="000166B8"/>
    <w:rsid w:val="00016808"/>
    <w:rsid w:val="00017DC4"/>
    <w:rsid w:val="0002045D"/>
    <w:rsid w:val="000302EE"/>
    <w:rsid w:val="00031927"/>
    <w:rsid w:val="0003521D"/>
    <w:rsid w:val="00040E00"/>
    <w:rsid w:val="0004154C"/>
    <w:rsid w:val="00042BCA"/>
    <w:rsid w:val="00043441"/>
    <w:rsid w:val="000444B3"/>
    <w:rsid w:val="00044E30"/>
    <w:rsid w:val="000451FC"/>
    <w:rsid w:val="00046374"/>
    <w:rsid w:val="00053944"/>
    <w:rsid w:val="00054DBE"/>
    <w:rsid w:val="00055861"/>
    <w:rsid w:val="00066789"/>
    <w:rsid w:val="00066A42"/>
    <w:rsid w:val="00067749"/>
    <w:rsid w:val="00067D5E"/>
    <w:rsid w:val="0007078E"/>
    <w:rsid w:val="00071481"/>
    <w:rsid w:val="000719A3"/>
    <w:rsid w:val="00071E4C"/>
    <w:rsid w:val="000746BF"/>
    <w:rsid w:val="000755DD"/>
    <w:rsid w:val="000770A5"/>
    <w:rsid w:val="000835EB"/>
    <w:rsid w:val="00083B85"/>
    <w:rsid w:val="000853E1"/>
    <w:rsid w:val="00086618"/>
    <w:rsid w:val="000918D5"/>
    <w:rsid w:val="00092477"/>
    <w:rsid w:val="000929D7"/>
    <w:rsid w:val="0009562C"/>
    <w:rsid w:val="00095BE5"/>
    <w:rsid w:val="000973B6"/>
    <w:rsid w:val="000A01CB"/>
    <w:rsid w:val="000A263E"/>
    <w:rsid w:val="000A5D05"/>
    <w:rsid w:val="000A6DA7"/>
    <w:rsid w:val="000B0D47"/>
    <w:rsid w:val="000B3B58"/>
    <w:rsid w:val="000B47DA"/>
    <w:rsid w:val="000B49F0"/>
    <w:rsid w:val="000C4227"/>
    <w:rsid w:val="000C433B"/>
    <w:rsid w:val="000C4E39"/>
    <w:rsid w:val="000C59AD"/>
    <w:rsid w:val="000C6A55"/>
    <w:rsid w:val="000D077C"/>
    <w:rsid w:val="000D2142"/>
    <w:rsid w:val="000D311C"/>
    <w:rsid w:val="000D47C0"/>
    <w:rsid w:val="000D642B"/>
    <w:rsid w:val="000D661A"/>
    <w:rsid w:val="000D7949"/>
    <w:rsid w:val="000E39F0"/>
    <w:rsid w:val="000E4B3A"/>
    <w:rsid w:val="000E715F"/>
    <w:rsid w:val="000E77D9"/>
    <w:rsid w:val="000E7E30"/>
    <w:rsid w:val="000F1633"/>
    <w:rsid w:val="000F2843"/>
    <w:rsid w:val="000F3003"/>
    <w:rsid w:val="000F315E"/>
    <w:rsid w:val="000F3C9F"/>
    <w:rsid w:val="000F4CA0"/>
    <w:rsid w:val="000F64DF"/>
    <w:rsid w:val="000F76C4"/>
    <w:rsid w:val="00114242"/>
    <w:rsid w:val="0011470F"/>
    <w:rsid w:val="0011518F"/>
    <w:rsid w:val="00115343"/>
    <w:rsid w:val="001153CE"/>
    <w:rsid w:val="001161EF"/>
    <w:rsid w:val="00120C93"/>
    <w:rsid w:val="00121817"/>
    <w:rsid w:val="001218C9"/>
    <w:rsid w:val="0012400F"/>
    <w:rsid w:val="001241AE"/>
    <w:rsid w:val="00130375"/>
    <w:rsid w:val="00133231"/>
    <w:rsid w:val="001367FE"/>
    <w:rsid w:val="00137A2C"/>
    <w:rsid w:val="001426D9"/>
    <w:rsid w:val="0014454A"/>
    <w:rsid w:val="00144772"/>
    <w:rsid w:val="00151F4D"/>
    <w:rsid w:val="0015330B"/>
    <w:rsid w:val="00162FEF"/>
    <w:rsid w:val="00163793"/>
    <w:rsid w:val="001658E3"/>
    <w:rsid w:val="00170652"/>
    <w:rsid w:val="0017378D"/>
    <w:rsid w:val="0017540D"/>
    <w:rsid w:val="00176E72"/>
    <w:rsid w:val="00180B8A"/>
    <w:rsid w:val="00181BD8"/>
    <w:rsid w:val="00182113"/>
    <w:rsid w:val="00183114"/>
    <w:rsid w:val="001853EF"/>
    <w:rsid w:val="00185EC7"/>
    <w:rsid w:val="00186B52"/>
    <w:rsid w:val="00187D08"/>
    <w:rsid w:val="0019231B"/>
    <w:rsid w:val="0019239B"/>
    <w:rsid w:val="00192A8E"/>
    <w:rsid w:val="00194FE0"/>
    <w:rsid w:val="001979E5"/>
    <w:rsid w:val="001A1A68"/>
    <w:rsid w:val="001A74AD"/>
    <w:rsid w:val="001A7CBB"/>
    <w:rsid w:val="001A7FBC"/>
    <w:rsid w:val="001B111C"/>
    <w:rsid w:val="001B3E78"/>
    <w:rsid w:val="001B6694"/>
    <w:rsid w:val="001B688A"/>
    <w:rsid w:val="001B7342"/>
    <w:rsid w:val="001B769F"/>
    <w:rsid w:val="001C0149"/>
    <w:rsid w:val="001C0597"/>
    <w:rsid w:val="001D0541"/>
    <w:rsid w:val="001D1F62"/>
    <w:rsid w:val="001D2725"/>
    <w:rsid w:val="001D494F"/>
    <w:rsid w:val="001D56AD"/>
    <w:rsid w:val="001D61A2"/>
    <w:rsid w:val="001D693A"/>
    <w:rsid w:val="001E0E86"/>
    <w:rsid w:val="001E3D5D"/>
    <w:rsid w:val="001E4D10"/>
    <w:rsid w:val="001F247E"/>
    <w:rsid w:val="001F2D6A"/>
    <w:rsid w:val="001F5564"/>
    <w:rsid w:val="001F69E0"/>
    <w:rsid w:val="00206469"/>
    <w:rsid w:val="002136B6"/>
    <w:rsid w:val="00217B61"/>
    <w:rsid w:val="00217D1D"/>
    <w:rsid w:val="0022068E"/>
    <w:rsid w:val="002238E5"/>
    <w:rsid w:val="0022500C"/>
    <w:rsid w:val="00225413"/>
    <w:rsid w:val="002265C0"/>
    <w:rsid w:val="00232C39"/>
    <w:rsid w:val="002363FE"/>
    <w:rsid w:val="00237981"/>
    <w:rsid w:val="00237FA9"/>
    <w:rsid w:val="00243939"/>
    <w:rsid w:val="00244EAB"/>
    <w:rsid w:val="00252CF6"/>
    <w:rsid w:val="00254FE8"/>
    <w:rsid w:val="002550E1"/>
    <w:rsid w:val="00273EEC"/>
    <w:rsid w:val="00274AF4"/>
    <w:rsid w:val="00276741"/>
    <w:rsid w:val="00280410"/>
    <w:rsid w:val="00280CC4"/>
    <w:rsid w:val="002817AA"/>
    <w:rsid w:val="00281D0F"/>
    <w:rsid w:val="002821B6"/>
    <w:rsid w:val="00286B78"/>
    <w:rsid w:val="0029044A"/>
    <w:rsid w:val="00292514"/>
    <w:rsid w:val="00294E34"/>
    <w:rsid w:val="002950FF"/>
    <w:rsid w:val="002958C3"/>
    <w:rsid w:val="00295BE4"/>
    <w:rsid w:val="002A2A4B"/>
    <w:rsid w:val="002A630F"/>
    <w:rsid w:val="002A6E4C"/>
    <w:rsid w:val="002B1D70"/>
    <w:rsid w:val="002B2699"/>
    <w:rsid w:val="002B757D"/>
    <w:rsid w:val="002C181A"/>
    <w:rsid w:val="002C4AC2"/>
    <w:rsid w:val="002C4F0E"/>
    <w:rsid w:val="002C70CF"/>
    <w:rsid w:val="002D1AD6"/>
    <w:rsid w:val="002D2B60"/>
    <w:rsid w:val="002D426F"/>
    <w:rsid w:val="002D5036"/>
    <w:rsid w:val="002D6230"/>
    <w:rsid w:val="002D7BDB"/>
    <w:rsid w:val="002E1D91"/>
    <w:rsid w:val="002E36F0"/>
    <w:rsid w:val="002E6D9F"/>
    <w:rsid w:val="002E70D9"/>
    <w:rsid w:val="002E7520"/>
    <w:rsid w:val="002E79DF"/>
    <w:rsid w:val="002F1C2D"/>
    <w:rsid w:val="002F312D"/>
    <w:rsid w:val="002F3B75"/>
    <w:rsid w:val="002F4422"/>
    <w:rsid w:val="002F4EED"/>
    <w:rsid w:val="002F78FA"/>
    <w:rsid w:val="00300700"/>
    <w:rsid w:val="00300CA7"/>
    <w:rsid w:val="003035AE"/>
    <w:rsid w:val="0030384C"/>
    <w:rsid w:val="00306386"/>
    <w:rsid w:val="00307812"/>
    <w:rsid w:val="00307DEB"/>
    <w:rsid w:val="0031141D"/>
    <w:rsid w:val="00330A16"/>
    <w:rsid w:val="00334016"/>
    <w:rsid w:val="00334E1A"/>
    <w:rsid w:val="003368AA"/>
    <w:rsid w:val="00336998"/>
    <w:rsid w:val="00336C36"/>
    <w:rsid w:val="00337FFC"/>
    <w:rsid w:val="0034075D"/>
    <w:rsid w:val="00344DBA"/>
    <w:rsid w:val="003461E3"/>
    <w:rsid w:val="0034674B"/>
    <w:rsid w:val="00347467"/>
    <w:rsid w:val="003476AA"/>
    <w:rsid w:val="003504FA"/>
    <w:rsid w:val="0035084A"/>
    <w:rsid w:val="00350931"/>
    <w:rsid w:val="00351805"/>
    <w:rsid w:val="00353123"/>
    <w:rsid w:val="00354C1A"/>
    <w:rsid w:val="0035540D"/>
    <w:rsid w:val="003555E8"/>
    <w:rsid w:val="003557DC"/>
    <w:rsid w:val="00355BD6"/>
    <w:rsid w:val="0035728F"/>
    <w:rsid w:val="00357F9D"/>
    <w:rsid w:val="00361E26"/>
    <w:rsid w:val="00362273"/>
    <w:rsid w:val="003647D8"/>
    <w:rsid w:val="0037370B"/>
    <w:rsid w:val="00373FF6"/>
    <w:rsid w:val="00375F24"/>
    <w:rsid w:val="003800E7"/>
    <w:rsid w:val="00380859"/>
    <w:rsid w:val="0038261E"/>
    <w:rsid w:val="00382AEE"/>
    <w:rsid w:val="00383DD0"/>
    <w:rsid w:val="00384334"/>
    <w:rsid w:val="003849E5"/>
    <w:rsid w:val="0038586E"/>
    <w:rsid w:val="00386988"/>
    <w:rsid w:val="0038765C"/>
    <w:rsid w:val="00387AF7"/>
    <w:rsid w:val="00387CAC"/>
    <w:rsid w:val="0039533B"/>
    <w:rsid w:val="00396CD4"/>
    <w:rsid w:val="003A5C88"/>
    <w:rsid w:val="003A619B"/>
    <w:rsid w:val="003A72C6"/>
    <w:rsid w:val="003B270B"/>
    <w:rsid w:val="003B4369"/>
    <w:rsid w:val="003B4B4D"/>
    <w:rsid w:val="003B5271"/>
    <w:rsid w:val="003C1624"/>
    <w:rsid w:val="003C2C61"/>
    <w:rsid w:val="003C536A"/>
    <w:rsid w:val="003D0805"/>
    <w:rsid w:val="003D0945"/>
    <w:rsid w:val="003D4EF8"/>
    <w:rsid w:val="003D78B6"/>
    <w:rsid w:val="003D7EEB"/>
    <w:rsid w:val="003E0A7A"/>
    <w:rsid w:val="003E2BC2"/>
    <w:rsid w:val="003E43DD"/>
    <w:rsid w:val="003E4ABD"/>
    <w:rsid w:val="003E5A18"/>
    <w:rsid w:val="00400038"/>
    <w:rsid w:val="00403A65"/>
    <w:rsid w:val="00404953"/>
    <w:rsid w:val="0040496E"/>
    <w:rsid w:val="00405F36"/>
    <w:rsid w:val="004064F2"/>
    <w:rsid w:val="00412D5A"/>
    <w:rsid w:val="004137EA"/>
    <w:rsid w:val="00414EC2"/>
    <w:rsid w:val="00421B8A"/>
    <w:rsid w:val="00422A47"/>
    <w:rsid w:val="00422CA4"/>
    <w:rsid w:val="004236E6"/>
    <w:rsid w:val="004249C7"/>
    <w:rsid w:val="00426261"/>
    <w:rsid w:val="00433780"/>
    <w:rsid w:val="00433ABA"/>
    <w:rsid w:val="00437C49"/>
    <w:rsid w:val="00437D8C"/>
    <w:rsid w:val="00441B84"/>
    <w:rsid w:val="0044616D"/>
    <w:rsid w:val="00446580"/>
    <w:rsid w:val="00450E9C"/>
    <w:rsid w:val="00454080"/>
    <w:rsid w:val="00457076"/>
    <w:rsid w:val="0046061F"/>
    <w:rsid w:val="00461388"/>
    <w:rsid w:val="00461F68"/>
    <w:rsid w:val="00464099"/>
    <w:rsid w:val="004656F2"/>
    <w:rsid w:val="0046582E"/>
    <w:rsid w:val="00466710"/>
    <w:rsid w:val="0047012D"/>
    <w:rsid w:val="0047236E"/>
    <w:rsid w:val="004728E4"/>
    <w:rsid w:val="00474C2B"/>
    <w:rsid w:val="00474FAF"/>
    <w:rsid w:val="00475A53"/>
    <w:rsid w:val="0047636E"/>
    <w:rsid w:val="004765F0"/>
    <w:rsid w:val="0047691B"/>
    <w:rsid w:val="004803C0"/>
    <w:rsid w:val="004862A3"/>
    <w:rsid w:val="00490BAE"/>
    <w:rsid w:val="004914A3"/>
    <w:rsid w:val="004976E1"/>
    <w:rsid w:val="004A0314"/>
    <w:rsid w:val="004A0ADA"/>
    <w:rsid w:val="004A0FC9"/>
    <w:rsid w:val="004A217B"/>
    <w:rsid w:val="004A407D"/>
    <w:rsid w:val="004A4862"/>
    <w:rsid w:val="004A74D7"/>
    <w:rsid w:val="004B1EEE"/>
    <w:rsid w:val="004B20B8"/>
    <w:rsid w:val="004B24D2"/>
    <w:rsid w:val="004B3DC2"/>
    <w:rsid w:val="004C010C"/>
    <w:rsid w:val="004C21F5"/>
    <w:rsid w:val="004C2853"/>
    <w:rsid w:val="004C3A06"/>
    <w:rsid w:val="004C3F37"/>
    <w:rsid w:val="004C4FF0"/>
    <w:rsid w:val="004C719F"/>
    <w:rsid w:val="004C7FD8"/>
    <w:rsid w:val="004D025A"/>
    <w:rsid w:val="004D1E15"/>
    <w:rsid w:val="004D3008"/>
    <w:rsid w:val="004D41EB"/>
    <w:rsid w:val="004D614C"/>
    <w:rsid w:val="004D69C4"/>
    <w:rsid w:val="004E0E0A"/>
    <w:rsid w:val="004E4C8B"/>
    <w:rsid w:val="004F23EA"/>
    <w:rsid w:val="004F28C9"/>
    <w:rsid w:val="004F456E"/>
    <w:rsid w:val="004F5546"/>
    <w:rsid w:val="00500B01"/>
    <w:rsid w:val="00500F6C"/>
    <w:rsid w:val="005015B2"/>
    <w:rsid w:val="00503726"/>
    <w:rsid w:val="0050600B"/>
    <w:rsid w:val="00507DE5"/>
    <w:rsid w:val="00514664"/>
    <w:rsid w:val="00515466"/>
    <w:rsid w:val="0052423B"/>
    <w:rsid w:val="005242CE"/>
    <w:rsid w:val="00527493"/>
    <w:rsid w:val="0053010B"/>
    <w:rsid w:val="005321B8"/>
    <w:rsid w:val="00533B1D"/>
    <w:rsid w:val="0053552B"/>
    <w:rsid w:val="005428F2"/>
    <w:rsid w:val="00542F0E"/>
    <w:rsid w:val="00545EA2"/>
    <w:rsid w:val="0054795E"/>
    <w:rsid w:val="00550A78"/>
    <w:rsid w:val="00552862"/>
    <w:rsid w:val="00553793"/>
    <w:rsid w:val="00557B0C"/>
    <w:rsid w:val="005609DA"/>
    <w:rsid w:val="005615E6"/>
    <w:rsid w:val="00563122"/>
    <w:rsid w:val="00563CFE"/>
    <w:rsid w:val="00567F84"/>
    <w:rsid w:val="0057008E"/>
    <w:rsid w:val="005700BC"/>
    <w:rsid w:val="0057036D"/>
    <w:rsid w:val="005720D2"/>
    <w:rsid w:val="00576B7C"/>
    <w:rsid w:val="0058169E"/>
    <w:rsid w:val="005828E0"/>
    <w:rsid w:val="00582A16"/>
    <w:rsid w:val="005841A1"/>
    <w:rsid w:val="00584A02"/>
    <w:rsid w:val="0058773D"/>
    <w:rsid w:val="0059148C"/>
    <w:rsid w:val="00592855"/>
    <w:rsid w:val="00593565"/>
    <w:rsid w:val="00594DA8"/>
    <w:rsid w:val="00596F9F"/>
    <w:rsid w:val="00597B92"/>
    <w:rsid w:val="005A1FC4"/>
    <w:rsid w:val="005A2D7F"/>
    <w:rsid w:val="005A2DBE"/>
    <w:rsid w:val="005A4C9D"/>
    <w:rsid w:val="005A5B8F"/>
    <w:rsid w:val="005A6485"/>
    <w:rsid w:val="005A6E8B"/>
    <w:rsid w:val="005A742B"/>
    <w:rsid w:val="005A7D42"/>
    <w:rsid w:val="005B0D87"/>
    <w:rsid w:val="005B1841"/>
    <w:rsid w:val="005B1F00"/>
    <w:rsid w:val="005B3168"/>
    <w:rsid w:val="005B7C03"/>
    <w:rsid w:val="005C1077"/>
    <w:rsid w:val="005C79A8"/>
    <w:rsid w:val="005D106D"/>
    <w:rsid w:val="005D44D6"/>
    <w:rsid w:val="005D56AC"/>
    <w:rsid w:val="005D6D26"/>
    <w:rsid w:val="005E089E"/>
    <w:rsid w:val="005E108E"/>
    <w:rsid w:val="005E68B1"/>
    <w:rsid w:val="005F0A84"/>
    <w:rsid w:val="005F1FE6"/>
    <w:rsid w:val="005F23F2"/>
    <w:rsid w:val="005F350C"/>
    <w:rsid w:val="005F6387"/>
    <w:rsid w:val="0060051F"/>
    <w:rsid w:val="00611D80"/>
    <w:rsid w:val="006133DD"/>
    <w:rsid w:val="00613EBA"/>
    <w:rsid w:val="00614BAE"/>
    <w:rsid w:val="0062133F"/>
    <w:rsid w:val="006229FD"/>
    <w:rsid w:val="006245C4"/>
    <w:rsid w:val="0062497E"/>
    <w:rsid w:val="00631B8E"/>
    <w:rsid w:val="00640791"/>
    <w:rsid w:val="00647049"/>
    <w:rsid w:val="00652821"/>
    <w:rsid w:val="00654D18"/>
    <w:rsid w:val="006615FB"/>
    <w:rsid w:val="00664BA1"/>
    <w:rsid w:val="00664C87"/>
    <w:rsid w:val="006653EA"/>
    <w:rsid w:val="00671B46"/>
    <w:rsid w:val="00673B25"/>
    <w:rsid w:val="00674E19"/>
    <w:rsid w:val="00676B5D"/>
    <w:rsid w:val="006829D8"/>
    <w:rsid w:val="00683D61"/>
    <w:rsid w:val="0068459A"/>
    <w:rsid w:val="00685F54"/>
    <w:rsid w:val="00687E05"/>
    <w:rsid w:val="0069078C"/>
    <w:rsid w:val="00692013"/>
    <w:rsid w:val="00694695"/>
    <w:rsid w:val="00695398"/>
    <w:rsid w:val="00696EA6"/>
    <w:rsid w:val="006973F5"/>
    <w:rsid w:val="0069788E"/>
    <w:rsid w:val="006A23A6"/>
    <w:rsid w:val="006A4CE1"/>
    <w:rsid w:val="006A5E70"/>
    <w:rsid w:val="006B0598"/>
    <w:rsid w:val="006B16DC"/>
    <w:rsid w:val="006B1981"/>
    <w:rsid w:val="006B2274"/>
    <w:rsid w:val="006B2590"/>
    <w:rsid w:val="006B36E9"/>
    <w:rsid w:val="006B39EF"/>
    <w:rsid w:val="006B4F48"/>
    <w:rsid w:val="006C16B2"/>
    <w:rsid w:val="006C5902"/>
    <w:rsid w:val="006C6E2F"/>
    <w:rsid w:val="006D33B6"/>
    <w:rsid w:val="006D39BF"/>
    <w:rsid w:val="006D795B"/>
    <w:rsid w:val="006D7B11"/>
    <w:rsid w:val="006D7CC4"/>
    <w:rsid w:val="006E2978"/>
    <w:rsid w:val="006E4248"/>
    <w:rsid w:val="006E4B04"/>
    <w:rsid w:val="006E7140"/>
    <w:rsid w:val="006F0E74"/>
    <w:rsid w:val="007063CB"/>
    <w:rsid w:val="00706C7D"/>
    <w:rsid w:val="00706F3D"/>
    <w:rsid w:val="00716E8A"/>
    <w:rsid w:val="00717CD5"/>
    <w:rsid w:val="007220BF"/>
    <w:rsid w:val="007244B4"/>
    <w:rsid w:val="00726241"/>
    <w:rsid w:val="007336CC"/>
    <w:rsid w:val="00737520"/>
    <w:rsid w:val="0074183B"/>
    <w:rsid w:val="00743E8B"/>
    <w:rsid w:val="00744F94"/>
    <w:rsid w:val="00745D1D"/>
    <w:rsid w:val="007552A6"/>
    <w:rsid w:val="007564D4"/>
    <w:rsid w:val="00756525"/>
    <w:rsid w:val="00761B98"/>
    <w:rsid w:val="00762920"/>
    <w:rsid w:val="00766E28"/>
    <w:rsid w:val="0077086F"/>
    <w:rsid w:val="007712CE"/>
    <w:rsid w:val="007714C8"/>
    <w:rsid w:val="00772F95"/>
    <w:rsid w:val="00776CE9"/>
    <w:rsid w:val="00783A71"/>
    <w:rsid w:val="0078461C"/>
    <w:rsid w:val="00784680"/>
    <w:rsid w:val="00784A52"/>
    <w:rsid w:val="007876E4"/>
    <w:rsid w:val="00791F5D"/>
    <w:rsid w:val="00793465"/>
    <w:rsid w:val="007943B2"/>
    <w:rsid w:val="0079553F"/>
    <w:rsid w:val="00795EEA"/>
    <w:rsid w:val="00796C3B"/>
    <w:rsid w:val="007A37A0"/>
    <w:rsid w:val="007A5B0D"/>
    <w:rsid w:val="007A5E73"/>
    <w:rsid w:val="007A6446"/>
    <w:rsid w:val="007A7588"/>
    <w:rsid w:val="007A77D9"/>
    <w:rsid w:val="007B29CE"/>
    <w:rsid w:val="007B37D7"/>
    <w:rsid w:val="007B4007"/>
    <w:rsid w:val="007C1608"/>
    <w:rsid w:val="007C219C"/>
    <w:rsid w:val="007C246E"/>
    <w:rsid w:val="007C2788"/>
    <w:rsid w:val="007D48F1"/>
    <w:rsid w:val="007D6715"/>
    <w:rsid w:val="007D74B9"/>
    <w:rsid w:val="007E0164"/>
    <w:rsid w:val="007E1702"/>
    <w:rsid w:val="007E2D75"/>
    <w:rsid w:val="007E3488"/>
    <w:rsid w:val="007E446B"/>
    <w:rsid w:val="007E5C56"/>
    <w:rsid w:val="007F2C74"/>
    <w:rsid w:val="007F31FC"/>
    <w:rsid w:val="007F42C2"/>
    <w:rsid w:val="007F56D1"/>
    <w:rsid w:val="007F5BDD"/>
    <w:rsid w:val="008026A4"/>
    <w:rsid w:val="00802A33"/>
    <w:rsid w:val="00803D38"/>
    <w:rsid w:val="00805CD2"/>
    <w:rsid w:val="00806185"/>
    <w:rsid w:val="0080761E"/>
    <w:rsid w:val="00812010"/>
    <w:rsid w:val="00815B5F"/>
    <w:rsid w:val="00820CBB"/>
    <w:rsid w:val="0082105A"/>
    <w:rsid w:val="0082450D"/>
    <w:rsid w:val="00824B69"/>
    <w:rsid w:val="00831A82"/>
    <w:rsid w:val="00831DCD"/>
    <w:rsid w:val="008329CA"/>
    <w:rsid w:val="008356E4"/>
    <w:rsid w:val="00836EB0"/>
    <w:rsid w:val="00837C7A"/>
    <w:rsid w:val="00837D11"/>
    <w:rsid w:val="008402D4"/>
    <w:rsid w:val="008415BC"/>
    <w:rsid w:val="008418E0"/>
    <w:rsid w:val="00846FCB"/>
    <w:rsid w:val="0084709A"/>
    <w:rsid w:val="0085181F"/>
    <w:rsid w:val="008532E4"/>
    <w:rsid w:val="00855CBA"/>
    <w:rsid w:val="008602D8"/>
    <w:rsid w:val="00861D6C"/>
    <w:rsid w:val="00862172"/>
    <w:rsid w:val="00863899"/>
    <w:rsid w:val="00864639"/>
    <w:rsid w:val="00864EB9"/>
    <w:rsid w:val="00866FCC"/>
    <w:rsid w:val="00867302"/>
    <w:rsid w:val="00867B1D"/>
    <w:rsid w:val="00870335"/>
    <w:rsid w:val="00870610"/>
    <w:rsid w:val="008733C5"/>
    <w:rsid w:val="0087372A"/>
    <w:rsid w:val="00873774"/>
    <w:rsid w:val="00875BA6"/>
    <w:rsid w:val="00880F59"/>
    <w:rsid w:val="00882D26"/>
    <w:rsid w:val="008839E5"/>
    <w:rsid w:val="00883B54"/>
    <w:rsid w:val="00884713"/>
    <w:rsid w:val="0088484F"/>
    <w:rsid w:val="0088490E"/>
    <w:rsid w:val="0089007A"/>
    <w:rsid w:val="00893E59"/>
    <w:rsid w:val="0089403E"/>
    <w:rsid w:val="0089499F"/>
    <w:rsid w:val="008949C7"/>
    <w:rsid w:val="008957AE"/>
    <w:rsid w:val="008A4FDE"/>
    <w:rsid w:val="008A5399"/>
    <w:rsid w:val="008B4E8E"/>
    <w:rsid w:val="008B5806"/>
    <w:rsid w:val="008C1868"/>
    <w:rsid w:val="008C1D54"/>
    <w:rsid w:val="008C2C19"/>
    <w:rsid w:val="008C2F16"/>
    <w:rsid w:val="008C5DCA"/>
    <w:rsid w:val="008D4833"/>
    <w:rsid w:val="008D5FE7"/>
    <w:rsid w:val="008D61C5"/>
    <w:rsid w:val="008E0163"/>
    <w:rsid w:val="008E20A4"/>
    <w:rsid w:val="008E23BD"/>
    <w:rsid w:val="008E2A90"/>
    <w:rsid w:val="008E3A29"/>
    <w:rsid w:val="008F6DA8"/>
    <w:rsid w:val="008F71C8"/>
    <w:rsid w:val="00900540"/>
    <w:rsid w:val="00900EE8"/>
    <w:rsid w:val="00900F00"/>
    <w:rsid w:val="0090151D"/>
    <w:rsid w:val="0090189D"/>
    <w:rsid w:val="00901C99"/>
    <w:rsid w:val="009031AB"/>
    <w:rsid w:val="00903BA9"/>
    <w:rsid w:val="00904314"/>
    <w:rsid w:val="009065C3"/>
    <w:rsid w:val="009069FA"/>
    <w:rsid w:val="00911FEF"/>
    <w:rsid w:val="00912E3E"/>
    <w:rsid w:val="00914CA4"/>
    <w:rsid w:val="00917F46"/>
    <w:rsid w:val="00922E14"/>
    <w:rsid w:val="00923D57"/>
    <w:rsid w:val="009256A8"/>
    <w:rsid w:val="0092729D"/>
    <w:rsid w:val="009310CC"/>
    <w:rsid w:val="00932386"/>
    <w:rsid w:val="00933700"/>
    <w:rsid w:val="00937023"/>
    <w:rsid w:val="00940B22"/>
    <w:rsid w:val="009414AF"/>
    <w:rsid w:val="0094177E"/>
    <w:rsid w:val="00941D04"/>
    <w:rsid w:val="00942AC9"/>
    <w:rsid w:val="0094349D"/>
    <w:rsid w:val="00944AD2"/>
    <w:rsid w:val="00953C0F"/>
    <w:rsid w:val="00956798"/>
    <w:rsid w:val="0095690F"/>
    <w:rsid w:val="00956A42"/>
    <w:rsid w:val="0096169E"/>
    <w:rsid w:val="00962457"/>
    <w:rsid w:val="0096435C"/>
    <w:rsid w:val="00965500"/>
    <w:rsid w:val="00965D5B"/>
    <w:rsid w:val="0096644B"/>
    <w:rsid w:val="00967D3F"/>
    <w:rsid w:val="009717F9"/>
    <w:rsid w:val="00973770"/>
    <w:rsid w:val="0098016D"/>
    <w:rsid w:val="009801A1"/>
    <w:rsid w:val="00981765"/>
    <w:rsid w:val="009837CD"/>
    <w:rsid w:val="00983BDE"/>
    <w:rsid w:val="00984358"/>
    <w:rsid w:val="00985204"/>
    <w:rsid w:val="00990C90"/>
    <w:rsid w:val="00992AD3"/>
    <w:rsid w:val="00995CD0"/>
    <w:rsid w:val="0099632A"/>
    <w:rsid w:val="00997C4F"/>
    <w:rsid w:val="009A13B8"/>
    <w:rsid w:val="009A5E3A"/>
    <w:rsid w:val="009B0022"/>
    <w:rsid w:val="009B48BD"/>
    <w:rsid w:val="009B556F"/>
    <w:rsid w:val="009C0A8E"/>
    <w:rsid w:val="009C0FC3"/>
    <w:rsid w:val="009C11B8"/>
    <w:rsid w:val="009C1AFE"/>
    <w:rsid w:val="009C1EC6"/>
    <w:rsid w:val="009C237E"/>
    <w:rsid w:val="009C3B80"/>
    <w:rsid w:val="009C4310"/>
    <w:rsid w:val="009C4A48"/>
    <w:rsid w:val="009C4FE2"/>
    <w:rsid w:val="009C643F"/>
    <w:rsid w:val="009D08BF"/>
    <w:rsid w:val="009D6C50"/>
    <w:rsid w:val="009D7664"/>
    <w:rsid w:val="009E0678"/>
    <w:rsid w:val="009E4938"/>
    <w:rsid w:val="009E5C87"/>
    <w:rsid w:val="009E651B"/>
    <w:rsid w:val="009F1001"/>
    <w:rsid w:val="009F4A68"/>
    <w:rsid w:val="009F4DB5"/>
    <w:rsid w:val="009F71C0"/>
    <w:rsid w:val="00A00039"/>
    <w:rsid w:val="00A019EE"/>
    <w:rsid w:val="00A035E4"/>
    <w:rsid w:val="00A03A89"/>
    <w:rsid w:val="00A10EC2"/>
    <w:rsid w:val="00A1125E"/>
    <w:rsid w:val="00A116AA"/>
    <w:rsid w:val="00A11D78"/>
    <w:rsid w:val="00A11DB0"/>
    <w:rsid w:val="00A14111"/>
    <w:rsid w:val="00A14399"/>
    <w:rsid w:val="00A16B7F"/>
    <w:rsid w:val="00A227D3"/>
    <w:rsid w:val="00A23261"/>
    <w:rsid w:val="00A265BC"/>
    <w:rsid w:val="00A30C91"/>
    <w:rsid w:val="00A36891"/>
    <w:rsid w:val="00A41051"/>
    <w:rsid w:val="00A41AA6"/>
    <w:rsid w:val="00A44561"/>
    <w:rsid w:val="00A45DC0"/>
    <w:rsid w:val="00A54ED3"/>
    <w:rsid w:val="00A56798"/>
    <w:rsid w:val="00A61615"/>
    <w:rsid w:val="00A62D3C"/>
    <w:rsid w:val="00A631D3"/>
    <w:rsid w:val="00A656C0"/>
    <w:rsid w:val="00A65A76"/>
    <w:rsid w:val="00A72C16"/>
    <w:rsid w:val="00A747F2"/>
    <w:rsid w:val="00A74D35"/>
    <w:rsid w:val="00A778D2"/>
    <w:rsid w:val="00A81AE5"/>
    <w:rsid w:val="00A824DB"/>
    <w:rsid w:val="00A8365D"/>
    <w:rsid w:val="00A83AAD"/>
    <w:rsid w:val="00A84027"/>
    <w:rsid w:val="00A8475D"/>
    <w:rsid w:val="00A91405"/>
    <w:rsid w:val="00AA01A6"/>
    <w:rsid w:val="00AA09DF"/>
    <w:rsid w:val="00AA2819"/>
    <w:rsid w:val="00AA2D86"/>
    <w:rsid w:val="00AA48DC"/>
    <w:rsid w:val="00AA5069"/>
    <w:rsid w:val="00AA5F67"/>
    <w:rsid w:val="00AB16E1"/>
    <w:rsid w:val="00AB187C"/>
    <w:rsid w:val="00AB5F9F"/>
    <w:rsid w:val="00AC0F8D"/>
    <w:rsid w:val="00AC4F63"/>
    <w:rsid w:val="00AC62C2"/>
    <w:rsid w:val="00AD0E68"/>
    <w:rsid w:val="00AD1293"/>
    <w:rsid w:val="00AD3D34"/>
    <w:rsid w:val="00AD5303"/>
    <w:rsid w:val="00AD64B7"/>
    <w:rsid w:val="00AE0E83"/>
    <w:rsid w:val="00AE0EAE"/>
    <w:rsid w:val="00AE1E9E"/>
    <w:rsid w:val="00AE7ACD"/>
    <w:rsid w:val="00AF4753"/>
    <w:rsid w:val="00AF4F8E"/>
    <w:rsid w:val="00AF53B1"/>
    <w:rsid w:val="00AF62BE"/>
    <w:rsid w:val="00AF7C93"/>
    <w:rsid w:val="00B017DB"/>
    <w:rsid w:val="00B01C23"/>
    <w:rsid w:val="00B02805"/>
    <w:rsid w:val="00B03176"/>
    <w:rsid w:val="00B0663B"/>
    <w:rsid w:val="00B1199F"/>
    <w:rsid w:val="00B12C3E"/>
    <w:rsid w:val="00B2181E"/>
    <w:rsid w:val="00B21AE9"/>
    <w:rsid w:val="00B265C6"/>
    <w:rsid w:val="00B26ADC"/>
    <w:rsid w:val="00B2739A"/>
    <w:rsid w:val="00B30EBC"/>
    <w:rsid w:val="00B31EED"/>
    <w:rsid w:val="00B34018"/>
    <w:rsid w:val="00B349AC"/>
    <w:rsid w:val="00B34E6A"/>
    <w:rsid w:val="00B3529E"/>
    <w:rsid w:val="00B411B4"/>
    <w:rsid w:val="00B54EF4"/>
    <w:rsid w:val="00B562D7"/>
    <w:rsid w:val="00B61E1B"/>
    <w:rsid w:val="00B65818"/>
    <w:rsid w:val="00B66702"/>
    <w:rsid w:val="00B708D3"/>
    <w:rsid w:val="00B75F44"/>
    <w:rsid w:val="00B76C58"/>
    <w:rsid w:val="00B82135"/>
    <w:rsid w:val="00B823E7"/>
    <w:rsid w:val="00B824AA"/>
    <w:rsid w:val="00B8291E"/>
    <w:rsid w:val="00B83829"/>
    <w:rsid w:val="00B843D7"/>
    <w:rsid w:val="00B9231D"/>
    <w:rsid w:val="00BA3680"/>
    <w:rsid w:val="00BA4168"/>
    <w:rsid w:val="00BB0229"/>
    <w:rsid w:val="00BB15C1"/>
    <w:rsid w:val="00BB1C4C"/>
    <w:rsid w:val="00BB4781"/>
    <w:rsid w:val="00BB7D37"/>
    <w:rsid w:val="00BC247B"/>
    <w:rsid w:val="00BC486D"/>
    <w:rsid w:val="00BC6231"/>
    <w:rsid w:val="00BD1FB3"/>
    <w:rsid w:val="00BD66E7"/>
    <w:rsid w:val="00BE2275"/>
    <w:rsid w:val="00BE4069"/>
    <w:rsid w:val="00BE5885"/>
    <w:rsid w:val="00BF4C6E"/>
    <w:rsid w:val="00BF57E4"/>
    <w:rsid w:val="00C0169F"/>
    <w:rsid w:val="00C03C81"/>
    <w:rsid w:val="00C10A1B"/>
    <w:rsid w:val="00C1287B"/>
    <w:rsid w:val="00C133E3"/>
    <w:rsid w:val="00C134A8"/>
    <w:rsid w:val="00C154C8"/>
    <w:rsid w:val="00C162C5"/>
    <w:rsid w:val="00C223B9"/>
    <w:rsid w:val="00C23504"/>
    <w:rsid w:val="00C25675"/>
    <w:rsid w:val="00C278A5"/>
    <w:rsid w:val="00C30063"/>
    <w:rsid w:val="00C334A2"/>
    <w:rsid w:val="00C35430"/>
    <w:rsid w:val="00C36BA9"/>
    <w:rsid w:val="00C3789D"/>
    <w:rsid w:val="00C400B9"/>
    <w:rsid w:val="00C41474"/>
    <w:rsid w:val="00C429D0"/>
    <w:rsid w:val="00C44F13"/>
    <w:rsid w:val="00C53447"/>
    <w:rsid w:val="00C55AB7"/>
    <w:rsid w:val="00C56E6B"/>
    <w:rsid w:val="00C632B2"/>
    <w:rsid w:val="00C6355C"/>
    <w:rsid w:val="00C63930"/>
    <w:rsid w:val="00C6468B"/>
    <w:rsid w:val="00C64DE4"/>
    <w:rsid w:val="00C65E94"/>
    <w:rsid w:val="00C6617F"/>
    <w:rsid w:val="00C70DA2"/>
    <w:rsid w:val="00C74217"/>
    <w:rsid w:val="00C75754"/>
    <w:rsid w:val="00C7620C"/>
    <w:rsid w:val="00C8076F"/>
    <w:rsid w:val="00C8257D"/>
    <w:rsid w:val="00C857E0"/>
    <w:rsid w:val="00C932E6"/>
    <w:rsid w:val="00C966B4"/>
    <w:rsid w:val="00C969E6"/>
    <w:rsid w:val="00CA3974"/>
    <w:rsid w:val="00CA5E21"/>
    <w:rsid w:val="00CA6468"/>
    <w:rsid w:val="00CB1E20"/>
    <w:rsid w:val="00CB599D"/>
    <w:rsid w:val="00CC0238"/>
    <w:rsid w:val="00CC1857"/>
    <w:rsid w:val="00CC5F97"/>
    <w:rsid w:val="00CC6ADA"/>
    <w:rsid w:val="00CC7293"/>
    <w:rsid w:val="00CD07ED"/>
    <w:rsid w:val="00CD324B"/>
    <w:rsid w:val="00CD3E79"/>
    <w:rsid w:val="00CD5008"/>
    <w:rsid w:val="00CD73AD"/>
    <w:rsid w:val="00CE4209"/>
    <w:rsid w:val="00CE578D"/>
    <w:rsid w:val="00CF1B3C"/>
    <w:rsid w:val="00CF2527"/>
    <w:rsid w:val="00CF2BDB"/>
    <w:rsid w:val="00CF72A2"/>
    <w:rsid w:val="00D01121"/>
    <w:rsid w:val="00D01E2D"/>
    <w:rsid w:val="00D02F26"/>
    <w:rsid w:val="00D0391F"/>
    <w:rsid w:val="00D05EC2"/>
    <w:rsid w:val="00D1428C"/>
    <w:rsid w:val="00D16BC5"/>
    <w:rsid w:val="00D20A01"/>
    <w:rsid w:val="00D232CC"/>
    <w:rsid w:val="00D232D5"/>
    <w:rsid w:val="00D235B7"/>
    <w:rsid w:val="00D2372B"/>
    <w:rsid w:val="00D267C9"/>
    <w:rsid w:val="00D30A5B"/>
    <w:rsid w:val="00D3105F"/>
    <w:rsid w:val="00D33A99"/>
    <w:rsid w:val="00D34C1E"/>
    <w:rsid w:val="00D41A3C"/>
    <w:rsid w:val="00D41EBC"/>
    <w:rsid w:val="00D4247D"/>
    <w:rsid w:val="00D47861"/>
    <w:rsid w:val="00D47A05"/>
    <w:rsid w:val="00D5023C"/>
    <w:rsid w:val="00D51EA0"/>
    <w:rsid w:val="00D5498E"/>
    <w:rsid w:val="00D62688"/>
    <w:rsid w:val="00D67291"/>
    <w:rsid w:val="00D70272"/>
    <w:rsid w:val="00D75B3A"/>
    <w:rsid w:val="00D75F27"/>
    <w:rsid w:val="00D77722"/>
    <w:rsid w:val="00D8194C"/>
    <w:rsid w:val="00D83D05"/>
    <w:rsid w:val="00D83F83"/>
    <w:rsid w:val="00D854BD"/>
    <w:rsid w:val="00D8653B"/>
    <w:rsid w:val="00D940C5"/>
    <w:rsid w:val="00D94A94"/>
    <w:rsid w:val="00D95121"/>
    <w:rsid w:val="00D9601F"/>
    <w:rsid w:val="00D97A81"/>
    <w:rsid w:val="00DA0166"/>
    <w:rsid w:val="00DA0970"/>
    <w:rsid w:val="00DB2F6D"/>
    <w:rsid w:val="00DB324E"/>
    <w:rsid w:val="00DB356F"/>
    <w:rsid w:val="00DB4B7C"/>
    <w:rsid w:val="00DB51BA"/>
    <w:rsid w:val="00DC41C9"/>
    <w:rsid w:val="00DC5900"/>
    <w:rsid w:val="00DC6127"/>
    <w:rsid w:val="00DD2629"/>
    <w:rsid w:val="00DD3808"/>
    <w:rsid w:val="00DD479E"/>
    <w:rsid w:val="00DD4BE9"/>
    <w:rsid w:val="00DD69A5"/>
    <w:rsid w:val="00DE3D12"/>
    <w:rsid w:val="00DE5896"/>
    <w:rsid w:val="00DF01B7"/>
    <w:rsid w:val="00DF1E41"/>
    <w:rsid w:val="00DF21F2"/>
    <w:rsid w:val="00DF23CD"/>
    <w:rsid w:val="00DF4944"/>
    <w:rsid w:val="00DF5C33"/>
    <w:rsid w:val="00DF6491"/>
    <w:rsid w:val="00E033EF"/>
    <w:rsid w:val="00E03611"/>
    <w:rsid w:val="00E10342"/>
    <w:rsid w:val="00E10543"/>
    <w:rsid w:val="00E12662"/>
    <w:rsid w:val="00E13B46"/>
    <w:rsid w:val="00E153B0"/>
    <w:rsid w:val="00E2207F"/>
    <w:rsid w:val="00E2674C"/>
    <w:rsid w:val="00E308A8"/>
    <w:rsid w:val="00E31832"/>
    <w:rsid w:val="00E40207"/>
    <w:rsid w:val="00E4123D"/>
    <w:rsid w:val="00E41556"/>
    <w:rsid w:val="00E43C06"/>
    <w:rsid w:val="00E456A1"/>
    <w:rsid w:val="00E50A8E"/>
    <w:rsid w:val="00E51040"/>
    <w:rsid w:val="00E52E9F"/>
    <w:rsid w:val="00E53BCD"/>
    <w:rsid w:val="00E54159"/>
    <w:rsid w:val="00E576DD"/>
    <w:rsid w:val="00E61481"/>
    <w:rsid w:val="00E62B71"/>
    <w:rsid w:val="00E6499C"/>
    <w:rsid w:val="00E658FD"/>
    <w:rsid w:val="00E65BDE"/>
    <w:rsid w:val="00E66D86"/>
    <w:rsid w:val="00E70A92"/>
    <w:rsid w:val="00E746EE"/>
    <w:rsid w:val="00E76AE7"/>
    <w:rsid w:val="00E80949"/>
    <w:rsid w:val="00E81B8A"/>
    <w:rsid w:val="00E81DE8"/>
    <w:rsid w:val="00E83612"/>
    <w:rsid w:val="00E85F2A"/>
    <w:rsid w:val="00E92054"/>
    <w:rsid w:val="00E950AE"/>
    <w:rsid w:val="00E959E0"/>
    <w:rsid w:val="00E96FFD"/>
    <w:rsid w:val="00EA0CB9"/>
    <w:rsid w:val="00EA157A"/>
    <w:rsid w:val="00EA2658"/>
    <w:rsid w:val="00EA323E"/>
    <w:rsid w:val="00EA46CB"/>
    <w:rsid w:val="00EB2369"/>
    <w:rsid w:val="00EB424D"/>
    <w:rsid w:val="00EB4F11"/>
    <w:rsid w:val="00EB77FB"/>
    <w:rsid w:val="00EC022D"/>
    <w:rsid w:val="00EC2472"/>
    <w:rsid w:val="00EC4565"/>
    <w:rsid w:val="00EC7458"/>
    <w:rsid w:val="00ED0315"/>
    <w:rsid w:val="00ED2296"/>
    <w:rsid w:val="00ED467D"/>
    <w:rsid w:val="00ED6812"/>
    <w:rsid w:val="00ED7062"/>
    <w:rsid w:val="00ED70BF"/>
    <w:rsid w:val="00EE4AEE"/>
    <w:rsid w:val="00EF0E5E"/>
    <w:rsid w:val="00EF7FA9"/>
    <w:rsid w:val="00F01120"/>
    <w:rsid w:val="00F02B59"/>
    <w:rsid w:val="00F0355D"/>
    <w:rsid w:val="00F068EC"/>
    <w:rsid w:val="00F07500"/>
    <w:rsid w:val="00F116A7"/>
    <w:rsid w:val="00F12030"/>
    <w:rsid w:val="00F13B56"/>
    <w:rsid w:val="00F13D63"/>
    <w:rsid w:val="00F17F47"/>
    <w:rsid w:val="00F20165"/>
    <w:rsid w:val="00F2098D"/>
    <w:rsid w:val="00F20C9D"/>
    <w:rsid w:val="00F22CAF"/>
    <w:rsid w:val="00F23E70"/>
    <w:rsid w:val="00F23EA8"/>
    <w:rsid w:val="00F244FD"/>
    <w:rsid w:val="00F30415"/>
    <w:rsid w:val="00F30D72"/>
    <w:rsid w:val="00F31816"/>
    <w:rsid w:val="00F33B5E"/>
    <w:rsid w:val="00F33F75"/>
    <w:rsid w:val="00F510EB"/>
    <w:rsid w:val="00F52921"/>
    <w:rsid w:val="00F56A8C"/>
    <w:rsid w:val="00F603AE"/>
    <w:rsid w:val="00F62017"/>
    <w:rsid w:val="00F656DC"/>
    <w:rsid w:val="00F6691F"/>
    <w:rsid w:val="00F67AF3"/>
    <w:rsid w:val="00F70460"/>
    <w:rsid w:val="00F76CC4"/>
    <w:rsid w:val="00F7771C"/>
    <w:rsid w:val="00F847CD"/>
    <w:rsid w:val="00F85B6F"/>
    <w:rsid w:val="00F9004A"/>
    <w:rsid w:val="00F90D1D"/>
    <w:rsid w:val="00F92422"/>
    <w:rsid w:val="00F96D18"/>
    <w:rsid w:val="00FA2094"/>
    <w:rsid w:val="00FA7405"/>
    <w:rsid w:val="00FA76C9"/>
    <w:rsid w:val="00FA793C"/>
    <w:rsid w:val="00FB7F71"/>
    <w:rsid w:val="00FC3BA0"/>
    <w:rsid w:val="00FC48AB"/>
    <w:rsid w:val="00FC4F60"/>
    <w:rsid w:val="00FC7683"/>
    <w:rsid w:val="00FD1516"/>
    <w:rsid w:val="00FD1A21"/>
    <w:rsid w:val="00FD3E05"/>
    <w:rsid w:val="00FD4EDF"/>
    <w:rsid w:val="00FD5170"/>
    <w:rsid w:val="00FD68CC"/>
    <w:rsid w:val="00FD6985"/>
    <w:rsid w:val="00FE0C7A"/>
    <w:rsid w:val="00FE1B1B"/>
    <w:rsid w:val="00FE37C4"/>
    <w:rsid w:val="00FE462A"/>
    <w:rsid w:val="00FE6A11"/>
    <w:rsid w:val="00FE7A15"/>
    <w:rsid w:val="00FE7FDD"/>
    <w:rsid w:val="00FF1220"/>
    <w:rsid w:val="00FF1654"/>
    <w:rsid w:val="00FF321A"/>
    <w:rsid w:val="00FF48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A839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7293"/>
    <w:pPr>
      <w:spacing w:after="0" w:line="360" w:lineRule="auto"/>
      <w:jc w:val="both"/>
    </w:pPr>
    <w:rPr>
      <w:color w:val="000000" w:themeColor="text1"/>
      <w:sz w:val="26"/>
      <w:lang w:val="vi-VN"/>
    </w:rPr>
  </w:style>
  <w:style w:type="paragraph" w:styleId="Heading1">
    <w:name w:val="heading 1"/>
    <w:basedOn w:val="Normal"/>
    <w:link w:val="Heading1Char"/>
    <w:uiPriority w:val="9"/>
    <w:qFormat/>
    <w:rsid w:val="000F64DF"/>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next w:val="Normal"/>
    <w:link w:val="Heading2Char"/>
    <w:uiPriority w:val="9"/>
    <w:unhideWhenUsed/>
    <w:qFormat/>
    <w:rsid w:val="00CD324B"/>
    <w:pPr>
      <w:keepNext/>
      <w:keepLines/>
      <w:spacing w:before="40"/>
      <w:outlineLvl w:val="1"/>
    </w:pPr>
    <w:rPr>
      <w:rFonts w:eastAsiaTheme="majorEastAsia" w:cs="Times New Roman"/>
      <w:b/>
      <w:bCs/>
      <w:sz w:val="28"/>
      <w:szCs w:val="28"/>
    </w:rPr>
  </w:style>
  <w:style w:type="paragraph" w:styleId="Heading3">
    <w:name w:val="heading 3"/>
    <w:basedOn w:val="Normal"/>
    <w:next w:val="Normal"/>
    <w:link w:val="Heading3Char"/>
    <w:uiPriority w:val="9"/>
    <w:unhideWhenUsed/>
    <w:qFormat/>
    <w:rsid w:val="00CD324B"/>
    <w:pPr>
      <w:keepNext/>
      <w:keepLines/>
      <w:spacing w:before="40"/>
      <w:outlineLvl w:val="2"/>
    </w:pPr>
    <w:rPr>
      <w:rFonts w:eastAsiaTheme="majorEastAsia" w:cs="Times New Roman"/>
      <w:b/>
      <w:bCs/>
      <w:i/>
      <w:iCs/>
      <w:sz w:val="28"/>
      <w:szCs w:val="28"/>
    </w:rPr>
  </w:style>
  <w:style w:type="paragraph" w:styleId="Heading4">
    <w:name w:val="heading 4"/>
    <w:basedOn w:val="Normal"/>
    <w:next w:val="Normal"/>
    <w:link w:val="Heading4Char"/>
    <w:uiPriority w:val="9"/>
    <w:unhideWhenUsed/>
    <w:qFormat/>
    <w:rsid w:val="00AB187C"/>
    <w:pPr>
      <w:keepNext/>
      <w:spacing w:line="240" w:lineRule="auto"/>
      <w:outlineLvl w:val="3"/>
    </w:pPr>
    <w:rPr>
      <w:rFonts w:eastAsia="Times New Roman" w:cs="Times New Roman"/>
      <w:bCs/>
      <w:i/>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2E1D91"/>
    <w:pPr>
      <w:spacing w:line="240" w:lineRule="auto"/>
    </w:pPr>
    <w:rPr>
      <w:sz w:val="20"/>
      <w:szCs w:val="20"/>
    </w:rPr>
  </w:style>
  <w:style w:type="character" w:customStyle="1" w:styleId="EndnoteTextChar">
    <w:name w:val="Endnote Text Char"/>
    <w:basedOn w:val="DefaultParagraphFont"/>
    <w:link w:val="EndnoteText"/>
    <w:uiPriority w:val="99"/>
    <w:semiHidden/>
    <w:rsid w:val="002E1D91"/>
    <w:rPr>
      <w:sz w:val="20"/>
      <w:szCs w:val="20"/>
    </w:rPr>
  </w:style>
  <w:style w:type="character" w:styleId="EndnoteReference">
    <w:name w:val="endnote reference"/>
    <w:basedOn w:val="DefaultParagraphFont"/>
    <w:uiPriority w:val="99"/>
    <w:semiHidden/>
    <w:unhideWhenUsed/>
    <w:rsid w:val="002E1D91"/>
    <w:rPr>
      <w:vertAlign w:val="superscript"/>
    </w:rPr>
  </w:style>
  <w:style w:type="paragraph" w:styleId="BalloonText">
    <w:name w:val="Balloon Text"/>
    <w:basedOn w:val="Normal"/>
    <w:link w:val="BalloonTextChar"/>
    <w:uiPriority w:val="99"/>
    <w:semiHidden/>
    <w:unhideWhenUsed/>
    <w:rsid w:val="00EC247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2472"/>
    <w:rPr>
      <w:rFonts w:ascii="Segoe UI" w:hAnsi="Segoe UI" w:cs="Segoe UI"/>
      <w:sz w:val="18"/>
      <w:szCs w:val="18"/>
    </w:rPr>
  </w:style>
  <w:style w:type="paragraph" w:styleId="ListParagraph">
    <w:name w:val="List Paragraph"/>
    <w:basedOn w:val="Normal"/>
    <w:link w:val="ListParagraphChar"/>
    <w:uiPriority w:val="34"/>
    <w:qFormat/>
    <w:rsid w:val="004728E4"/>
    <w:pPr>
      <w:spacing w:line="240" w:lineRule="auto"/>
      <w:ind w:left="720"/>
      <w:contextualSpacing/>
    </w:pPr>
    <w:rPr>
      <w:rFonts w:cs="Times New Roman"/>
      <w:sz w:val="24"/>
      <w:szCs w:val="24"/>
      <w:lang w:eastAsia="zh-CN"/>
    </w:rPr>
  </w:style>
  <w:style w:type="character" w:styleId="Strong">
    <w:name w:val="Strong"/>
    <w:basedOn w:val="DefaultParagraphFont"/>
    <w:uiPriority w:val="22"/>
    <w:qFormat/>
    <w:rsid w:val="00B2181E"/>
    <w:rPr>
      <w:b/>
      <w:bCs/>
    </w:rPr>
  </w:style>
  <w:style w:type="character" w:customStyle="1" w:styleId="Heading1Char">
    <w:name w:val="Heading 1 Char"/>
    <w:basedOn w:val="DefaultParagraphFont"/>
    <w:link w:val="Heading1"/>
    <w:uiPriority w:val="9"/>
    <w:rsid w:val="000F64DF"/>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0F64DF"/>
    <w:rPr>
      <w:color w:val="0000FF"/>
      <w:u w:val="single"/>
    </w:rPr>
  </w:style>
  <w:style w:type="paragraph" w:styleId="NoSpacing">
    <w:name w:val="No Spacing"/>
    <w:uiPriority w:val="1"/>
    <w:qFormat/>
    <w:rsid w:val="000F64DF"/>
    <w:pPr>
      <w:spacing w:after="0" w:line="240" w:lineRule="auto"/>
    </w:pPr>
  </w:style>
  <w:style w:type="paragraph" w:customStyle="1" w:styleId="Default">
    <w:name w:val="Default"/>
    <w:rsid w:val="00D51EA0"/>
    <w:pPr>
      <w:autoSpaceDE w:val="0"/>
      <w:autoSpaceDN w:val="0"/>
      <w:adjustRightInd w:val="0"/>
      <w:spacing w:after="0" w:line="240" w:lineRule="auto"/>
    </w:pPr>
    <w:rPr>
      <w:rFonts w:cs="Times New Roman"/>
      <w:color w:val="000000"/>
      <w:sz w:val="24"/>
      <w:szCs w:val="24"/>
    </w:rPr>
  </w:style>
  <w:style w:type="character" w:customStyle="1" w:styleId="A3">
    <w:name w:val="A3"/>
    <w:uiPriority w:val="99"/>
    <w:rsid w:val="00D51EA0"/>
    <w:rPr>
      <w:color w:val="000000"/>
      <w:sz w:val="11"/>
      <w:szCs w:val="11"/>
    </w:rPr>
  </w:style>
  <w:style w:type="character" w:customStyle="1" w:styleId="absnonlinkmetadata">
    <w:name w:val="abs_nonlink_metadata"/>
    <w:basedOn w:val="DefaultParagraphFont"/>
    <w:rsid w:val="00362273"/>
  </w:style>
  <w:style w:type="paragraph" w:styleId="HTMLPreformatted">
    <w:name w:val="HTML Preformatted"/>
    <w:basedOn w:val="Normal"/>
    <w:link w:val="HTMLPreformattedChar"/>
    <w:uiPriority w:val="99"/>
    <w:unhideWhenUsed/>
    <w:rsid w:val="00E12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12662"/>
    <w:rPr>
      <w:rFonts w:ascii="Courier New" w:eastAsia="Times New Roman" w:hAnsi="Courier New" w:cs="Courier New"/>
      <w:sz w:val="20"/>
      <w:szCs w:val="20"/>
    </w:rPr>
  </w:style>
  <w:style w:type="paragraph" w:styleId="Caption">
    <w:name w:val="caption"/>
    <w:basedOn w:val="Normal"/>
    <w:next w:val="Normal"/>
    <w:uiPriority w:val="35"/>
    <w:unhideWhenUsed/>
    <w:qFormat/>
    <w:rsid w:val="005D44D6"/>
    <w:pPr>
      <w:spacing w:after="200" w:line="276" w:lineRule="auto"/>
      <w:jc w:val="center"/>
    </w:pPr>
    <w:rPr>
      <w:rFonts w:eastAsia="Calibri" w:cs="Times New Roman"/>
      <w:b/>
      <w:bCs/>
      <w:i/>
      <w:szCs w:val="20"/>
    </w:rPr>
  </w:style>
  <w:style w:type="paragraph" w:styleId="TOCHeading">
    <w:name w:val="TOC Heading"/>
    <w:basedOn w:val="Heading1"/>
    <w:next w:val="Normal"/>
    <w:uiPriority w:val="39"/>
    <w:unhideWhenUsed/>
    <w:qFormat/>
    <w:rsid w:val="00D75B3A"/>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FD3E05"/>
    <w:pPr>
      <w:tabs>
        <w:tab w:val="left" w:pos="880"/>
        <w:tab w:val="right" w:leader="dot" w:pos="8789"/>
      </w:tabs>
      <w:ind w:left="220"/>
    </w:pPr>
    <w:rPr>
      <w:rFonts w:eastAsiaTheme="minorEastAsia" w:cs="Times New Roman"/>
      <w:b/>
      <w:szCs w:val="26"/>
    </w:rPr>
  </w:style>
  <w:style w:type="paragraph" w:styleId="TOC1">
    <w:name w:val="toc 1"/>
    <w:basedOn w:val="Normal"/>
    <w:next w:val="Normal"/>
    <w:autoRedefine/>
    <w:uiPriority w:val="39"/>
    <w:unhideWhenUsed/>
    <w:rsid w:val="00FD3E05"/>
    <w:pPr>
      <w:tabs>
        <w:tab w:val="right" w:leader="dot" w:pos="8789"/>
      </w:tabs>
    </w:pPr>
    <w:rPr>
      <w:rFonts w:eastAsiaTheme="minorEastAsia" w:cs="Times New Roman"/>
      <w:b/>
      <w:noProof/>
      <w:szCs w:val="26"/>
    </w:rPr>
  </w:style>
  <w:style w:type="paragraph" w:styleId="TOC3">
    <w:name w:val="toc 3"/>
    <w:basedOn w:val="Normal"/>
    <w:next w:val="Normal"/>
    <w:autoRedefine/>
    <w:uiPriority w:val="39"/>
    <w:unhideWhenUsed/>
    <w:rsid w:val="001D56AD"/>
    <w:pPr>
      <w:tabs>
        <w:tab w:val="left" w:pos="1134"/>
        <w:tab w:val="right" w:leader="dot" w:pos="8789"/>
      </w:tabs>
      <w:spacing w:after="100"/>
      <w:ind w:left="440"/>
    </w:pPr>
    <w:rPr>
      <w:rFonts w:asciiTheme="minorHAnsi" w:eastAsiaTheme="minorEastAsia" w:hAnsiTheme="minorHAnsi" w:cs="Times New Roman"/>
    </w:rPr>
  </w:style>
  <w:style w:type="table" w:styleId="TableGrid">
    <w:name w:val="Table Grid"/>
    <w:basedOn w:val="TableNormal"/>
    <w:uiPriority w:val="59"/>
    <w:rsid w:val="00A83AAD"/>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CD324B"/>
    <w:rPr>
      <w:rFonts w:eastAsiaTheme="majorEastAsia" w:cs="Times New Roman"/>
      <w:b/>
      <w:bCs/>
      <w:sz w:val="28"/>
      <w:szCs w:val="28"/>
    </w:rPr>
  </w:style>
  <w:style w:type="paragraph" w:styleId="NormalWeb">
    <w:name w:val="Normal (Web)"/>
    <w:basedOn w:val="Normal"/>
    <w:unhideWhenUsed/>
    <w:rsid w:val="00F23EA8"/>
    <w:pPr>
      <w:spacing w:before="100" w:beforeAutospacing="1" w:after="100" w:afterAutospacing="1" w:line="240" w:lineRule="auto"/>
    </w:pPr>
    <w:rPr>
      <w:rFonts w:eastAsia="Times New Roman" w:cs="Times New Roman"/>
      <w:sz w:val="24"/>
      <w:szCs w:val="24"/>
      <w:lang w:eastAsia="vi-VN"/>
    </w:rPr>
  </w:style>
  <w:style w:type="character" w:customStyle="1" w:styleId="Heading3Char">
    <w:name w:val="Heading 3 Char"/>
    <w:basedOn w:val="DefaultParagraphFont"/>
    <w:link w:val="Heading3"/>
    <w:uiPriority w:val="9"/>
    <w:rsid w:val="00CD324B"/>
    <w:rPr>
      <w:rFonts w:eastAsiaTheme="majorEastAsia" w:cs="Times New Roman"/>
      <w:b/>
      <w:bCs/>
      <w:i/>
      <w:iCs/>
      <w:sz w:val="28"/>
      <w:szCs w:val="28"/>
    </w:rPr>
  </w:style>
  <w:style w:type="paragraph" w:styleId="BodyText">
    <w:name w:val="Body Text"/>
    <w:basedOn w:val="Normal"/>
    <w:link w:val="BodyTextChar"/>
    <w:uiPriority w:val="99"/>
    <w:semiHidden/>
    <w:rsid w:val="00BB0229"/>
    <w:pPr>
      <w:spacing w:after="120" w:line="276" w:lineRule="auto"/>
    </w:pPr>
    <w:rPr>
      <w:rFonts w:ascii="Calibri" w:eastAsia="Calibri" w:hAnsi="Calibri" w:cs="Calibri"/>
    </w:rPr>
  </w:style>
  <w:style w:type="character" w:customStyle="1" w:styleId="BodyTextChar">
    <w:name w:val="Body Text Char"/>
    <w:basedOn w:val="DefaultParagraphFont"/>
    <w:link w:val="BodyText"/>
    <w:uiPriority w:val="99"/>
    <w:semiHidden/>
    <w:rsid w:val="00BB0229"/>
    <w:rPr>
      <w:rFonts w:ascii="Calibri" w:eastAsia="Calibri" w:hAnsi="Calibri" w:cs="Calibri"/>
    </w:rPr>
  </w:style>
  <w:style w:type="paragraph" w:styleId="FootnoteText">
    <w:name w:val="footnote text"/>
    <w:basedOn w:val="Normal"/>
    <w:link w:val="FootnoteTextChar"/>
    <w:uiPriority w:val="99"/>
    <w:semiHidden/>
    <w:unhideWhenUsed/>
    <w:rsid w:val="003D4EF8"/>
    <w:pPr>
      <w:spacing w:line="240" w:lineRule="auto"/>
    </w:pPr>
    <w:rPr>
      <w:sz w:val="20"/>
      <w:szCs w:val="20"/>
    </w:rPr>
  </w:style>
  <w:style w:type="character" w:customStyle="1" w:styleId="FootnoteTextChar">
    <w:name w:val="Footnote Text Char"/>
    <w:basedOn w:val="DefaultParagraphFont"/>
    <w:link w:val="FootnoteText"/>
    <w:uiPriority w:val="99"/>
    <w:semiHidden/>
    <w:rsid w:val="003D4EF8"/>
    <w:rPr>
      <w:sz w:val="20"/>
      <w:szCs w:val="20"/>
    </w:rPr>
  </w:style>
  <w:style w:type="character" w:styleId="FootnoteReference">
    <w:name w:val="footnote reference"/>
    <w:basedOn w:val="DefaultParagraphFont"/>
    <w:uiPriority w:val="99"/>
    <w:semiHidden/>
    <w:unhideWhenUsed/>
    <w:rsid w:val="003D4EF8"/>
    <w:rPr>
      <w:vertAlign w:val="superscript"/>
    </w:rPr>
  </w:style>
  <w:style w:type="paragraph" w:styleId="Header">
    <w:name w:val="header"/>
    <w:basedOn w:val="Normal"/>
    <w:link w:val="HeaderChar"/>
    <w:uiPriority w:val="99"/>
    <w:unhideWhenUsed/>
    <w:rsid w:val="00DF1E41"/>
    <w:pPr>
      <w:tabs>
        <w:tab w:val="center" w:pos="4513"/>
        <w:tab w:val="right" w:pos="9026"/>
      </w:tabs>
      <w:spacing w:line="240" w:lineRule="auto"/>
    </w:pPr>
  </w:style>
  <w:style w:type="character" w:customStyle="1" w:styleId="HeaderChar">
    <w:name w:val="Header Char"/>
    <w:basedOn w:val="DefaultParagraphFont"/>
    <w:link w:val="Header"/>
    <w:uiPriority w:val="99"/>
    <w:rsid w:val="00DF1E41"/>
  </w:style>
  <w:style w:type="paragraph" w:styleId="Footer">
    <w:name w:val="footer"/>
    <w:basedOn w:val="Normal"/>
    <w:link w:val="FooterChar"/>
    <w:uiPriority w:val="99"/>
    <w:unhideWhenUsed/>
    <w:rsid w:val="00DF1E41"/>
    <w:pPr>
      <w:tabs>
        <w:tab w:val="center" w:pos="4513"/>
        <w:tab w:val="right" w:pos="9026"/>
      </w:tabs>
      <w:spacing w:line="240" w:lineRule="auto"/>
    </w:pPr>
  </w:style>
  <w:style w:type="character" w:customStyle="1" w:styleId="FooterChar">
    <w:name w:val="Footer Char"/>
    <w:basedOn w:val="DefaultParagraphFont"/>
    <w:link w:val="Footer"/>
    <w:uiPriority w:val="99"/>
    <w:rsid w:val="00DF1E41"/>
  </w:style>
  <w:style w:type="character" w:styleId="FollowedHyperlink">
    <w:name w:val="FollowedHyperlink"/>
    <w:basedOn w:val="DefaultParagraphFont"/>
    <w:uiPriority w:val="99"/>
    <w:semiHidden/>
    <w:unhideWhenUsed/>
    <w:rsid w:val="00802A33"/>
    <w:rPr>
      <w:color w:val="954F72" w:themeColor="followedHyperlink"/>
      <w:u w:val="single"/>
    </w:rPr>
  </w:style>
  <w:style w:type="character" w:customStyle="1" w:styleId="Heading4Char">
    <w:name w:val="Heading 4 Char"/>
    <w:basedOn w:val="DefaultParagraphFont"/>
    <w:link w:val="Heading4"/>
    <w:uiPriority w:val="9"/>
    <w:rsid w:val="00AB187C"/>
    <w:rPr>
      <w:rFonts w:eastAsia="Times New Roman" w:cs="Times New Roman"/>
      <w:bCs/>
      <w:i/>
      <w:noProof/>
      <w:sz w:val="28"/>
      <w:szCs w:val="32"/>
      <w:lang w:val="vi-VN"/>
    </w:rPr>
  </w:style>
  <w:style w:type="paragraph" w:styleId="TOC4">
    <w:name w:val="toc 4"/>
    <w:basedOn w:val="Normal"/>
    <w:next w:val="Normal"/>
    <w:autoRedefine/>
    <w:uiPriority w:val="39"/>
    <w:unhideWhenUsed/>
    <w:rsid w:val="009F4A68"/>
    <w:pPr>
      <w:spacing w:after="100" w:line="276" w:lineRule="auto"/>
      <w:ind w:left="660"/>
    </w:pPr>
    <w:rPr>
      <w:rFonts w:ascii="Calibri" w:eastAsia="Calibri" w:hAnsi="Calibri" w:cs="Times New Roman"/>
    </w:rPr>
  </w:style>
  <w:style w:type="paragraph" w:styleId="TableofFigures">
    <w:name w:val="table of figures"/>
    <w:basedOn w:val="Normal"/>
    <w:next w:val="Normal"/>
    <w:uiPriority w:val="99"/>
    <w:semiHidden/>
    <w:unhideWhenUsed/>
    <w:rsid w:val="009F4A68"/>
    <w:pPr>
      <w:spacing w:line="276" w:lineRule="auto"/>
      <w:ind w:left="440" w:hanging="440"/>
      <w:jc w:val="center"/>
    </w:pPr>
    <w:rPr>
      <w:rFonts w:ascii="Calibri" w:eastAsia="Calibri" w:hAnsi="Calibri" w:cs="Calibri"/>
      <w:b/>
      <w:bCs/>
      <w:i/>
      <w:iCs/>
      <w:sz w:val="20"/>
      <w:szCs w:val="20"/>
    </w:rPr>
  </w:style>
  <w:style w:type="paragraph" w:styleId="Subtitle">
    <w:name w:val="Subtitle"/>
    <w:basedOn w:val="Normal"/>
    <w:next w:val="Normal"/>
    <w:link w:val="SubtitleChar"/>
    <w:uiPriority w:val="11"/>
    <w:qFormat/>
    <w:rsid w:val="009F4A68"/>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9F4A68"/>
    <w:rPr>
      <w:rFonts w:ascii="Cambria" w:eastAsia="Times New Roman" w:hAnsi="Cambria" w:cs="Times New Roman"/>
      <w:sz w:val="24"/>
      <w:szCs w:val="24"/>
    </w:rPr>
  </w:style>
  <w:style w:type="paragraph" w:styleId="Revision">
    <w:name w:val="Revision"/>
    <w:uiPriority w:val="99"/>
    <w:semiHidden/>
    <w:rsid w:val="009F4A68"/>
    <w:pPr>
      <w:spacing w:after="0" w:line="240" w:lineRule="auto"/>
    </w:pPr>
    <w:rPr>
      <w:rFonts w:ascii="Calibri" w:eastAsia="Calibri" w:hAnsi="Calibri" w:cs="Times New Roman"/>
    </w:rPr>
  </w:style>
  <w:style w:type="character" w:styleId="PlaceholderText">
    <w:name w:val="Placeholder Text"/>
    <w:uiPriority w:val="99"/>
    <w:semiHidden/>
    <w:rsid w:val="009F4A68"/>
    <w:rPr>
      <w:color w:val="808080"/>
    </w:rPr>
  </w:style>
  <w:style w:type="character" w:customStyle="1" w:styleId="st">
    <w:name w:val="st"/>
    <w:basedOn w:val="DefaultParagraphFont"/>
    <w:rsid w:val="009F4A68"/>
  </w:style>
  <w:style w:type="character" w:customStyle="1" w:styleId="apple-converted-space">
    <w:name w:val="apple-converted-space"/>
    <w:rsid w:val="009F4A68"/>
  </w:style>
  <w:style w:type="character" w:customStyle="1" w:styleId="d-in">
    <w:name w:val="d-in"/>
    <w:basedOn w:val="DefaultParagraphFont"/>
    <w:rsid w:val="009F4A68"/>
  </w:style>
  <w:style w:type="character" w:customStyle="1" w:styleId="citation-abbreviation">
    <w:name w:val="citation-abbreviation"/>
    <w:basedOn w:val="DefaultParagraphFont"/>
    <w:rsid w:val="009F4A68"/>
  </w:style>
  <w:style w:type="character" w:customStyle="1" w:styleId="citation-publication-date">
    <w:name w:val="citation-publication-date"/>
    <w:basedOn w:val="DefaultParagraphFont"/>
    <w:rsid w:val="009F4A68"/>
  </w:style>
  <w:style w:type="character" w:customStyle="1" w:styleId="citation-volume">
    <w:name w:val="citation-volume"/>
    <w:basedOn w:val="DefaultParagraphFont"/>
    <w:rsid w:val="009F4A68"/>
  </w:style>
  <w:style w:type="character" w:customStyle="1" w:styleId="citation-issue">
    <w:name w:val="citation-issue"/>
    <w:basedOn w:val="DefaultParagraphFont"/>
    <w:rsid w:val="009F4A68"/>
  </w:style>
  <w:style w:type="character" w:customStyle="1" w:styleId="citation-flpages">
    <w:name w:val="citation-flpages"/>
    <w:basedOn w:val="DefaultParagraphFont"/>
    <w:rsid w:val="009F4A68"/>
  </w:style>
  <w:style w:type="numbering" w:customStyle="1" w:styleId="Style1">
    <w:name w:val="Style1"/>
    <w:uiPriority w:val="99"/>
    <w:rsid w:val="009F4A68"/>
    <w:pPr>
      <w:numPr>
        <w:numId w:val="12"/>
      </w:numPr>
    </w:pPr>
  </w:style>
  <w:style w:type="character" w:customStyle="1" w:styleId="fontstyle01">
    <w:name w:val="fontstyle01"/>
    <w:basedOn w:val="DefaultParagraphFont"/>
    <w:rsid w:val="00E61481"/>
    <w:rPr>
      <w:rFonts w:ascii="Tahoma-Bold" w:hAnsi="Tahoma-Bold" w:hint="default"/>
      <w:b/>
      <w:bCs/>
      <w:i w:val="0"/>
      <w:iCs w:val="0"/>
      <w:color w:val="000000"/>
      <w:sz w:val="32"/>
      <w:szCs w:val="32"/>
    </w:rPr>
  </w:style>
  <w:style w:type="character" w:customStyle="1" w:styleId="ListParagraphChar">
    <w:name w:val="List Paragraph Char"/>
    <w:basedOn w:val="DefaultParagraphFont"/>
    <w:link w:val="ListParagraph"/>
    <w:uiPriority w:val="34"/>
    <w:qFormat/>
    <w:locked/>
    <w:rsid w:val="00500F6C"/>
    <w:rPr>
      <w:rFonts w:cs="Times New Roman"/>
      <w:sz w:val="24"/>
      <w:szCs w:val="24"/>
      <w:lang w:eastAsia="zh-CN"/>
    </w:rPr>
  </w:style>
  <w:style w:type="character" w:styleId="CommentReference">
    <w:name w:val="annotation reference"/>
    <w:basedOn w:val="DefaultParagraphFont"/>
    <w:uiPriority w:val="99"/>
    <w:semiHidden/>
    <w:unhideWhenUsed/>
    <w:rsid w:val="007712CE"/>
    <w:rPr>
      <w:sz w:val="16"/>
      <w:szCs w:val="16"/>
    </w:rPr>
  </w:style>
  <w:style w:type="paragraph" w:styleId="CommentText">
    <w:name w:val="annotation text"/>
    <w:basedOn w:val="Normal"/>
    <w:link w:val="CommentTextChar"/>
    <w:uiPriority w:val="99"/>
    <w:semiHidden/>
    <w:unhideWhenUsed/>
    <w:rsid w:val="007712CE"/>
    <w:pPr>
      <w:spacing w:line="240" w:lineRule="auto"/>
    </w:pPr>
    <w:rPr>
      <w:sz w:val="20"/>
      <w:szCs w:val="20"/>
    </w:rPr>
  </w:style>
  <w:style w:type="character" w:customStyle="1" w:styleId="CommentTextChar">
    <w:name w:val="Comment Text Char"/>
    <w:basedOn w:val="DefaultParagraphFont"/>
    <w:link w:val="CommentText"/>
    <w:uiPriority w:val="99"/>
    <w:semiHidden/>
    <w:rsid w:val="007712CE"/>
    <w:rPr>
      <w:sz w:val="20"/>
      <w:szCs w:val="20"/>
    </w:rPr>
  </w:style>
  <w:style w:type="paragraph" w:styleId="CommentSubject">
    <w:name w:val="annotation subject"/>
    <w:basedOn w:val="CommentText"/>
    <w:next w:val="CommentText"/>
    <w:link w:val="CommentSubjectChar"/>
    <w:uiPriority w:val="99"/>
    <w:semiHidden/>
    <w:unhideWhenUsed/>
    <w:rsid w:val="007712CE"/>
    <w:rPr>
      <w:b/>
      <w:bCs/>
    </w:rPr>
  </w:style>
  <w:style w:type="character" w:customStyle="1" w:styleId="CommentSubjectChar">
    <w:name w:val="Comment Subject Char"/>
    <w:basedOn w:val="CommentTextChar"/>
    <w:link w:val="CommentSubject"/>
    <w:uiPriority w:val="99"/>
    <w:semiHidden/>
    <w:rsid w:val="007712CE"/>
    <w:rPr>
      <w:b/>
      <w:bCs/>
      <w:sz w:val="20"/>
      <w:szCs w:val="20"/>
    </w:rPr>
  </w:style>
  <w:style w:type="paragraph" w:styleId="Bibliography">
    <w:name w:val="Bibliography"/>
    <w:basedOn w:val="Normal"/>
    <w:next w:val="Normal"/>
    <w:uiPriority w:val="37"/>
    <w:unhideWhenUsed/>
    <w:rsid w:val="007712CE"/>
    <w:pPr>
      <w:tabs>
        <w:tab w:val="left" w:pos="504"/>
      </w:tabs>
      <w:spacing w:line="240" w:lineRule="auto"/>
      <w:ind w:left="504" w:hanging="504"/>
    </w:pPr>
  </w:style>
  <w:style w:type="character" w:customStyle="1" w:styleId="fontstyle51">
    <w:name w:val="fontstyle51"/>
    <w:basedOn w:val="DefaultParagraphFont"/>
    <w:rsid w:val="00BC486D"/>
    <w:rPr>
      <w:rFonts w:ascii="SSJ0+ZGTIPu-3" w:hAnsi="SSJ0+ZGTIPu-3" w:hint="default"/>
      <w:b w:val="0"/>
      <w:bCs w:val="0"/>
      <w:i w:val="0"/>
      <w:iCs w:val="0"/>
      <w:color w:val="000000"/>
      <w:sz w:val="16"/>
      <w:szCs w:val="16"/>
    </w:rPr>
  </w:style>
  <w:style w:type="character" w:customStyle="1" w:styleId="fontstyle31">
    <w:name w:val="fontstyle31"/>
    <w:basedOn w:val="DefaultParagraphFont"/>
    <w:rsid w:val="006D795B"/>
    <w:rPr>
      <w:rFonts w:ascii="E-BZ+ZGTIPu-2" w:hAnsi="E-BZ+ZGTIPu-2" w:hint="default"/>
      <w:b w:val="0"/>
      <w:bCs w:val="0"/>
      <w:i w:val="0"/>
      <w:iCs w:val="0"/>
      <w:color w:val="000000"/>
      <w:sz w:val="12"/>
      <w:szCs w:val="12"/>
    </w:rPr>
  </w:style>
  <w:style w:type="character" w:customStyle="1" w:styleId="fontstyle11">
    <w:name w:val="fontstyle11"/>
    <w:basedOn w:val="DefaultParagraphFont"/>
    <w:rsid w:val="006653EA"/>
    <w:rPr>
      <w:rFonts w:ascii="FZKTK--GBK1-0" w:hAnsi="FZKTK--GBK1-0" w:hint="default"/>
      <w:b w:val="0"/>
      <w:bCs w:val="0"/>
      <w:i w:val="0"/>
      <w:iCs w:val="0"/>
      <w:color w:val="242021"/>
      <w:sz w:val="18"/>
      <w:szCs w:val="18"/>
    </w:rPr>
  </w:style>
  <w:style w:type="character" w:customStyle="1" w:styleId="fontstyle41">
    <w:name w:val="fontstyle41"/>
    <w:basedOn w:val="DefaultParagraphFont"/>
    <w:rsid w:val="000F4CA0"/>
    <w:rPr>
      <w:rFonts w:ascii="HTJ0+ZFHAQ4-2" w:hAnsi="HTJ0+ZFHAQ4-2" w:hint="default"/>
      <w:b w:val="0"/>
      <w:bCs w:val="0"/>
      <w:i w:val="0"/>
      <w:iCs w:val="0"/>
      <w:color w:val="000000"/>
      <w:sz w:val="18"/>
      <w:szCs w:val="18"/>
    </w:rPr>
  </w:style>
  <w:style w:type="character" w:customStyle="1" w:styleId="fontstyle61">
    <w:name w:val="fontstyle61"/>
    <w:basedOn w:val="DefaultParagraphFont"/>
    <w:rsid w:val="00AE0E83"/>
    <w:rPr>
      <w:rFonts w:ascii="TimesNewRomanPSMT" w:hAnsi="TimesNewRomanPSMT" w:hint="default"/>
      <w:b w:val="0"/>
      <w:bCs w:val="0"/>
      <w:i w:val="0"/>
      <w:iCs w:val="0"/>
      <w:color w:val="242021"/>
      <w:sz w:val="18"/>
      <w:szCs w:val="18"/>
    </w:rPr>
  </w:style>
  <w:style w:type="character" w:customStyle="1" w:styleId="UnresolvedMention1">
    <w:name w:val="Unresolved Mention1"/>
    <w:basedOn w:val="DefaultParagraphFont"/>
    <w:uiPriority w:val="99"/>
    <w:semiHidden/>
    <w:unhideWhenUsed/>
    <w:rsid w:val="004A0FC9"/>
    <w:rPr>
      <w:color w:val="605E5C"/>
      <w:shd w:val="clear" w:color="auto" w:fill="E1DFDD"/>
    </w:rPr>
  </w:style>
  <w:style w:type="paragraph" w:customStyle="1" w:styleId="2">
    <w:name w:val=".2"/>
    <w:basedOn w:val="HTMLPreformatted"/>
    <w:qFormat/>
    <w:rsid w:val="00997C4F"/>
    <w:pPr>
      <w:numPr>
        <w:ilvl w:val="1"/>
        <w:numId w:val="2"/>
      </w:numPr>
      <w:shd w:val="clear" w:color="auto" w:fill="FFFFFF" w:themeFill="background1"/>
      <w:tabs>
        <w:tab w:val="left" w:pos="426"/>
      </w:tabs>
      <w:spacing w:line="360" w:lineRule="auto"/>
      <w:outlineLvl w:val="1"/>
    </w:pPr>
    <w:rPr>
      <w:rFonts w:ascii="Times New Roman" w:hAnsi="Times New Roman" w:cs="Times New Roman"/>
      <w:b/>
      <w:sz w:val="26"/>
      <w:szCs w:val="26"/>
    </w:rPr>
  </w:style>
  <w:style w:type="paragraph" w:customStyle="1" w:styleId="3">
    <w:name w:val=".3"/>
    <w:basedOn w:val="ListParagraph"/>
    <w:qFormat/>
    <w:rsid w:val="00997C4F"/>
    <w:pPr>
      <w:numPr>
        <w:ilvl w:val="2"/>
        <w:numId w:val="2"/>
      </w:numPr>
      <w:spacing w:line="360" w:lineRule="auto"/>
      <w:outlineLvl w:val="2"/>
    </w:pPr>
    <w:rPr>
      <w:b/>
      <w:sz w:val="26"/>
      <w:szCs w:val="26"/>
    </w:rPr>
  </w:style>
  <w:style w:type="paragraph" w:customStyle="1" w:styleId="H1">
    <w:name w:val="H1"/>
    <w:basedOn w:val="Caption"/>
    <w:qFormat/>
    <w:rsid w:val="00997C4F"/>
    <w:pPr>
      <w:spacing w:line="360" w:lineRule="auto"/>
    </w:pPr>
    <w:rPr>
      <w:b w:val="0"/>
      <w:szCs w:val="26"/>
    </w:rPr>
  </w:style>
  <w:style w:type="paragraph" w:customStyle="1" w:styleId="B1">
    <w:name w:val="B1"/>
    <w:basedOn w:val="Normal"/>
    <w:qFormat/>
    <w:rsid w:val="00997C4F"/>
    <w:pPr>
      <w:spacing w:before="120"/>
      <w:jc w:val="center"/>
    </w:pPr>
    <w:rPr>
      <w:rFonts w:cs="Times New Roman"/>
      <w:b/>
      <w:i/>
      <w:szCs w:val="26"/>
    </w:rPr>
  </w:style>
  <w:style w:type="paragraph" w:customStyle="1" w:styleId="4">
    <w:name w:val=".4"/>
    <w:basedOn w:val="ListParagraph"/>
    <w:qFormat/>
    <w:rsid w:val="00997C4F"/>
    <w:pPr>
      <w:numPr>
        <w:ilvl w:val="3"/>
        <w:numId w:val="2"/>
      </w:numPr>
      <w:tabs>
        <w:tab w:val="left" w:pos="938"/>
      </w:tabs>
      <w:spacing w:line="360" w:lineRule="auto"/>
      <w:ind w:left="0" w:firstLine="0"/>
      <w:contextualSpacing w:val="0"/>
    </w:pPr>
    <w:rPr>
      <w:bCs/>
      <w:i/>
      <w:sz w:val="26"/>
      <w:szCs w:val="26"/>
    </w:rPr>
  </w:style>
  <w:style w:type="paragraph" w:customStyle="1" w:styleId="20">
    <w:name w:val="..2"/>
    <w:basedOn w:val="Normal"/>
    <w:qFormat/>
    <w:rsid w:val="007F42C2"/>
    <w:pPr>
      <w:outlineLvl w:val="1"/>
    </w:pPr>
    <w:rPr>
      <w:rFonts w:cs="Times New Roman"/>
      <w:b/>
      <w:bCs/>
      <w:szCs w:val="26"/>
    </w:rPr>
  </w:style>
  <w:style w:type="paragraph" w:customStyle="1" w:styleId="30">
    <w:name w:val="..3"/>
    <w:basedOn w:val="Heading3"/>
    <w:qFormat/>
    <w:rsid w:val="007F42C2"/>
    <w:rPr>
      <w:sz w:val="26"/>
      <w:szCs w:val="26"/>
    </w:rPr>
  </w:style>
  <w:style w:type="paragraph" w:customStyle="1" w:styleId="5">
    <w:name w:val=".5"/>
    <w:basedOn w:val="Normal"/>
    <w:qFormat/>
    <w:rsid w:val="007F42C2"/>
    <w:rPr>
      <w:rFonts w:cs="Times New Roman"/>
      <w:bCs/>
      <w:i/>
      <w:iCs/>
      <w:szCs w:val="26"/>
    </w:rPr>
  </w:style>
  <w:style w:type="paragraph" w:customStyle="1" w:styleId="D1">
    <w:name w:val="D1"/>
    <w:basedOn w:val="Normal"/>
    <w:qFormat/>
    <w:rsid w:val="00DD4BE9"/>
    <w:pPr>
      <w:jc w:val="center"/>
    </w:pPr>
    <w:rPr>
      <w:rFonts w:cs="Times New Roman"/>
      <w:b/>
      <w:bCs/>
      <w:iCs/>
      <w:szCs w:val="26"/>
    </w:rPr>
  </w:style>
  <w:style w:type="paragraph" w:styleId="TOC5">
    <w:name w:val="toc 5"/>
    <w:basedOn w:val="Normal"/>
    <w:next w:val="Normal"/>
    <w:autoRedefine/>
    <w:uiPriority w:val="39"/>
    <w:unhideWhenUsed/>
    <w:rsid w:val="00E70A92"/>
    <w:pPr>
      <w:spacing w:after="100"/>
      <w:ind w:left="880"/>
    </w:pPr>
  </w:style>
  <w:style w:type="paragraph" w:styleId="TOC6">
    <w:name w:val="toc 6"/>
    <w:basedOn w:val="Normal"/>
    <w:next w:val="Normal"/>
    <w:autoRedefine/>
    <w:uiPriority w:val="39"/>
    <w:unhideWhenUsed/>
    <w:rsid w:val="00E70A92"/>
    <w:pPr>
      <w:spacing w:after="100"/>
      <w:ind w:left="1100"/>
    </w:pPr>
  </w:style>
  <w:style w:type="paragraph" w:styleId="BodyText3">
    <w:name w:val="Body Text 3"/>
    <w:basedOn w:val="Normal"/>
    <w:link w:val="BodyText3Char"/>
    <w:uiPriority w:val="99"/>
    <w:unhideWhenUsed/>
    <w:rsid w:val="00334E1A"/>
    <w:pPr>
      <w:spacing w:after="120" w:line="276" w:lineRule="auto"/>
    </w:pPr>
    <w:rPr>
      <w:rFonts w:ascii="Calibri" w:eastAsia="Calibri" w:hAnsi="Calibri" w:cs="Times New Roman"/>
      <w:sz w:val="16"/>
      <w:szCs w:val="16"/>
      <w:lang w:val="en-US"/>
    </w:rPr>
  </w:style>
  <w:style w:type="character" w:customStyle="1" w:styleId="BodyText3Char">
    <w:name w:val="Body Text 3 Char"/>
    <w:basedOn w:val="DefaultParagraphFont"/>
    <w:link w:val="BodyText3"/>
    <w:uiPriority w:val="99"/>
    <w:rsid w:val="00334E1A"/>
    <w:rPr>
      <w:rFonts w:ascii="Calibri" w:eastAsia="Calibri" w:hAnsi="Calibri" w:cs="Times New Roman"/>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7293"/>
    <w:pPr>
      <w:spacing w:after="0" w:line="360" w:lineRule="auto"/>
      <w:jc w:val="both"/>
    </w:pPr>
    <w:rPr>
      <w:color w:val="000000" w:themeColor="text1"/>
      <w:sz w:val="26"/>
      <w:lang w:val="vi-VN"/>
    </w:rPr>
  </w:style>
  <w:style w:type="paragraph" w:styleId="Heading1">
    <w:name w:val="heading 1"/>
    <w:basedOn w:val="Normal"/>
    <w:link w:val="Heading1Char"/>
    <w:uiPriority w:val="9"/>
    <w:qFormat/>
    <w:rsid w:val="000F64DF"/>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next w:val="Normal"/>
    <w:link w:val="Heading2Char"/>
    <w:uiPriority w:val="9"/>
    <w:unhideWhenUsed/>
    <w:qFormat/>
    <w:rsid w:val="00CD324B"/>
    <w:pPr>
      <w:keepNext/>
      <w:keepLines/>
      <w:spacing w:before="40"/>
      <w:outlineLvl w:val="1"/>
    </w:pPr>
    <w:rPr>
      <w:rFonts w:eastAsiaTheme="majorEastAsia" w:cs="Times New Roman"/>
      <w:b/>
      <w:bCs/>
      <w:sz w:val="28"/>
      <w:szCs w:val="28"/>
    </w:rPr>
  </w:style>
  <w:style w:type="paragraph" w:styleId="Heading3">
    <w:name w:val="heading 3"/>
    <w:basedOn w:val="Normal"/>
    <w:next w:val="Normal"/>
    <w:link w:val="Heading3Char"/>
    <w:uiPriority w:val="9"/>
    <w:unhideWhenUsed/>
    <w:qFormat/>
    <w:rsid w:val="00CD324B"/>
    <w:pPr>
      <w:keepNext/>
      <w:keepLines/>
      <w:spacing w:before="40"/>
      <w:outlineLvl w:val="2"/>
    </w:pPr>
    <w:rPr>
      <w:rFonts w:eastAsiaTheme="majorEastAsia" w:cs="Times New Roman"/>
      <w:b/>
      <w:bCs/>
      <w:i/>
      <w:iCs/>
      <w:sz w:val="28"/>
      <w:szCs w:val="28"/>
    </w:rPr>
  </w:style>
  <w:style w:type="paragraph" w:styleId="Heading4">
    <w:name w:val="heading 4"/>
    <w:basedOn w:val="Normal"/>
    <w:next w:val="Normal"/>
    <w:link w:val="Heading4Char"/>
    <w:uiPriority w:val="9"/>
    <w:unhideWhenUsed/>
    <w:qFormat/>
    <w:rsid w:val="00AB187C"/>
    <w:pPr>
      <w:keepNext/>
      <w:spacing w:line="240" w:lineRule="auto"/>
      <w:outlineLvl w:val="3"/>
    </w:pPr>
    <w:rPr>
      <w:rFonts w:eastAsia="Times New Roman" w:cs="Times New Roman"/>
      <w:bCs/>
      <w:i/>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2E1D91"/>
    <w:pPr>
      <w:spacing w:line="240" w:lineRule="auto"/>
    </w:pPr>
    <w:rPr>
      <w:sz w:val="20"/>
      <w:szCs w:val="20"/>
    </w:rPr>
  </w:style>
  <w:style w:type="character" w:customStyle="1" w:styleId="EndnoteTextChar">
    <w:name w:val="Endnote Text Char"/>
    <w:basedOn w:val="DefaultParagraphFont"/>
    <w:link w:val="EndnoteText"/>
    <w:uiPriority w:val="99"/>
    <w:semiHidden/>
    <w:rsid w:val="002E1D91"/>
    <w:rPr>
      <w:sz w:val="20"/>
      <w:szCs w:val="20"/>
    </w:rPr>
  </w:style>
  <w:style w:type="character" w:styleId="EndnoteReference">
    <w:name w:val="endnote reference"/>
    <w:basedOn w:val="DefaultParagraphFont"/>
    <w:uiPriority w:val="99"/>
    <w:semiHidden/>
    <w:unhideWhenUsed/>
    <w:rsid w:val="002E1D91"/>
    <w:rPr>
      <w:vertAlign w:val="superscript"/>
    </w:rPr>
  </w:style>
  <w:style w:type="paragraph" w:styleId="BalloonText">
    <w:name w:val="Balloon Text"/>
    <w:basedOn w:val="Normal"/>
    <w:link w:val="BalloonTextChar"/>
    <w:uiPriority w:val="99"/>
    <w:semiHidden/>
    <w:unhideWhenUsed/>
    <w:rsid w:val="00EC2472"/>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2472"/>
    <w:rPr>
      <w:rFonts w:ascii="Segoe UI" w:hAnsi="Segoe UI" w:cs="Segoe UI"/>
      <w:sz w:val="18"/>
      <w:szCs w:val="18"/>
    </w:rPr>
  </w:style>
  <w:style w:type="paragraph" w:styleId="ListParagraph">
    <w:name w:val="List Paragraph"/>
    <w:basedOn w:val="Normal"/>
    <w:link w:val="ListParagraphChar"/>
    <w:uiPriority w:val="34"/>
    <w:qFormat/>
    <w:rsid w:val="004728E4"/>
    <w:pPr>
      <w:spacing w:line="240" w:lineRule="auto"/>
      <w:ind w:left="720"/>
      <w:contextualSpacing/>
    </w:pPr>
    <w:rPr>
      <w:rFonts w:cs="Times New Roman"/>
      <w:sz w:val="24"/>
      <w:szCs w:val="24"/>
      <w:lang w:eastAsia="zh-CN"/>
    </w:rPr>
  </w:style>
  <w:style w:type="character" w:styleId="Strong">
    <w:name w:val="Strong"/>
    <w:basedOn w:val="DefaultParagraphFont"/>
    <w:uiPriority w:val="22"/>
    <w:qFormat/>
    <w:rsid w:val="00B2181E"/>
    <w:rPr>
      <w:b/>
      <w:bCs/>
    </w:rPr>
  </w:style>
  <w:style w:type="character" w:customStyle="1" w:styleId="Heading1Char">
    <w:name w:val="Heading 1 Char"/>
    <w:basedOn w:val="DefaultParagraphFont"/>
    <w:link w:val="Heading1"/>
    <w:uiPriority w:val="9"/>
    <w:rsid w:val="000F64DF"/>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0F64DF"/>
    <w:rPr>
      <w:color w:val="0000FF"/>
      <w:u w:val="single"/>
    </w:rPr>
  </w:style>
  <w:style w:type="paragraph" w:styleId="NoSpacing">
    <w:name w:val="No Spacing"/>
    <w:uiPriority w:val="1"/>
    <w:qFormat/>
    <w:rsid w:val="000F64DF"/>
    <w:pPr>
      <w:spacing w:after="0" w:line="240" w:lineRule="auto"/>
    </w:pPr>
  </w:style>
  <w:style w:type="paragraph" w:customStyle="1" w:styleId="Default">
    <w:name w:val="Default"/>
    <w:rsid w:val="00D51EA0"/>
    <w:pPr>
      <w:autoSpaceDE w:val="0"/>
      <w:autoSpaceDN w:val="0"/>
      <w:adjustRightInd w:val="0"/>
      <w:spacing w:after="0" w:line="240" w:lineRule="auto"/>
    </w:pPr>
    <w:rPr>
      <w:rFonts w:cs="Times New Roman"/>
      <w:color w:val="000000"/>
      <w:sz w:val="24"/>
      <w:szCs w:val="24"/>
    </w:rPr>
  </w:style>
  <w:style w:type="character" w:customStyle="1" w:styleId="A3">
    <w:name w:val="A3"/>
    <w:uiPriority w:val="99"/>
    <w:rsid w:val="00D51EA0"/>
    <w:rPr>
      <w:color w:val="000000"/>
      <w:sz w:val="11"/>
      <w:szCs w:val="11"/>
    </w:rPr>
  </w:style>
  <w:style w:type="character" w:customStyle="1" w:styleId="absnonlinkmetadata">
    <w:name w:val="abs_nonlink_metadata"/>
    <w:basedOn w:val="DefaultParagraphFont"/>
    <w:rsid w:val="00362273"/>
  </w:style>
  <w:style w:type="paragraph" w:styleId="HTMLPreformatted">
    <w:name w:val="HTML Preformatted"/>
    <w:basedOn w:val="Normal"/>
    <w:link w:val="HTMLPreformattedChar"/>
    <w:uiPriority w:val="99"/>
    <w:unhideWhenUsed/>
    <w:rsid w:val="00E1266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12662"/>
    <w:rPr>
      <w:rFonts w:ascii="Courier New" w:eastAsia="Times New Roman" w:hAnsi="Courier New" w:cs="Courier New"/>
      <w:sz w:val="20"/>
      <w:szCs w:val="20"/>
    </w:rPr>
  </w:style>
  <w:style w:type="paragraph" w:styleId="Caption">
    <w:name w:val="caption"/>
    <w:basedOn w:val="Normal"/>
    <w:next w:val="Normal"/>
    <w:uiPriority w:val="35"/>
    <w:unhideWhenUsed/>
    <w:qFormat/>
    <w:rsid w:val="005D44D6"/>
    <w:pPr>
      <w:spacing w:after="200" w:line="276" w:lineRule="auto"/>
      <w:jc w:val="center"/>
    </w:pPr>
    <w:rPr>
      <w:rFonts w:eastAsia="Calibri" w:cs="Times New Roman"/>
      <w:b/>
      <w:bCs/>
      <w:i/>
      <w:szCs w:val="20"/>
    </w:rPr>
  </w:style>
  <w:style w:type="paragraph" w:styleId="TOCHeading">
    <w:name w:val="TOC Heading"/>
    <w:basedOn w:val="Heading1"/>
    <w:next w:val="Normal"/>
    <w:uiPriority w:val="39"/>
    <w:unhideWhenUsed/>
    <w:qFormat/>
    <w:rsid w:val="00D75B3A"/>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FD3E05"/>
    <w:pPr>
      <w:tabs>
        <w:tab w:val="left" w:pos="880"/>
        <w:tab w:val="right" w:leader="dot" w:pos="8789"/>
      </w:tabs>
      <w:ind w:left="220"/>
    </w:pPr>
    <w:rPr>
      <w:rFonts w:eastAsiaTheme="minorEastAsia" w:cs="Times New Roman"/>
      <w:b/>
      <w:szCs w:val="26"/>
    </w:rPr>
  </w:style>
  <w:style w:type="paragraph" w:styleId="TOC1">
    <w:name w:val="toc 1"/>
    <w:basedOn w:val="Normal"/>
    <w:next w:val="Normal"/>
    <w:autoRedefine/>
    <w:uiPriority w:val="39"/>
    <w:unhideWhenUsed/>
    <w:rsid w:val="00FD3E05"/>
    <w:pPr>
      <w:tabs>
        <w:tab w:val="right" w:leader="dot" w:pos="8789"/>
      </w:tabs>
    </w:pPr>
    <w:rPr>
      <w:rFonts w:eastAsiaTheme="minorEastAsia" w:cs="Times New Roman"/>
      <w:b/>
      <w:noProof/>
      <w:szCs w:val="26"/>
    </w:rPr>
  </w:style>
  <w:style w:type="paragraph" w:styleId="TOC3">
    <w:name w:val="toc 3"/>
    <w:basedOn w:val="Normal"/>
    <w:next w:val="Normal"/>
    <w:autoRedefine/>
    <w:uiPriority w:val="39"/>
    <w:unhideWhenUsed/>
    <w:rsid w:val="001D56AD"/>
    <w:pPr>
      <w:tabs>
        <w:tab w:val="left" w:pos="1134"/>
        <w:tab w:val="right" w:leader="dot" w:pos="8789"/>
      </w:tabs>
      <w:spacing w:after="100"/>
      <w:ind w:left="440"/>
    </w:pPr>
    <w:rPr>
      <w:rFonts w:asciiTheme="minorHAnsi" w:eastAsiaTheme="minorEastAsia" w:hAnsiTheme="minorHAnsi" w:cs="Times New Roman"/>
    </w:rPr>
  </w:style>
  <w:style w:type="table" w:styleId="TableGrid">
    <w:name w:val="Table Grid"/>
    <w:basedOn w:val="TableNormal"/>
    <w:uiPriority w:val="59"/>
    <w:rsid w:val="00A83AAD"/>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CD324B"/>
    <w:rPr>
      <w:rFonts w:eastAsiaTheme="majorEastAsia" w:cs="Times New Roman"/>
      <w:b/>
      <w:bCs/>
      <w:sz w:val="28"/>
      <w:szCs w:val="28"/>
    </w:rPr>
  </w:style>
  <w:style w:type="paragraph" w:styleId="NormalWeb">
    <w:name w:val="Normal (Web)"/>
    <w:basedOn w:val="Normal"/>
    <w:unhideWhenUsed/>
    <w:rsid w:val="00F23EA8"/>
    <w:pPr>
      <w:spacing w:before="100" w:beforeAutospacing="1" w:after="100" w:afterAutospacing="1" w:line="240" w:lineRule="auto"/>
    </w:pPr>
    <w:rPr>
      <w:rFonts w:eastAsia="Times New Roman" w:cs="Times New Roman"/>
      <w:sz w:val="24"/>
      <w:szCs w:val="24"/>
      <w:lang w:eastAsia="vi-VN"/>
    </w:rPr>
  </w:style>
  <w:style w:type="character" w:customStyle="1" w:styleId="Heading3Char">
    <w:name w:val="Heading 3 Char"/>
    <w:basedOn w:val="DefaultParagraphFont"/>
    <w:link w:val="Heading3"/>
    <w:uiPriority w:val="9"/>
    <w:rsid w:val="00CD324B"/>
    <w:rPr>
      <w:rFonts w:eastAsiaTheme="majorEastAsia" w:cs="Times New Roman"/>
      <w:b/>
      <w:bCs/>
      <w:i/>
      <w:iCs/>
      <w:sz w:val="28"/>
      <w:szCs w:val="28"/>
    </w:rPr>
  </w:style>
  <w:style w:type="paragraph" w:styleId="BodyText">
    <w:name w:val="Body Text"/>
    <w:basedOn w:val="Normal"/>
    <w:link w:val="BodyTextChar"/>
    <w:uiPriority w:val="99"/>
    <w:semiHidden/>
    <w:rsid w:val="00BB0229"/>
    <w:pPr>
      <w:spacing w:after="120" w:line="276" w:lineRule="auto"/>
    </w:pPr>
    <w:rPr>
      <w:rFonts w:ascii="Calibri" w:eastAsia="Calibri" w:hAnsi="Calibri" w:cs="Calibri"/>
    </w:rPr>
  </w:style>
  <w:style w:type="character" w:customStyle="1" w:styleId="BodyTextChar">
    <w:name w:val="Body Text Char"/>
    <w:basedOn w:val="DefaultParagraphFont"/>
    <w:link w:val="BodyText"/>
    <w:uiPriority w:val="99"/>
    <w:semiHidden/>
    <w:rsid w:val="00BB0229"/>
    <w:rPr>
      <w:rFonts w:ascii="Calibri" w:eastAsia="Calibri" w:hAnsi="Calibri" w:cs="Calibri"/>
    </w:rPr>
  </w:style>
  <w:style w:type="paragraph" w:styleId="FootnoteText">
    <w:name w:val="footnote text"/>
    <w:basedOn w:val="Normal"/>
    <w:link w:val="FootnoteTextChar"/>
    <w:uiPriority w:val="99"/>
    <w:semiHidden/>
    <w:unhideWhenUsed/>
    <w:rsid w:val="003D4EF8"/>
    <w:pPr>
      <w:spacing w:line="240" w:lineRule="auto"/>
    </w:pPr>
    <w:rPr>
      <w:sz w:val="20"/>
      <w:szCs w:val="20"/>
    </w:rPr>
  </w:style>
  <w:style w:type="character" w:customStyle="1" w:styleId="FootnoteTextChar">
    <w:name w:val="Footnote Text Char"/>
    <w:basedOn w:val="DefaultParagraphFont"/>
    <w:link w:val="FootnoteText"/>
    <w:uiPriority w:val="99"/>
    <w:semiHidden/>
    <w:rsid w:val="003D4EF8"/>
    <w:rPr>
      <w:sz w:val="20"/>
      <w:szCs w:val="20"/>
    </w:rPr>
  </w:style>
  <w:style w:type="character" w:styleId="FootnoteReference">
    <w:name w:val="footnote reference"/>
    <w:basedOn w:val="DefaultParagraphFont"/>
    <w:uiPriority w:val="99"/>
    <w:semiHidden/>
    <w:unhideWhenUsed/>
    <w:rsid w:val="003D4EF8"/>
    <w:rPr>
      <w:vertAlign w:val="superscript"/>
    </w:rPr>
  </w:style>
  <w:style w:type="paragraph" w:styleId="Header">
    <w:name w:val="header"/>
    <w:basedOn w:val="Normal"/>
    <w:link w:val="HeaderChar"/>
    <w:uiPriority w:val="99"/>
    <w:unhideWhenUsed/>
    <w:rsid w:val="00DF1E41"/>
    <w:pPr>
      <w:tabs>
        <w:tab w:val="center" w:pos="4513"/>
        <w:tab w:val="right" w:pos="9026"/>
      </w:tabs>
      <w:spacing w:line="240" w:lineRule="auto"/>
    </w:pPr>
  </w:style>
  <w:style w:type="character" w:customStyle="1" w:styleId="HeaderChar">
    <w:name w:val="Header Char"/>
    <w:basedOn w:val="DefaultParagraphFont"/>
    <w:link w:val="Header"/>
    <w:uiPriority w:val="99"/>
    <w:rsid w:val="00DF1E41"/>
  </w:style>
  <w:style w:type="paragraph" w:styleId="Footer">
    <w:name w:val="footer"/>
    <w:basedOn w:val="Normal"/>
    <w:link w:val="FooterChar"/>
    <w:uiPriority w:val="99"/>
    <w:unhideWhenUsed/>
    <w:rsid w:val="00DF1E41"/>
    <w:pPr>
      <w:tabs>
        <w:tab w:val="center" w:pos="4513"/>
        <w:tab w:val="right" w:pos="9026"/>
      </w:tabs>
      <w:spacing w:line="240" w:lineRule="auto"/>
    </w:pPr>
  </w:style>
  <w:style w:type="character" w:customStyle="1" w:styleId="FooterChar">
    <w:name w:val="Footer Char"/>
    <w:basedOn w:val="DefaultParagraphFont"/>
    <w:link w:val="Footer"/>
    <w:uiPriority w:val="99"/>
    <w:rsid w:val="00DF1E41"/>
  </w:style>
  <w:style w:type="character" w:styleId="FollowedHyperlink">
    <w:name w:val="FollowedHyperlink"/>
    <w:basedOn w:val="DefaultParagraphFont"/>
    <w:uiPriority w:val="99"/>
    <w:semiHidden/>
    <w:unhideWhenUsed/>
    <w:rsid w:val="00802A33"/>
    <w:rPr>
      <w:color w:val="954F72" w:themeColor="followedHyperlink"/>
      <w:u w:val="single"/>
    </w:rPr>
  </w:style>
  <w:style w:type="character" w:customStyle="1" w:styleId="Heading4Char">
    <w:name w:val="Heading 4 Char"/>
    <w:basedOn w:val="DefaultParagraphFont"/>
    <w:link w:val="Heading4"/>
    <w:uiPriority w:val="9"/>
    <w:rsid w:val="00AB187C"/>
    <w:rPr>
      <w:rFonts w:eastAsia="Times New Roman" w:cs="Times New Roman"/>
      <w:bCs/>
      <w:i/>
      <w:noProof/>
      <w:sz w:val="28"/>
      <w:szCs w:val="32"/>
      <w:lang w:val="vi-VN"/>
    </w:rPr>
  </w:style>
  <w:style w:type="paragraph" w:styleId="TOC4">
    <w:name w:val="toc 4"/>
    <w:basedOn w:val="Normal"/>
    <w:next w:val="Normal"/>
    <w:autoRedefine/>
    <w:uiPriority w:val="39"/>
    <w:unhideWhenUsed/>
    <w:rsid w:val="009F4A68"/>
    <w:pPr>
      <w:spacing w:after="100" w:line="276" w:lineRule="auto"/>
      <w:ind w:left="660"/>
    </w:pPr>
    <w:rPr>
      <w:rFonts w:ascii="Calibri" w:eastAsia="Calibri" w:hAnsi="Calibri" w:cs="Times New Roman"/>
    </w:rPr>
  </w:style>
  <w:style w:type="paragraph" w:styleId="TableofFigures">
    <w:name w:val="table of figures"/>
    <w:basedOn w:val="Normal"/>
    <w:next w:val="Normal"/>
    <w:uiPriority w:val="99"/>
    <w:semiHidden/>
    <w:unhideWhenUsed/>
    <w:rsid w:val="009F4A68"/>
    <w:pPr>
      <w:spacing w:line="276" w:lineRule="auto"/>
      <w:ind w:left="440" w:hanging="440"/>
      <w:jc w:val="center"/>
    </w:pPr>
    <w:rPr>
      <w:rFonts w:ascii="Calibri" w:eastAsia="Calibri" w:hAnsi="Calibri" w:cs="Calibri"/>
      <w:b/>
      <w:bCs/>
      <w:i/>
      <w:iCs/>
      <w:sz w:val="20"/>
      <w:szCs w:val="20"/>
    </w:rPr>
  </w:style>
  <w:style w:type="paragraph" w:styleId="Subtitle">
    <w:name w:val="Subtitle"/>
    <w:basedOn w:val="Normal"/>
    <w:next w:val="Normal"/>
    <w:link w:val="SubtitleChar"/>
    <w:uiPriority w:val="11"/>
    <w:qFormat/>
    <w:rsid w:val="009F4A68"/>
    <w:pPr>
      <w:spacing w:after="60" w:line="276"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9F4A68"/>
    <w:rPr>
      <w:rFonts w:ascii="Cambria" w:eastAsia="Times New Roman" w:hAnsi="Cambria" w:cs="Times New Roman"/>
      <w:sz w:val="24"/>
      <w:szCs w:val="24"/>
    </w:rPr>
  </w:style>
  <w:style w:type="paragraph" w:styleId="Revision">
    <w:name w:val="Revision"/>
    <w:uiPriority w:val="99"/>
    <w:semiHidden/>
    <w:rsid w:val="009F4A68"/>
    <w:pPr>
      <w:spacing w:after="0" w:line="240" w:lineRule="auto"/>
    </w:pPr>
    <w:rPr>
      <w:rFonts w:ascii="Calibri" w:eastAsia="Calibri" w:hAnsi="Calibri" w:cs="Times New Roman"/>
    </w:rPr>
  </w:style>
  <w:style w:type="character" w:styleId="PlaceholderText">
    <w:name w:val="Placeholder Text"/>
    <w:uiPriority w:val="99"/>
    <w:semiHidden/>
    <w:rsid w:val="009F4A68"/>
    <w:rPr>
      <w:color w:val="808080"/>
    </w:rPr>
  </w:style>
  <w:style w:type="character" w:customStyle="1" w:styleId="st">
    <w:name w:val="st"/>
    <w:basedOn w:val="DefaultParagraphFont"/>
    <w:rsid w:val="009F4A68"/>
  </w:style>
  <w:style w:type="character" w:customStyle="1" w:styleId="apple-converted-space">
    <w:name w:val="apple-converted-space"/>
    <w:rsid w:val="009F4A68"/>
  </w:style>
  <w:style w:type="character" w:customStyle="1" w:styleId="d-in">
    <w:name w:val="d-in"/>
    <w:basedOn w:val="DefaultParagraphFont"/>
    <w:rsid w:val="009F4A68"/>
  </w:style>
  <w:style w:type="character" w:customStyle="1" w:styleId="citation-abbreviation">
    <w:name w:val="citation-abbreviation"/>
    <w:basedOn w:val="DefaultParagraphFont"/>
    <w:rsid w:val="009F4A68"/>
  </w:style>
  <w:style w:type="character" w:customStyle="1" w:styleId="citation-publication-date">
    <w:name w:val="citation-publication-date"/>
    <w:basedOn w:val="DefaultParagraphFont"/>
    <w:rsid w:val="009F4A68"/>
  </w:style>
  <w:style w:type="character" w:customStyle="1" w:styleId="citation-volume">
    <w:name w:val="citation-volume"/>
    <w:basedOn w:val="DefaultParagraphFont"/>
    <w:rsid w:val="009F4A68"/>
  </w:style>
  <w:style w:type="character" w:customStyle="1" w:styleId="citation-issue">
    <w:name w:val="citation-issue"/>
    <w:basedOn w:val="DefaultParagraphFont"/>
    <w:rsid w:val="009F4A68"/>
  </w:style>
  <w:style w:type="character" w:customStyle="1" w:styleId="citation-flpages">
    <w:name w:val="citation-flpages"/>
    <w:basedOn w:val="DefaultParagraphFont"/>
    <w:rsid w:val="009F4A68"/>
  </w:style>
  <w:style w:type="numbering" w:customStyle="1" w:styleId="Style1">
    <w:name w:val="Style1"/>
    <w:uiPriority w:val="99"/>
    <w:rsid w:val="009F4A68"/>
    <w:pPr>
      <w:numPr>
        <w:numId w:val="12"/>
      </w:numPr>
    </w:pPr>
  </w:style>
  <w:style w:type="character" w:customStyle="1" w:styleId="fontstyle01">
    <w:name w:val="fontstyle01"/>
    <w:basedOn w:val="DefaultParagraphFont"/>
    <w:rsid w:val="00E61481"/>
    <w:rPr>
      <w:rFonts w:ascii="Tahoma-Bold" w:hAnsi="Tahoma-Bold" w:hint="default"/>
      <w:b/>
      <w:bCs/>
      <w:i w:val="0"/>
      <w:iCs w:val="0"/>
      <w:color w:val="000000"/>
      <w:sz w:val="32"/>
      <w:szCs w:val="32"/>
    </w:rPr>
  </w:style>
  <w:style w:type="character" w:customStyle="1" w:styleId="ListParagraphChar">
    <w:name w:val="List Paragraph Char"/>
    <w:basedOn w:val="DefaultParagraphFont"/>
    <w:link w:val="ListParagraph"/>
    <w:uiPriority w:val="34"/>
    <w:qFormat/>
    <w:locked/>
    <w:rsid w:val="00500F6C"/>
    <w:rPr>
      <w:rFonts w:cs="Times New Roman"/>
      <w:sz w:val="24"/>
      <w:szCs w:val="24"/>
      <w:lang w:eastAsia="zh-CN"/>
    </w:rPr>
  </w:style>
  <w:style w:type="character" w:styleId="CommentReference">
    <w:name w:val="annotation reference"/>
    <w:basedOn w:val="DefaultParagraphFont"/>
    <w:uiPriority w:val="99"/>
    <w:semiHidden/>
    <w:unhideWhenUsed/>
    <w:rsid w:val="007712CE"/>
    <w:rPr>
      <w:sz w:val="16"/>
      <w:szCs w:val="16"/>
    </w:rPr>
  </w:style>
  <w:style w:type="paragraph" w:styleId="CommentText">
    <w:name w:val="annotation text"/>
    <w:basedOn w:val="Normal"/>
    <w:link w:val="CommentTextChar"/>
    <w:uiPriority w:val="99"/>
    <w:semiHidden/>
    <w:unhideWhenUsed/>
    <w:rsid w:val="007712CE"/>
    <w:pPr>
      <w:spacing w:line="240" w:lineRule="auto"/>
    </w:pPr>
    <w:rPr>
      <w:sz w:val="20"/>
      <w:szCs w:val="20"/>
    </w:rPr>
  </w:style>
  <w:style w:type="character" w:customStyle="1" w:styleId="CommentTextChar">
    <w:name w:val="Comment Text Char"/>
    <w:basedOn w:val="DefaultParagraphFont"/>
    <w:link w:val="CommentText"/>
    <w:uiPriority w:val="99"/>
    <w:semiHidden/>
    <w:rsid w:val="007712CE"/>
    <w:rPr>
      <w:sz w:val="20"/>
      <w:szCs w:val="20"/>
    </w:rPr>
  </w:style>
  <w:style w:type="paragraph" w:styleId="CommentSubject">
    <w:name w:val="annotation subject"/>
    <w:basedOn w:val="CommentText"/>
    <w:next w:val="CommentText"/>
    <w:link w:val="CommentSubjectChar"/>
    <w:uiPriority w:val="99"/>
    <w:semiHidden/>
    <w:unhideWhenUsed/>
    <w:rsid w:val="007712CE"/>
    <w:rPr>
      <w:b/>
      <w:bCs/>
    </w:rPr>
  </w:style>
  <w:style w:type="character" w:customStyle="1" w:styleId="CommentSubjectChar">
    <w:name w:val="Comment Subject Char"/>
    <w:basedOn w:val="CommentTextChar"/>
    <w:link w:val="CommentSubject"/>
    <w:uiPriority w:val="99"/>
    <w:semiHidden/>
    <w:rsid w:val="007712CE"/>
    <w:rPr>
      <w:b/>
      <w:bCs/>
      <w:sz w:val="20"/>
      <w:szCs w:val="20"/>
    </w:rPr>
  </w:style>
  <w:style w:type="paragraph" w:styleId="Bibliography">
    <w:name w:val="Bibliography"/>
    <w:basedOn w:val="Normal"/>
    <w:next w:val="Normal"/>
    <w:uiPriority w:val="37"/>
    <w:unhideWhenUsed/>
    <w:rsid w:val="007712CE"/>
    <w:pPr>
      <w:tabs>
        <w:tab w:val="left" w:pos="504"/>
      </w:tabs>
      <w:spacing w:line="240" w:lineRule="auto"/>
      <w:ind w:left="504" w:hanging="504"/>
    </w:pPr>
  </w:style>
  <w:style w:type="character" w:customStyle="1" w:styleId="fontstyle51">
    <w:name w:val="fontstyle51"/>
    <w:basedOn w:val="DefaultParagraphFont"/>
    <w:rsid w:val="00BC486D"/>
    <w:rPr>
      <w:rFonts w:ascii="SSJ0+ZGTIPu-3" w:hAnsi="SSJ0+ZGTIPu-3" w:hint="default"/>
      <w:b w:val="0"/>
      <w:bCs w:val="0"/>
      <w:i w:val="0"/>
      <w:iCs w:val="0"/>
      <w:color w:val="000000"/>
      <w:sz w:val="16"/>
      <w:szCs w:val="16"/>
    </w:rPr>
  </w:style>
  <w:style w:type="character" w:customStyle="1" w:styleId="fontstyle31">
    <w:name w:val="fontstyle31"/>
    <w:basedOn w:val="DefaultParagraphFont"/>
    <w:rsid w:val="006D795B"/>
    <w:rPr>
      <w:rFonts w:ascii="E-BZ+ZGTIPu-2" w:hAnsi="E-BZ+ZGTIPu-2" w:hint="default"/>
      <w:b w:val="0"/>
      <w:bCs w:val="0"/>
      <w:i w:val="0"/>
      <w:iCs w:val="0"/>
      <w:color w:val="000000"/>
      <w:sz w:val="12"/>
      <w:szCs w:val="12"/>
    </w:rPr>
  </w:style>
  <w:style w:type="character" w:customStyle="1" w:styleId="fontstyle11">
    <w:name w:val="fontstyle11"/>
    <w:basedOn w:val="DefaultParagraphFont"/>
    <w:rsid w:val="006653EA"/>
    <w:rPr>
      <w:rFonts w:ascii="FZKTK--GBK1-0" w:hAnsi="FZKTK--GBK1-0" w:hint="default"/>
      <w:b w:val="0"/>
      <w:bCs w:val="0"/>
      <w:i w:val="0"/>
      <w:iCs w:val="0"/>
      <w:color w:val="242021"/>
      <w:sz w:val="18"/>
      <w:szCs w:val="18"/>
    </w:rPr>
  </w:style>
  <w:style w:type="character" w:customStyle="1" w:styleId="fontstyle41">
    <w:name w:val="fontstyle41"/>
    <w:basedOn w:val="DefaultParagraphFont"/>
    <w:rsid w:val="000F4CA0"/>
    <w:rPr>
      <w:rFonts w:ascii="HTJ0+ZFHAQ4-2" w:hAnsi="HTJ0+ZFHAQ4-2" w:hint="default"/>
      <w:b w:val="0"/>
      <w:bCs w:val="0"/>
      <w:i w:val="0"/>
      <w:iCs w:val="0"/>
      <w:color w:val="000000"/>
      <w:sz w:val="18"/>
      <w:szCs w:val="18"/>
    </w:rPr>
  </w:style>
  <w:style w:type="character" w:customStyle="1" w:styleId="fontstyle61">
    <w:name w:val="fontstyle61"/>
    <w:basedOn w:val="DefaultParagraphFont"/>
    <w:rsid w:val="00AE0E83"/>
    <w:rPr>
      <w:rFonts w:ascii="TimesNewRomanPSMT" w:hAnsi="TimesNewRomanPSMT" w:hint="default"/>
      <w:b w:val="0"/>
      <w:bCs w:val="0"/>
      <w:i w:val="0"/>
      <w:iCs w:val="0"/>
      <w:color w:val="242021"/>
      <w:sz w:val="18"/>
      <w:szCs w:val="18"/>
    </w:rPr>
  </w:style>
  <w:style w:type="character" w:customStyle="1" w:styleId="UnresolvedMention1">
    <w:name w:val="Unresolved Mention1"/>
    <w:basedOn w:val="DefaultParagraphFont"/>
    <w:uiPriority w:val="99"/>
    <w:semiHidden/>
    <w:unhideWhenUsed/>
    <w:rsid w:val="004A0FC9"/>
    <w:rPr>
      <w:color w:val="605E5C"/>
      <w:shd w:val="clear" w:color="auto" w:fill="E1DFDD"/>
    </w:rPr>
  </w:style>
  <w:style w:type="paragraph" w:customStyle="1" w:styleId="2">
    <w:name w:val=".2"/>
    <w:basedOn w:val="HTMLPreformatted"/>
    <w:qFormat/>
    <w:rsid w:val="00997C4F"/>
    <w:pPr>
      <w:numPr>
        <w:ilvl w:val="1"/>
        <w:numId w:val="2"/>
      </w:numPr>
      <w:shd w:val="clear" w:color="auto" w:fill="FFFFFF" w:themeFill="background1"/>
      <w:tabs>
        <w:tab w:val="left" w:pos="426"/>
      </w:tabs>
      <w:spacing w:line="360" w:lineRule="auto"/>
      <w:outlineLvl w:val="1"/>
    </w:pPr>
    <w:rPr>
      <w:rFonts w:ascii="Times New Roman" w:hAnsi="Times New Roman" w:cs="Times New Roman"/>
      <w:b/>
      <w:sz w:val="26"/>
      <w:szCs w:val="26"/>
    </w:rPr>
  </w:style>
  <w:style w:type="paragraph" w:customStyle="1" w:styleId="3">
    <w:name w:val=".3"/>
    <w:basedOn w:val="ListParagraph"/>
    <w:qFormat/>
    <w:rsid w:val="00997C4F"/>
    <w:pPr>
      <w:numPr>
        <w:ilvl w:val="2"/>
        <w:numId w:val="2"/>
      </w:numPr>
      <w:spacing w:line="360" w:lineRule="auto"/>
      <w:outlineLvl w:val="2"/>
    </w:pPr>
    <w:rPr>
      <w:b/>
      <w:sz w:val="26"/>
      <w:szCs w:val="26"/>
    </w:rPr>
  </w:style>
  <w:style w:type="paragraph" w:customStyle="1" w:styleId="H1">
    <w:name w:val="H1"/>
    <w:basedOn w:val="Caption"/>
    <w:qFormat/>
    <w:rsid w:val="00997C4F"/>
    <w:pPr>
      <w:spacing w:line="360" w:lineRule="auto"/>
    </w:pPr>
    <w:rPr>
      <w:b w:val="0"/>
      <w:szCs w:val="26"/>
    </w:rPr>
  </w:style>
  <w:style w:type="paragraph" w:customStyle="1" w:styleId="B1">
    <w:name w:val="B1"/>
    <w:basedOn w:val="Normal"/>
    <w:qFormat/>
    <w:rsid w:val="00997C4F"/>
    <w:pPr>
      <w:spacing w:before="120"/>
      <w:jc w:val="center"/>
    </w:pPr>
    <w:rPr>
      <w:rFonts w:cs="Times New Roman"/>
      <w:b/>
      <w:i/>
      <w:szCs w:val="26"/>
    </w:rPr>
  </w:style>
  <w:style w:type="paragraph" w:customStyle="1" w:styleId="4">
    <w:name w:val=".4"/>
    <w:basedOn w:val="ListParagraph"/>
    <w:qFormat/>
    <w:rsid w:val="00997C4F"/>
    <w:pPr>
      <w:numPr>
        <w:ilvl w:val="3"/>
        <w:numId w:val="2"/>
      </w:numPr>
      <w:tabs>
        <w:tab w:val="left" w:pos="938"/>
      </w:tabs>
      <w:spacing w:line="360" w:lineRule="auto"/>
      <w:ind w:left="0" w:firstLine="0"/>
      <w:contextualSpacing w:val="0"/>
    </w:pPr>
    <w:rPr>
      <w:bCs/>
      <w:i/>
      <w:sz w:val="26"/>
      <w:szCs w:val="26"/>
    </w:rPr>
  </w:style>
  <w:style w:type="paragraph" w:customStyle="1" w:styleId="20">
    <w:name w:val="..2"/>
    <w:basedOn w:val="Normal"/>
    <w:qFormat/>
    <w:rsid w:val="007F42C2"/>
    <w:pPr>
      <w:outlineLvl w:val="1"/>
    </w:pPr>
    <w:rPr>
      <w:rFonts w:cs="Times New Roman"/>
      <w:b/>
      <w:bCs/>
      <w:szCs w:val="26"/>
    </w:rPr>
  </w:style>
  <w:style w:type="paragraph" w:customStyle="1" w:styleId="30">
    <w:name w:val="..3"/>
    <w:basedOn w:val="Heading3"/>
    <w:qFormat/>
    <w:rsid w:val="007F42C2"/>
    <w:rPr>
      <w:sz w:val="26"/>
      <w:szCs w:val="26"/>
    </w:rPr>
  </w:style>
  <w:style w:type="paragraph" w:customStyle="1" w:styleId="5">
    <w:name w:val=".5"/>
    <w:basedOn w:val="Normal"/>
    <w:qFormat/>
    <w:rsid w:val="007F42C2"/>
    <w:rPr>
      <w:rFonts w:cs="Times New Roman"/>
      <w:bCs/>
      <w:i/>
      <w:iCs/>
      <w:szCs w:val="26"/>
    </w:rPr>
  </w:style>
  <w:style w:type="paragraph" w:customStyle="1" w:styleId="D1">
    <w:name w:val="D1"/>
    <w:basedOn w:val="Normal"/>
    <w:qFormat/>
    <w:rsid w:val="00DD4BE9"/>
    <w:pPr>
      <w:jc w:val="center"/>
    </w:pPr>
    <w:rPr>
      <w:rFonts w:cs="Times New Roman"/>
      <w:b/>
      <w:bCs/>
      <w:iCs/>
      <w:szCs w:val="26"/>
    </w:rPr>
  </w:style>
  <w:style w:type="paragraph" w:styleId="TOC5">
    <w:name w:val="toc 5"/>
    <w:basedOn w:val="Normal"/>
    <w:next w:val="Normal"/>
    <w:autoRedefine/>
    <w:uiPriority w:val="39"/>
    <w:unhideWhenUsed/>
    <w:rsid w:val="00E70A92"/>
    <w:pPr>
      <w:spacing w:after="100"/>
      <w:ind w:left="880"/>
    </w:pPr>
  </w:style>
  <w:style w:type="paragraph" w:styleId="TOC6">
    <w:name w:val="toc 6"/>
    <w:basedOn w:val="Normal"/>
    <w:next w:val="Normal"/>
    <w:autoRedefine/>
    <w:uiPriority w:val="39"/>
    <w:unhideWhenUsed/>
    <w:rsid w:val="00E70A92"/>
    <w:pPr>
      <w:spacing w:after="100"/>
      <w:ind w:left="1100"/>
    </w:pPr>
  </w:style>
  <w:style w:type="paragraph" w:styleId="BodyText3">
    <w:name w:val="Body Text 3"/>
    <w:basedOn w:val="Normal"/>
    <w:link w:val="BodyText3Char"/>
    <w:uiPriority w:val="99"/>
    <w:unhideWhenUsed/>
    <w:rsid w:val="00334E1A"/>
    <w:pPr>
      <w:spacing w:after="120" w:line="276" w:lineRule="auto"/>
    </w:pPr>
    <w:rPr>
      <w:rFonts w:ascii="Calibri" w:eastAsia="Calibri" w:hAnsi="Calibri" w:cs="Times New Roman"/>
      <w:sz w:val="16"/>
      <w:szCs w:val="16"/>
      <w:lang w:val="en-US"/>
    </w:rPr>
  </w:style>
  <w:style w:type="character" w:customStyle="1" w:styleId="BodyText3Char">
    <w:name w:val="Body Text 3 Char"/>
    <w:basedOn w:val="DefaultParagraphFont"/>
    <w:link w:val="BodyText3"/>
    <w:uiPriority w:val="99"/>
    <w:rsid w:val="00334E1A"/>
    <w:rPr>
      <w:rFonts w:ascii="Calibri" w:eastAsia="Calibri" w:hAnsi="Calibri"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3663">
      <w:bodyDiv w:val="1"/>
      <w:marLeft w:val="0"/>
      <w:marRight w:val="0"/>
      <w:marTop w:val="0"/>
      <w:marBottom w:val="0"/>
      <w:divBdr>
        <w:top w:val="none" w:sz="0" w:space="0" w:color="auto"/>
        <w:left w:val="none" w:sz="0" w:space="0" w:color="auto"/>
        <w:bottom w:val="none" w:sz="0" w:space="0" w:color="auto"/>
        <w:right w:val="none" w:sz="0" w:space="0" w:color="auto"/>
      </w:divBdr>
    </w:div>
    <w:div w:id="40598794">
      <w:bodyDiv w:val="1"/>
      <w:marLeft w:val="0"/>
      <w:marRight w:val="0"/>
      <w:marTop w:val="0"/>
      <w:marBottom w:val="0"/>
      <w:divBdr>
        <w:top w:val="none" w:sz="0" w:space="0" w:color="auto"/>
        <w:left w:val="none" w:sz="0" w:space="0" w:color="auto"/>
        <w:bottom w:val="none" w:sz="0" w:space="0" w:color="auto"/>
        <w:right w:val="none" w:sz="0" w:space="0" w:color="auto"/>
      </w:divBdr>
    </w:div>
    <w:div w:id="42759046">
      <w:bodyDiv w:val="1"/>
      <w:marLeft w:val="0"/>
      <w:marRight w:val="0"/>
      <w:marTop w:val="0"/>
      <w:marBottom w:val="0"/>
      <w:divBdr>
        <w:top w:val="none" w:sz="0" w:space="0" w:color="auto"/>
        <w:left w:val="none" w:sz="0" w:space="0" w:color="auto"/>
        <w:bottom w:val="none" w:sz="0" w:space="0" w:color="auto"/>
        <w:right w:val="none" w:sz="0" w:space="0" w:color="auto"/>
      </w:divBdr>
    </w:div>
    <w:div w:id="47002436">
      <w:bodyDiv w:val="1"/>
      <w:marLeft w:val="0"/>
      <w:marRight w:val="0"/>
      <w:marTop w:val="0"/>
      <w:marBottom w:val="0"/>
      <w:divBdr>
        <w:top w:val="none" w:sz="0" w:space="0" w:color="auto"/>
        <w:left w:val="none" w:sz="0" w:space="0" w:color="auto"/>
        <w:bottom w:val="none" w:sz="0" w:space="0" w:color="auto"/>
        <w:right w:val="none" w:sz="0" w:space="0" w:color="auto"/>
      </w:divBdr>
    </w:div>
    <w:div w:id="67770134">
      <w:bodyDiv w:val="1"/>
      <w:marLeft w:val="0"/>
      <w:marRight w:val="0"/>
      <w:marTop w:val="0"/>
      <w:marBottom w:val="0"/>
      <w:divBdr>
        <w:top w:val="none" w:sz="0" w:space="0" w:color="auto"/>
        <w:left w:val="none" w:sz="0" w:space="0" w:color="auto"/>
        <w:bottom w:val="none" w:sz="0" w:space="0" w:color="auto"/>
        <w:right w:val="none" w:sz="0" w:space="0" w:color="auto"/>
      </w:divBdr>
    </w:div>
    <w:div w:id="69692676">
      <w:bodyDiv w:val="1"/>
      <w:marLeft w:val="0"/>
      <w:marRight w:val="0"/>
      <w:marTop w:val="0"/>
      <w:marBottom w:val="0"/>
      <w:divBdr>
        <w:top w:val="none" w:sz="0" w:space="0" w:color="auto"/>
        <w:left w:val="none" w:sz="0" w:space="0" w:color="auto"/>
        <w:bottom w:val="none" w:sz="0" w:space="0" w:color="auto"/>
        <w:right w:val="none" w:sz="0" w:space="0" w:color="auto"/>
      </w:divBdr>
    </w:div>
    <w:div w:id="116341288">
      <w:bodyDiv w:val="1"/>
      <w:marLeft w:val="0"/>
      <w:marRight w:val="0"/>
      <w:marTop w:val="0"/>
      <w:marBottom w:val="0"/>
      <w:divBdr>
        <w:top w:val="none" w:sz="0" w:space="0" w:color="auto"/>
        <w:left w:val="none" w:sz="0" w:space="0" w:color="auto"/>
        <w:bottom w:val="none" w:sz="0" w:space="0" w:color="auto"/>
        <w:right w:val="none" w:sz="0" w:space="0" w:color="auto"/>
      </w:divBdr>
    </w:div>
    <w:div w:id="123155309">
      <w:bodyDiv w:val="1"/>
      <w:marLeft w:val="0"/>
      <w:marRight w:val="0"/>
      <w:marTop w:val="0"/>
      <w:marBottom w:val="0"/>
      <w:divBdr>
        <w:top w:val="none" w:sz="0" w:space="0" w:color="auto"/>
        <w:left w:val="none" w:sz="0" w:space="0" w:color="auto"/>
        <w:bottom w:val="none" w:sz="0" w:space="0" w:color="auto"/>
        <w:right w:val="none" w:sz="0" w:space="0" w:color="auto"/>
      </w:divBdr>
    </w:div>
    <w:div w:id="128666249">
      <w:bodyDiv w:val="1"/>
      <w:marLeft w:val="0"/>
      <w:marRight w:val="0"/>
      <w:marTop w:val="0"/>
      <w:marBottom w:val="0"/>
      <w:divBdr>
        <w:top w:val="none" w:sz="0" w:space="0" w:color="auto"/>
        <w:left w:val="none" w:sz="0" w:space="0" w:color="auto"/>
        <w:bottom w:val="none" w:sz="0" w:space="0" w:color="auto"/>
        <w:right w:val="none" w:sz="0" w:space="0" w:color="auto"/>
      </w:divBdr>
    </w:div>
    <w:div w:id="202639065">
      <w:bodyDiv w:val="1"/>
      <w:marLeft w:val="0"/>
      <w:marRight w:val="0"/>
      <w:marTop w:val="0"/>
      <w:marBottom w:val="0"/>
      <w:divBdr>
        <w:top w:val="none" w:sz="0" w:space="0" w:color="auto"/>
        <w:left w:val="none" w:sz="0" w:space="0" w:color="auto"/>
        <w:bottom w:val="none" w:sz="0" w:space="0" w:color="auto"/>
        <w:right w:val="none" w:sz="0" w:space="0" w:color="auto"/>
      </w:divBdr>
    </w:div>
    <w:div w:id="214658627">
      <w:bodyDiv w:val="1"/>
      <w:marLeft w:val="0"/>
      <w:marRight w:val="0"/>
      <w:marTop w:val="0"/>
      <w:marBottom w:val="0"/>
      <w:divBdr>
        <w:top w:val="none" w:sz="0" w:space="0" w:color="auto"/>
        <w:left w:val="none" w:sz="0" w:space="0" w:color="auto"/>
        <w:bottom w:val="none" w:sz="0" w:space="0" w:color="auto"/>
        <w:right w:val="none" w:sz="0" w:space="0" w:color="auto"/>
      </w:divBdr>
    </w:div>
    <w:div w:id="228005521">
      <w:bodyDiv w:val="1"/>
      <w:marLeft w:val="0"/>
      <w:marRight w:val="0"/>
      <w:marTop w:val="0"/>
      <w:marBottom w:val="0"/>
      <w:divBdr>
        <w:top w:val="none" w:sz="0" w:space="0" w:color="auto"/>
        <w:left w:val="none" w:sz="0" w:space="0" w:color="auto"/>
        <w:bottom w:val="none" w:sz="0" w:space="0" w:color="auto"/>
        <w:right w:val="none" w:sz="0" w:space="0" w:color="auto"/>
      </w:divBdr>
    </w:div>
    <w:div w:id="247621160">
      <w:bodyDiv w:val="1"/>
      <w:marLeft w:val="0"/>
      <w:marRight w:val="0"/>
      <w:marTop w:val="0"/>
      <w:marBottom w:val="0"/>
      <w:divBdr>
        <w:top w:val="none" w:sz="0" w:space="0" w:color="auto"/>
        <w:left w:val="none" w:sz="0" w:space="0" w:color="auto"/>
        <w:bottom w:val="none" w:sz="0" w:space="0" w:color="auto"/>
        <w:right w:val="none" w:sz="0" w:space="0" w:color="auto"/>
      </w:divBdr>
    </w:div>
    <w:div w:id="262147688">
      <w:bodyDiv w:val="1"/>
      <w:marLeft w:val="0"/>
      <w:marRight w:val="0"/>
      <w:marTop w:val="0"/>
      <w:marBottom w:val="0"/>
      <w:divBdr>
        <w:top w:val="none" w:sz="0" w:space="0" w:color="auto"/>
        <w:left w:val="none" w:sz="0" w:space="0" w:color="auto"/>
        <w:bottom w:val="none" w:sz="0" w:space="0" w:color="auto"/>
        <w:right w:val="none" w:sz="0" w:space="0" w:color="auto"/>
      </w:divBdr>
    </w:div>
    <w:div w:id="268706457">
      <w:bodyDiv w:val="1"/>
      <w:marLeft w:val="0"/>
      <w:marRight w:val="0"/>
      <w:marTop w:val="0"/>
      <w:marBottom w:val="0"/>
      <w:divBdr>
        <w:top w:val="none" w:sz="0" w:space="0" w:color="auto"/>
        <w:left w:val="none" w:sz="0" w:space="0" w:color="auto"/>
        <w:bottom w:val="none" w:sz="0" w:space="0" w:color="auto"/>
        <w:right w:val="none" w:sz="0" w:space="0" w:color="auto"/>
      </w:divBdr>
    </w:div>
    <w:div w:id="286358793">
      <w:bodyDiv w:val="1"/>
      <w:marLeft w:val="0"/>
      <w:marRight w:val="0"/>
      <w:marTop w:val="0"/>
      <w:marBottom w:val="0"/>
      <w:divBdr>
        <w:top w:val="none" w:sz="0" w:space="0" w:color="auto"/>
        <w:left w:val="none" w:sz="0" w:space="0" w:color="auto"/>
        <w:bottom w:val="none" w:sz="0" w:space="0" w:color="auto"/>
        <w:right w:val="none" w:sz="0" w:space="0" w:color="auto"/>
      </w:divBdr>
    </w:div>
    <w:div w:id="306863768">
      <w:bodyDiv w:val="1"/>
      <w:marLeft w:val="0"/>
      <w:marRight w:val="0"/>
      <w:marTop w:val="0"/>
      <w:marBottom w:val="0"/>
      <w:divBdr>
        <w:top w:val="none" w:sz="0" w:space="0" w:color="auto"/>
        <w:left w:val="none" w:sz="0" w:space="0" w:color="auto"/>
        <w:bottom w:val="none" w:sz="0" w:space="0" w:color="auto"/>
        <w:right w:val="none" w:sz="0" w:space="0" w:color="auto"/>
      </w:divBdr>
    </w:div>
    <w:div w:id="418603595">
      <w:bodyDiv w:val="1"/>
      <w:marLeft w:val="0"/>
      <w:marRight w:val="0"/>
      <w:marTop w:val="0"/>
      <w:marBottom w:val="0"/>
      <w:divBdr>
        <w:top w:val="none" w:sz="0" w:space="0" w:color="auto"/>
        <w:left w:val="none" w:sz="0" w:space="0" w:color="auto"/>
        <w:bottom w:val="none" w:sz="0" w:space="0" w:color="auto"/>
        <w:right w:val="none" w:sz="0" w:space="0" w:color="auto"/>
      </w:divBdr>
    </w:div>
    <w:div w:id="424149559">
      <w:bodyDiv w:val="1"/>
      <w:marLeft w:val="0"/>
      <w:marRight w:val="0"/>
      <w:marTop w:val="0"/>
      <w:marBottom w:val="0"/>
      <w:divBdr>
        <w:top w:val="none" w:sz="0" w:space="0" w:color="auto"/>
        <w:left w:val="none" w:sz="0" w:space="0" w:color="auto"/>
        <w:bottom w:val="none" w:sz="0" w:space="0" w:color="auto"/>
        <w:right w:val="none" w:sz="0" w:space="0" w:color="auto"/>
      </w:divBdr>
    </w:div>
    <w:div w:id="426268819">
      <w:bodyDiv w:val="1"/>
      <w:marLeft w:val="0"/>
      <w:marRight w:val="0"/>
      <w:marTop w:val="0"/>
      <w:marBottom w:val="0"/>
      <w:divBdr>
        <w:top w:val="none" w:sz="0" w:space="0" w:color="auto"/>
        <w:left w:val="none" w:sz="0" w:space="0" w:color="auto"/>
        <w:bottom w:val="none" w:sz="0" w:space="0" w:color="auto"/>
        <w:right w:val="none" w:sz="0" w:space="0" w:color="auto"/>
      </w:divBdr>
    </w:div>
    <w:div w:id="461070873">
      <w:bodyDiv w:val="1"/>
      <w:marLeft w:val="0"/>
      <w:marRight w:val="0"/>
      <w:marTop w:val="0"/>
      <w:marBottom w:val="0"/>
      <w:divBdr>
        <w:top w:val="none" w:sz="0" w:space="0" w:color="auto"/>
        <w:left w:val="none" w:sz="0" w:space="0" w:color="auto"/>
        <w:bottom w:val="none" w:sz="0" w:space="0" w:color="auto"/>
        <w:right w:val="none" w:sz="0" w:space="0" w:color="auto"/>
      </w:divBdr>
    </w:div>
    <w:div w:id="492457775">
      <w:bodyDiv w:val="1"/>
      <w:marLeft w:val="0"/>
      <w:marRight w:val="0"/>
      <w:marTop w:val="0"/>
      <w:marBottom w:val="0"/>
      <w:divBdr>
        <w:top w:val="none" w:sz="0" w:space="0" w:color="auto"/>
        <w:left w:val="none" w:sz="0" w:space="0" w:color="auto"/>
        <w:bottom w:val="none" w:sz="0" w:space="0" w:color="auto"/>
        <w:right w:val="none" w:sz="0" w:space="0" w:color="auto"/>
      </w:divBdr>
    </w:div>
    <w:div w:id="533618641">
      <w:bodyDiv w:val="1"/>
      <w:marLeft w:val="0"/>
      <w:marRight w:val="0"/>
      <w:marTop w:val="0"/>
      <w:marBottom w:val="0"/>
      <w:divBdr>
        <w:top w:val="none" w:sz="0" w:space="0" w:color="auto"/>
        <w:left w:val="none" w:sz="0" w:space="0" w:color="auto"/>
        <w:bottom w:val="none" w:sz="0" w:space="0" w:color="auto"/>
        <w:right w:val="none" w:sz="0" w:space="0" w:color="auto"/>
      </w:divBdr>
    </w:div>
    <w:div w:id="654921244">
      <w:bodyDiv w:val="1"/>
      <w:marLeft w:val="0"/>
      <w:marRight w:val="0"/>
      <w:marTop w:val="0"/>
      <w:marBottom w:val="0"/>
      <w:divBdr>
        <w:top w:val="none" w:sz="0" w:space="0" w:color="auto"/>
        <w:left w:val="none" w:sz="0" w:space="0" w:color="auto"/>
        <w:bottom w:val="none" w:sz="0" w:space="0" w:color="auto"/>
        <w:right w:val="none" w:sz="0" w:space="0" w:color="auto"/>
      </w:divBdr>
    </w:div>
    <w:div w:id="675615151">
      <w:bodyDiv w:val="1"/>
      <w:marLeft w:val="0"/>
      <w:marRight w:val="0"/>
      <w:marTop w:val="0"/>
      <w:marBottom w:val="0"/>
      <w:divBdr>
        <w:top w:val="none" w:sz="0" w:space="0" w:color="auto"/>
        <w:left w:val="none" w:sz="0" w:space="0" w:color="auto"/>
        <w:bottom w:val="none" w:sz="0" w:space="0" w:color="auto"/>
        <w:right w:val="none" w:sz="0" w:space="0" w:color="auto"/>
      </w:divBdr>
    </w:div>
    <w:div w:id="696588886">
      <w:bodyDiv w:val="1"/>
      <w:marLeft w:val="0"/>
      <w:marRight w:val="0"/>
      <w:marTop w:val="0"/>
      <w:marBottom w:val="0"/>
      <w:divBdr>
        <w:top w:val="none" w:sz="0" w:space="0" w:color="auto"/>
        <w:left w:val="none" w:sz="0" w:space="0" w:color="auto"/>
        <w:bottom w:val="none" w:sz="0" w:space="0" w:color="auto"/>
        <w:right w:val="none" w:sz="0" w:space="0" w:color="auto"/>
      </w:divBdr>
    </w:div>
    <w:div w:id="750584942">
      <w:bodyDiv w:val="1"/>
      <w:marLeft w:val="0"/>
      <w:marRight w:val="0"/>
      <w:marTop w:val="0"/>
      <w:marBottom w:val="0"/>
      <w:divBdr>
        <w:top w:val="none" w:sz="0" w:space="0" w:color="auto"/>
        <w:left w:val="none" w:sz="0" w:space="0" w:color="auto"/>
        <w:bottom w:val="none" w:sz="0" w:space="0" w:color="auto"/>
        <w:right w:val="none" w:sz="0" w:space="0" w:color="auto"/>
      </w:divBdr>
    </w:div>
    <w:div w:id="781726863">
      <w:bodyDiv w:val="1"/>
      <w:marLeft w:val="0"/>
      <w:marRight w:val="0"/>
      <w:marTop w:val="0"/>
      <w:marBottom w:val="0"/>
      <w:divBdr>
        <w:top w:val="none" w:sz="0" w:space="0" w:color="auto"/>
        <w:left w:val="none" w:sz="0" w:space="0" w:color="auto"/>
        <w:bottom w:val="none" w:sz="0" w:space="0" w:color="auto"/>
        <w:right w:val="none" w:sz="0" w:space="0" w:color="auto"/>
      </w:divBdr>
    </w:div>
    <w:div w:id="835727617">
      <w:bodyDiv w:val="1"/>
      <w:marLeft w:val="0"/>
      <w:marRight w:val="0"/>
      <w:marTop w:val="0"/>
      <w:marBottom w:val="0"/>
      <w:divBdr>
        <w:top w:val="none" w:sz="0" w:space="0" w:color="auto"/>
        <w:left w:val="none" w:sz="0" w:space="0" w:color="auto"/>
        <w:bottom w:val="none" w:sz="0" w:space="0" w:color="auto"/>
        <w:right w:val="none" w:sz="0" w:space="0" w:color="auto"/>
      </w:divBdr>
    </w:div>
    <w:div w:id="843056289">
      <w:bodyDiv w:val="1"/>
      <w:marLeft w:val="0"/>
      <w:marRight w:val="0"/>
      <w:marTop w:val="0"/>
      <w:marBottom w:val="0"/>
      <w:divBdr>
        <w:top w:val="none" w:sz="0" w:space="0" w:color="auto"/>
        <w:left w:val="none" w:sz="0" w:space="0" w:color="auto"/>
        <w:bottom w:val="none" w:sz="0" w:space="0" w:color="auto"/>
        <w:right w:val="none" w:sz="0" w:space="0" w:color="auto"/>
      </w:divBdr>
    </w:div>
    <w:div w:id="851602118">
      <w:bodyDiv w:val="1"/>
      <w:marLeft w:val="0"/>
      <w:marRight w:val="0"/>
      <w:marTop w:val="0"/>
      <w:marBottom w:val="0"/>
      <w:divBdr>
        <w:top w:val="none" w:sz="0" w:space="0" w:color="auto"/>
        <w:left w:val="none" w:sz="0" w:space="0" w:color="auto"/>
        <w:bottom w:val="none" w:sz="0" w:space="0" w:color="auto"/>
        <w:right w:val="none" w:sz="0" w:space="0" w:color="auto"/>
      </w:divBdr>
    </w:div>
    <w:div w:id="852568786">
      <w:bodyDiv w:val="1"/>
      <w:marLeft w:val="0"/>
      <w:marRight w:val="0"/>
      <w:marTop w:val="0"/>
      <w:marBottom w:val="0"/>
      <w:divBdr>
        <w:top w:val="none" w:sz="0" w:space="0" w:color="auto"/>
        <w:left w:val="none" w:sz="0" w:space="0" w:color="auto"/>
        <w:bottom w:val="none" w:sz="0" w:space="0" w:color="auto"/>
        <w:right w:val="none" w:sz="0" w:space="0" w:color="auto"/>
      </w:divBdr>
    </w:div>
    <w:div w:id="854923274">
      <w:bodyDiv w:val="1"/>
      <w:marLeft w:val="0"/>
      <w:marRight w:val="0"/>
      <w:marTop w:val="0"/>
      <w:marBottom w:val="0"/>
      <w:divBdr>
        <w:top w:val="none" w:sz="0" w:space="0" w:color="auto"/>
        <w:left w:val="none" w:sz="0" w:space="0" w:color="auto"/>
        <w:bottom w:val="none" w:sz="0" w:space="0" w:color="auto"/>
        <w:right w:val="none" w:sz="0" w:space="0" w:color="auto"/>
      </w:divBdr>
    </w:div>
    <w:div w:id="952174496">
      <w:bodyDiv w:val="1"/>
      <w:marLeft w:val="0"/>
      <w:marRight w:val="0"/>
      <w:marTop w:val="0"/>
      <w:marBottom w:val="0"/>
      <w:divBdr>
        <w:top w:val="none" w:sz="0" w:space="0" w:color="auto"/>
        <w:left w:val="none" w:sz="0" w:space="0" w:color="auto"/>
        <w:bottom w:val="none" w:sz="0" w:space="0" w:color="auto"/>
        <w:right w:val="none" w:sz="0" w:space="0" w:color="auto"/>
      </w:divBdr>
    </w:div>
    <w:div w:id="1035233982">
      <w:bodyDiv w:val="1"/>
      <w:marLeft w:val="0"/>
      <w:marRight w:val="0"/>
      <w:marTop w:val="0"/>
      <w:marBottom w:val="0"/>
      <w:divBdr>
        <w:top w:val="none" w:sz="0" w:space="0" w:color="auto"/>
        <w:left w:val="none" w:sz="0" w:space="0" w:color="auto"/>
        <w:bottom w:val="none" w:sz="0" w:space="0" w:color="auto"/>
        <w:right w:val="none" w:sz="0" w:space="0" w:color="auto"/>
      </w:divBdr>
      <w:divsChild>
        <w:div w:id="1411855449">
          <w:marLeft w:val="0"/>
          <w:marRight w:val="0"/>
          <w:marTop w:val="0"/>
          <w:marBottom w:val="0"/>
          <w:divBdr>
            <w:top w:val="none" w:sz="0" w:space="0" w:color="auto"/>
            <w:left w:val="none" w:sz="0" w:space="0" w:color="auto"/>
            <w:bottom w:val="none" w:sz="0" w:space="0" w:color="auto"/>
            <w:right w:val="none" w:sz="0" w:space="0" w:color="auto"/>
          </w:divBdr>
        </w:div>
        <w:div w:id="1685204496">
          <w:marLeft w:val="0"/>
          <w:marRight w:val="0"/>
          <w:marTop w:val="0"/>
          <w:marBottom w:val="0"/>
          <w:divBdr>
            <w:top w:val="none" w:sz="0" w:space="0" w:color="auto"/>
            <w:left w:val="none" w:sz="0" w:space="0" w:color="auto"/>
            <w:bottom w:val="none" w:sz="0" w:space="0" w:color="auto"/>
            <w:right w:val="none" w:sz="0" w:space="0" w:color="auto"/>
          </w:divBdr>
        </w:div>
      </w:divsChild>
    </w:div>
    <w:div w:id="1041595319">
      <w:bodyDiv w:val="1"/>
      <w:marLeft w:val="0"/>
      <w:marRight w:val="0"/>
      <w:marTop w:val="0"/>
      <w:marBottom w:val="0"/>
      <w:divBdr>
        <w:top w:val="none" w:sz="0" w:space="0" w:color="auto"/>
        <w:left w:val="none" w:sz="0" w:space="0" w:color="auto"/>
        <w:bottom w:val="none" w:sz="0" w:space="0" w:color="auto"/>
        <w:right w:val="none" w:sz="0" w:space="0" w:color="auto"/>
      </w:divBdr>
      <w:divsChild>
        <w:div w:id="600380118">
          <w:marLeft w:val="547"/>
          <w:marRight w:val="0"/>
          <w:marTop w:val="139"/>
          <w:marBottom w:val="0"/>
          <w:divBdr>
            <w:top w:val="none" w:sz="0" w:space="0" w:color="auto"/>
            <w:left w:val="none" w:sz="0" w:space="0" w:color="auto"/>
            <w:bottom w:val="none" w:sz="0" w:space="0" w:color="auto"/>
            <w:right w:val="none" w:sz="0" w:space="0" w:color="auto"/>
          </w:divBdr>
        </w:div>
        <w:div w:id="728113782">
          <w:marLeft w:val="547"/>
          <w:marRight w:val="0"/>
          <w:marTop w:val="139"/>
          <w:marBottom w:val="0"/>
          <w:divBdr>
            <w:top w:val="none" w:sz="0" w:space="0" w:color="auto"/>
            <w:left w:val="none" w:sz="0" w:space="0" w:color="auto"/>
            <w:bottom w:val="none" w:sz="0" w:space="0" w:color="auto"/>
            <w:right w:val="none" w:sz="0" w:space="0" w:color="auto"/>
          </w:divBdr>
        </w:div>
        <w:div w:id="1279995035">
          <w:marLeft w:val="547"/>
          <w:marRight w:val="0"/>
          <w:marTop w:val="139"/>
          <w:marBottom w:val="0"/>
          <w:divBdr>
            <w:top w:val="none" w:sz="0" w:space="0" w:color="auto"/>
            <w:left w:val="none" w:sz="0" w:space="0" w:color="auto"/>
            <w:bottom w:val="none" w:sz="0" w:space="0" w:color="auto"/>
            <w:right w:val="none" w:sz="0" w:space="0" w:color="auto"/>
          </w:divBdr>
        </w:div>
        <w:div w:id="1423720628">
          <w:marLeft w:val="547"/>
          <w:marRight w:val="0"/>
          <w:marTop w:val="139"/>
          <w:marBottom w:val="0"/>
          <w:divBdr>
            <w:top w:val="none" w:sz="0" w:space="0" w:color="auto"/>
            <w:left w:val="none" w:sz="0" w:space="0" w:color="auto"/>
            <w:bottom w:val="none" w:sz="0" w:space="0" w:color="auto"/>
            <w:right w:val="none" w:sz="0" w:space="0" w:color="auto"/>
          </w:divBdr>
        </w:div>
        <w:div w:id="1548949340">
          <w:marLeft w:val="547"/>
          <w:marRight w:val="0"/>
          <w:marTop w:val="139"/>
          <w:marBottom w:val="0"/>
          <w:divBdr>
            <w:top w:val="none" w:sz="0" w:space="0" w:color="auto"/>
            <w:left w:val="none" w:sz="0" w:space="0" w:color="auto"/>
            <w:bottom w:val="none" w:sz="0" w:space="0" w:color="auto"/>
            <w:right w:val="none" w:sz="0" w:space="0" w:color="auto"/>
          </w:divBdr>
        </w:div>
        <w:div w:id="1727992218">
          <w:marLeft w:val="547"/>
          <w:marRight w:val="0"/>
          <w:marTop w:val="139"/>
          <w:marBottom w:val="0"/>
          <w:divBdr>
            <w:top w:val="none" w:sz="0" w:space="0" w:color="auto"/>
            <w:left w:val="none" w:sz="0" w:space="0" w:color="auto"/>
            <w:bottom w:val="none" w:sz="0" w:space="0" w:color="auto"/>
            <w:right w:val="none" w:sz="0" w:space="0" w:color="auto"/>
          </w:divBdr>
        </w:div>
        <w:div w:id="1954627529">
          <w:marLeft w:val="547"/>
          <w:marRight w:val="0"/>
          <w:marTop w:val="139"/>
          <w:marBottom w:val="0"/>
          <w:divBdr>
            <w:top w:val="none" w:sz="0" w:space="0" w:color="auto"/>
            <w:left w:val="none" w:sz="0" w:space="0" w:color="auto"/>
            <w:bottom w:val="none" w:sz="0" w:space="0" w:color="auto"/>
            <w:right w:val="none" w:sz="0" w:space="0" w:color="auto"/>
          </w:divBdr>
        </w:div>
      </w:divsChild>
    </w:div>
    <w:div w:id="1054350920">
      <w:bodyDiv w:val="1"/>
      <w:marLeft w:val="0"/>
      <w:marRight w:val="0"/>
      <w:marTop w:val="0"/>
      <w:marBottom w:val="0"/>
      <w:divBdr>
        <w:top w:val="none" w:sz="0" w:space="0" w:color="auto"/>
        <w:left w:val="none" w:sz="0" w:space="0" w:color="auto"/>
        <w:bottom w:val="none" w:sz="0" w:space="0" w:color="auto"/>
        <w:right w:val="none" w:sz="0" w:space="0" w:color="auto"/>
      </w:divBdr>
    </w:div>
    <w:div w:id="1067532306">
      <w:bodyDiv w:val="1"/>
      <w:marLeft w:val="0"/>
      <w:marRight w:val="0"/>
      <w:marTop w:val="0"/>
      <w:marBottom w:val="0"/>
      <w:divBdr>
        <w:top w:val="none" w:sz="0" w:space="0" w:color="auto"/>
        <w:left w:val="none" w:sz="0" w:space="0" w:color="auto"/>
        <w:bottom w:val="none" w:sz="0" w:space="0" w:color="auto"/>
        <w:right w:val="none" w:sz="0" w:space="0" w:color="auto"/>
      </w:divBdr>
    </w:div>
    <w:div w:id="1081223126">
      <w:bodyDiv w:val="1"/>
      <w:marLeft w:val="0"/>
      <w:marRight w:val="0"/>
      <w:marTop w:val="0"/>
      <w:marBottom w:val="0"/>
      <w:divBdr>
        <w:top w:val="none" w:sz="0" w:space="0" w:color="auto"/>
        <w:left w:val="none" w:sz="0" w:space="0" w:color="auto"/>
        <w:bottom w:val="none" w:sz="0" w:space="0" w:color="auto"/>
        <w:right w:val="none" w:sz="0" w:space="0" w:color="auto"/>
      </w:divBdr>
    </w:div>
    <w:div w:id="1091050777">
      <w:bodyDiv w:val="1"/>
      <w:marLeft w:val="0"/>
      <w:marRight w:val="0"/>
      <w:marTop w:val="0"/>
      <w:marBottom w:val="0"/>
      <w:divBdr>
        <w:top w:val="none" w:sz="0" w:space="0" w:color="auto"/>
        <w:left w:val="none" w:sz="0" w:space="0" w:color="auto"/>
        <w:bottom w:val="none" w:sz="0" w:space="0" w:color="auto"/>
        <w:right w:val="none" w:sz="0" w:space="0" w:color="auto"/>
      </w:divBdr>
    </w:div>
    <w:div w:id="1091900043">
      <w:bodyDiv w:val="1"/>
      <w:marLeft w:val="0"/>
      <w:marRight w:val="0"/>
      <w:marTop w:val="0"/>
      <w:marBottom w:val="0"/>
      <w:divBdr>
        <w:top w:val="none" w:sz="0" w:space="0" w:color="auto"/>
        <w:left w:val="none" w:sz="0" w:space="0" w:color="auto"/>
        <w:bottom w:val="none" w:sz="0" w:space="0" w:color="auto"/>
        <w:right w:val="none" w:sz="0" w:space="0" w:color="auto"/>
      </w:divBdr>
    </w:div>
    <w:div w:id="1133475234">
      <w:bodyDiv w:val="1"/>
      <w:marLeft w:val="0"/>
      <w:marRight w:val="0"/>
      <w:marTop w:val="0"/>
      <w:marBottom w:val="0"/>
      <w:divBdr>
        <w:top w:val="none" w:sz="0" w:space="0" w:color="auto"/>
        <w:left w:val="none" w:sz="0" w:space="0" w:color="auto"/>
        <w:bottom w:val="none" w:sz="0" w:space="0" w:color="auto"/>
        <w:right w:val="none" w:sz="0" w:space="0" w:color="auto"/>
      </w:divBdr>
    </w:div>
    <w:div w:id="1138960686">
      <w:bodyDiv w:val="1"/>
      <w:marLeft w:val="0"/>
      <w:marRight w:val="0"/>
      <w:marTop w:val="0"/>
      <w:marBottom w:val="0"/>
      <w:divBdr>
        <w:top w:val="none" w:sz="0" w:space="0" w:color="auto"/>
        <w:left w:val="none" w:sz="0" w:space="0" w:color="auto"/>
        <w:bottom w:val="none" w:sz="0" w:space="0" w:color="auto"/>
        <w:right w:val="none" w:sz="0" w:space="0" w:color="auto"/>
      </w:divBdr>
    </w:div>
    <w:div w:id="1141460948">
      <w:bodyDiv w:val="1"/>
      <w:marLeft w:val="0"/>
      <w:marRight w:val="0"/>
      <w:marTop w:val="0"/>
      <w:marBottom w:val="0"/>
      <w:divBdr>
        <w:top w:val="none" w:sz="0" w:space="0" w:color="auto"/>
        <w:left w:val="none" w:sz="0" w:space="0" w:color="auto"/>
        <w:bottom w:val="none" w:sz="0" w:space="0" w:color="auto"/>
        <w:right w:val="none" w:sz="0" w:space="0" w:color="auto"/>
      </w:divBdr>
    </w:div>
    <w:div w:id="1207599022">
      <w:bodyDiv w:val="1"/>
      <w:marLeft w:val="0"/>
      <w:marRight w:val="0"/>
      <w:marTop w:val="0"/>
      <w:marBottom w:val="0"/>
      <w:divBdr>
        <w:top w:val="none" w:sz="0" w:space="0" w:color="auto"/>
        <w:left w:val="none" w:sz="0" w:space="0" w:color="auto"/>
        <w:bottom w:val="none" w:sz="0" w:space="0" w:color="auto"/>
        <w:right w:val="none" w:sz="0" w:space="0" w:color="auto"/>
      </w:divBdr>
    </w:div>
    <w:div w:id="1267888481">
      <w:bodyDiv w:val="1"/>
      <w:marLeft w:val="0"/>
      <w:marRight w:val="0"/>
      <w:marTop w:val="0"/>
      <w:marBottom w:val="0"/>
      <w:divBdr>
        <w:top w:val="none" w:sz="0" w:space="0" w:color="auto"/>
        <w:left w:val="none" w:sz="0" w:space="0" w:color="auto"/>
        <w:bottom w:val="none" w:sz="0" w:space="0" w:color="auto"/>
        <w:right w:val="none" w:sz="0" w:space="0" w:color="auto"/>
      </w:divBdr>
    </w:div>
    <w:div w:id="1270549563">
      <w:bodyDiv w:val="1"/>
      <w:marLeft w:val="0"/>
      <w:marRight w:val="0"/>
      <w:marTop w:val="0"/>
      <w:marBottom w:val="0"/>
      <w:divBdr>
        <w:top w:val="none" w:sz="0" w:space="0" w:color="auto"/>
        <w:left w:val="none" w:sz="0" w:space="0" w:color="auto"/>
        <w:bottom w:val="none" w:sz="0" w:space="0" w:color="auto"/>
        <w:right w:val="none" w:sz="0" w:space="0" w:color="auto"/>
      </w:divBdr>
    </w:div>
    <w:div w:id="1271661354">
      <w:bodyDiv w:val="1"/>
      <w:marLeft w:val="0"/>
      <w:marRight w:val="0"/>
      <w:marTop w:val="0"/>
      <w:marBottom w:val="0"/>
      <w:divBdr>
        <w:top w:val="none" w:sz="0" w:space="0" w:color="auto"/>
        <w:left w:val="none" w:sz="0" w:space="0" w:color="auto"/>
        <w:bottom w:val="none" w:sz="0" w:space="0" w:color="auto"/>
        <w:right w:val="none" w:sz="0" w:space="0" w:color="auto"/>
      </w:divBdr>
    </w:div>
    <w:div w:id="1299998256">
      <w:bodyDiv w:val="1"/>
      <w:marLeft w:val="0"/>
      <w:marRight w:val="0"/>
      <w:marTop w:val="0"/>
      <w:marBottom w:val="0"/>
      <w:divBdr>
        <w:top w:val="none" w:sz="0" w:space="0" w:color="auto"/>
        <w:left w:val="none" w:sz="0" w:space="0" w:color="auto"/>
        <w:bottom w:val="none" w:sz="0" w:space="0" w:color="auto"/>
        <w:right w:val="none" w:sz="0" w:space="0" w:color="auto"/>
      </w:divBdr>
    </w:div>
    <w:div w:id="1341589716">
      <w:bodyDiv w:val="1"/>
      <w:marLeft w:val="0"/>
      <w:marRight w:val="0"/>
      <w:marTop w:val="0"/>
      <w:marBottom w:val="0"/>
      <w:divBdr>
        <w:top w:val="none" w:sz="0" w:space="0" w:color="auto"/>
        <w:left w:val="none" w:sz="0" w:space="0" w:color="auto"/>
        <w:bottom w:val="none" w:sz="0" w:space="0" w:color="auto"/>
        <w:right w:val="none" w:sz="0" w:space="0" w:color="auto"/>
      </w:divBdr>
    </w:div>
    <w:div w:id="1358307994">
      <w:bodyDiv w:val="1"/>
      <w:marLeft w:val="0"/>
      <w:marRight w:val="0"/>
      <w:marTop w:val="0"/>
      <w:marBottom w:val="0"/>
      <w:divBdr>
        <w:top w:val="none" w:sz="0" w:space="0" w:color="auto"/>
        <w:left w:val="none" w:sz="0" w:space="0" w:color="auto"/>
        <w:bottom w:val="none" w:sz="0" w:space="0" w:color="auto"/>
        <w:right w:val="none" w:sz="0" w:space="0" w:color="auto"/>
      </w:divBdr>
    </w:div>
    <w:div w:id="1360474392">
      <w:bodyDiv w:val="1"/>
      <w:marLeft w:val="0"/>
      <w:marRight w:val="0"/>
      <w:marTop w:val="0"/>
      <w:marBottom w:val="0"/>
      <w:divBdr>
        <w:top w:val="none" w:sz="0" w:space="0" w:color="auto"/>
        <w:left w:val="none" w:sz="0" w:space="0" w:color="auto"/>
        <w:bottom w:val="none" w:sz="0" w:space="0" w:color="auto"/>
        <w:right w:val="none" w:sz="0" w:space="0" w:color="auto"/>
      </w:divBdr>
    </w:div>
    <w:div w:id="1394962522">
      <w:bodyDiv w:val="1"/>
      <w:marLeft w:val="0"/>
      <w:marRight w:val="0"/>
      <w:marTop w:val="0"/>
      <w:marBottom w:val="0"/>
      <w:divBdr>
        <w:top w:val="none" w:sz="0" w:space="0" w:color="auto"/>
        <w:left w:val="none" w:sz="0" w:space="0" w:color="auto"/>
        <w:bottom w:val="none" w:sz="0" w:space="0" w:color="auto"/>
        <w:right w:val="none" w:sz="0" w:space="0" w:color="auto"/>
      </w:divBdr>
    </w:div>
    <w:div w:id="1405451480">
      <w:bodyDiv w:val="1"/>
      <w:marLeft w:val="0"/>
      <w:marRight w:val="0"/>
      <w:marTop w:val="0"/>
      <w:marBottom w:val="0"/>
      <w:divBdr>
        <w:top w:val="none" w:sz="0" w:space="0" w:color="auto"/>
        <w:left w:val="none" w:sz="0" w:space="0" w:color="auto"/>
        <w:bottom w:val="none" w:sz="0" w:space="0" w:color="auto"/>
        <w:right w:val="none" w:sz="0" w:space="0" w:color="auto"/>
      </w:divBdr>
    </w:div>
    <w:div w:id="1405956513">
      <w:bodyDiv w:val="1"/>
      <w:marLeft w:val="0"/>
      <w:marRight w:val="0"/>
      <w:marTop w:val="0"/>
      <w:marBottom w:val="0"/>
      <w:divBdr>
        <w:top w:val="none" w:sz="0" w:space="0" w:color="auto"/>
        <w:left w:val="none" w:sz="0" w:space="0" w:color="auto"/>
        <w:bottom w:val="none" w:sz="0" w:space="0" w:color="auto"/>
        <w:right w:val="none" w:sz="0" w:space="0" w:color="auto"/>
      </w:divBdr>
    </w:div>
    <w:div w:id="1410156360">
      <w:bodyDiv w:val="1"/>
      <w:marLeft w:val="0"/>
      <w:marRight w:val="0"/>
      <w:marTop w:val="0"/>
      <w:marBottom w:val="0"/>
      <w:divBdr>
        <w:top w:val="none" w:sz="0" w:space="0" w:color="auto"/>
        <w:left w:val="none" w:sz="0" w:space="0" w:color="auto"/>
        <w:bottom w:val="none" w:sz="0" w:space="0" w:color="auto"/>
        <w:right w:val="none" w:sz="0" w:space="0" w:color="auto"/>
      </w:divBdr>
    </w:div>
    <w:div w:id="1436631221">
      <w:bodyDiv w:val="1"/>
      <w:marLeft w:val="0"/>
      <w:marRight w:val="0"/>
      <w:marTop w:val="0"/>
      <w:marBottom w:val="0"/>
      <w:divBdr>
        <w:top w:val="none" w:sz="0" w:space="0" w:color="auto"/>
        <w:left w:val="none" w:sz="0" w:space="0" w:color="auto"/>
        <w:bottom w:val="none" w:sz="0" w:space="0" w:color="auto"/>
        <w:right w:val="none" w:sz="0" w:space="0" w:color="auto"/>
      </w:divBdr>
    </w:div>
    <w:div w:id="1471441805">
      <w:bodyDiv w:val="1"/>
      <w:marLeft w:val="0"/>
      <w:marRight w:val="0"/>
      <w:marTop w:val="0"/>
      <w:marBottom w:val="0"/>
      <w:divBdr>
        <w:top w:val="none" w:sz="0" w:space="0" w:color="auto"/>
        <w:left w:val="none" w:sz="0" w:space="0" w:color="auto"/>
        <w:bottom w:val="none" w:sz="0" w:space="0" w:color="auto"/>
        <w:right w:val="none" w:sz="0" w:space="0" w:color="auto"/>
      </w:divBdr>
    </w:div>
    <w:div w:id="1505242673">
      <w:bodyDiv w:val="1"/>
      <w:marLeft w:val="0"/>
      <w:marRight w:val="0"/>
      <w:marTop w:val="0"/>
      <w:marBottom w:val="0"/>
      <w:divBdr>
        <w:top w:val="none" w:sz="0" w:space="0" w:color="auto"/>
        <w:left w:val="none" w:sz="0" w:space="0" w:color="auto"/>
        <w:bottom w:val="none" w:sz="0" w:space="0" w:color="auto"/>
        <w:right w:val="none" w:sz="0" w:space="0" w:color="auto"/>
      </w:divBdr>
    </w:div>
    <w:div w:id="1533691050">
      <w:bodyDiv w:val="1"/>
      <w:marLeft w:val="0"/>
      <w:marRight w:val="0"/>
      <w:marTop w:val="0"/>
      <w:marBottom w:val="0"/>
      <w:divBdr>
        <w:top w:val="none" w:sz="0" w:space="0" w:color="auto"/>
        <w:left w:val="none" w:sz="0" w:space="0" w:color="auto"/>
        <w:bottom w:val="none" w:sz="0" w:space="0" w:color="auto"/>
        <w:right w:val="none" w:sz="0" w:space="0" w:color="auto"/>
      </w:divBdr>
    </w:div>
    <w:div w:id="1554387348">
      <w:bodyDiv w:val="1"/>
      <w:marLeft w:val="0"/>
      <w:marRight w:val="0"/>
      <w:marTop w:val="0"/>
      <w:marBottom w:val="0"/>
      <w:divBdr>
        <w:top w:val="none" w:sz="0" w:space="0" w:color="auto"/>
        <w:left w:val="none" w:sz="0" w:space="0" w:color="auto"/>
        <w:bottom w:val="none" w:sz="0" w:space="0" w:color="auto"/>
        <w:right w:val="none" w:sz="0" w:space="0" w:color="auto"/>
      </w:divBdr>
    </w:div>
    <w:div w:id="1614283939">
      <w:bodyDiv w:val="1"/>
      <w:marLeft w:val="0"/>
      <w:marRight w:val="0"/>
      <w:marTop w:val="0"/>
      <w:marBottom w:val="0"/>
      <w:divBdr>
        <w:top w:val="none" w:sz="0" w:space="0" w:color="auto"/>
        <w:left w:val="none" w:sz="0" w:space="0" w:color="auto"/>
        <w:bottom w:val="none" w:sz="0" w:space="0" w:color="auto"/>
        <w:right w:val="none" w:sz="0" w:space="0" w:color="auto"/>
      </w:divBdr>
    </w:div>
    <w:div w:id="1625186075">
      <w:bodyDiv w:val="1"/>
      <w:marLeft w:val="0"/>
      <w:marRight w:val="0"/>
      <w:marTop w:val="0"/>
      <w:marBottom w:val="0"/>
      <w:divBdr>
        <w:top w:val="none" w:sz="0" w:space="0" w:color="auto"/>
        <w:left w:val="none" w:sz="0" w:space="0" w:color="auto"/>
        <w:bottom w:val="none" w:sz="0" w:space="0" w:color="auto"/>
        <w:right w:val="none" w:sz="0" w:space="0" w:color="auto"/>
      </w:divBdr>
      <w:divsChild>
        <w:div w:id="323514603">
          <w:marLeft w:val="547"/>
          <w:marRight w:val="0"/>
          <w:marTop w:val="139"/>
          <w:marBottom w:val="0"/>
          <w:divBdr>
            <w:top w:val="none" w:sz="0" w:space="0" w:color="auto"/>
            <w:left w:val="none" w:sz="0" w:space="0" w:color="auto"/>
            <w:bottom w:val="none" w:sz="0" w:space="0" w:color="auto"/>
            <w:right w:val="none" w:sz="0" w:space="0" w:color="auto"/>
          </w:divBdr>
        </w:div>
        <w:div w:id="340010839">
          <w:marLeft w:val="547"/>
          <w:marRight w:val="0"/>
          <w:marTop w:val="139"/>
          <w:marBottom w:val="0"/>
          <w:divBdr>
            <w:top w:val="none" w:sz="0" w:space="0" w:color="auto"/>
            <w:left w:val="none" w:sz="0" w:space="0" w:color="auto"/>
            <w:bottom w:val="none" w:sz="0" w:space="0" w:color="auto"/>
            <w:right w:val="none" w:sz="0" w:space="0" w:color="auto"/>
          </w:divBdr>
        </w:div>
        <w:div w:id="460073627">
          <w:marLeft w:val="547"/>
          <w:marRight w:val="0"/>
          <w:marTop w:val="139"/>
          <w:marBottom w:val="0"/>
          <w:divBdr>
            <w:top w:val="none" w:sz="0" w:space="0" w:color="auto"/>
            <w:left w:val="none" w:sz="0" w:space="0" w:color="auto"/>
            <w:bottom w:val="none" w:sz="0" w:space="0" w:color="auto"/>
            <w:right w:val="none" w:sz="0" w:space="0" w:color="auto"/>
          </w:divBdr>
        </w:div>
        <w:div w:id="481776610">
          <w:marLeft w:val="547"/>
          <w:marRight w:val="0"/>
          <w:marTop w:val="139"/>
          <w:marBottom w:val="0"/>
          <w:divBdr>
            <w:top w:val="none" w:sz="0" w:space="0" w:color="auto"/>
            <w:left w:val="none" w:sz="0" w:space="0" w:color="auto"/>
            <w:bottom w:val="none" w:sz="0" w:space="0" w:color="auto"/>
            <w:right w:val="none" w:sz="0" w:space="0" w:color="auto"/>
          </w:divBdr>
        </w:div>
        <w:div w:id="1018116759">
          <w:marLeft w:val="547"/>
          <w:marRight w:val="0"/>
          <w:marTop w:val="139"/>
          <w:marBottom w:val="0"/>
          <w:divBdr>
            <w:top w:val="none" w:sz="0" w:space="0" w:color="auto"/>
            <w:left w:val="none" w:sz="0" w:space="0" w:color="auto"/>
            <w:bottom w:val="none" w:sz="0" w:space="0" w:color="auto"/>
            <w:right w:val="none" w:sz="0" w:space="0" w:color="auto"/>
          </w:divBdr>
        </w:div>
        <w:div w:id="1271083962">
          <w:marLeft w:val="547"/>
          <w:marRight w:val="0"/>
          <w:marTop w:val="139"/>
          <w:marBottom w:val="0"/>
          <w:divBdr>
            <w:top w:val="none" w:sz="0" w:space="0" w:color="auto"/>
            <w:left w:val="none" w:sz="0" w:space="0" w:color="auto"/>
            <w:bottom w:val="none" w:sz="0" w:space="0" w:color="auto"/>
            <w:right w:val="none" w:sz="0" w:space="0" w:color="auto"/>
          </w:divBdr>
        </w:div>
        <w:div w:id="1747915856">
          <w:marLeft w:val="547"/>
          <w:marRight w:val="0"/>
          <w:marTop w:val="139"/>
          <w:marBottom w:val="0"/>
          <w:divBdr>
            <w:top w:val="none" w:sz="0" w:space="0" w:color="auto"/>
            <w:left w:val="none" w:sz="0" w:space="0" w:color="auto"/>
            <w:bottom w:val="none" w:sz="0" w:space="0" w:color="auto"/>
            <w:right w:val="none" w:sz="0" w:space="0" w:color="auto"/>
          </w:divBdr>
        </w:div>
      </w:divsChild>
    </w:div>
    <w:div w:id="1644652316">
      <w:bodyDiv w:val="1"/>
      <w:marLeft w:val="0"/>
      <w:marRight w:val="0"/>
      <w:marTop w:val="0"/>
      <w:marBottom w:val="0"/>
      <w:divBdr>
        <w:top w:val="none" w:sz="0" w:space="0" w:color="auto"/>
        <w:left w:val="none" w:sz="0" w:space="0" w:color="auto"/>
        <w:bottom w:val="none" w:sz="0" w:space="0" w:color="auto"/>
        <w:right w:val="none" w:sz="0" w:space="0" w:color="auto"/>
      </w:divBdr>
    </w:div>
    <w:div w:id="1678999175">
      <w:bodyDiv w:val="1"/>
      <w:marLeft w:val="0"/>
      <w:marRight w:val="0"/>
      <w:marTop w:val="0"/>
      <w:marBottom w:val="0"/>
      <w:divBdr>
        <w:top w:val="none" w:sz="0" w:space="0" w:color="auto"/>
        <w:left w:val="none" w:sz="0" w:space="0" w:color="auto"/>
        <w:bottom w:val="none" w:sz="0" w:space="0" w:color="auto"/>
        <w:right w:val="none" w:sz="0" w:space="0" w:color="auto"/>
      </w:divBdr>
    </w:div>
    <w:div w:id="1684941065">
      <w:bodyDiv w:val="1"/>
      <w:marLeft w:val="0"/>
      <w:marRight w:val="0"/>
      <w:marTop w:val="0"/>
      <w:marBottom w:val="0"/>
      <w:divBdr>
        <w:top w:val="none" w:sz="0" w:space="0" w:color="auto"/>
        <w:left w:val="none" w:sz="0" w:space="0" w:color="auto"/>
        <w:bottom w:val="none" w:sz="0" w:space="0" w:color="auto"/>
        <w:right w:val="none" w:sz="0" w:space="0" w:color="auto"/>
      </w:divBdr>
    </w:div>
    <w:div w:id="1727683072">
      <w:bodyDiv w:val="1"/>
      <w:marLeft w:val="0"/>
      <w:marRight w:val="0"/>
      <w:marTop w:val="0"/>
      <w:marBottom w:val="0"/>
      <w:divBdr>
        <w:top w:val="none" w:sz="0" w:space="0" w:color="auto"/>
        <w:left w:val="none" w:sz="0" w:space="0" w:color="auto"/>
        <w:bottom w:val="none" w:sz="0" w:space="0" w:color="auto"/>
        <w:right w:val="none" w:sz="0" w:space="0" w:color="auto"/>
      </w:divBdr>
    </w:div>
    <w:div w:id="1766921293">
      <w:bodyDiv w:val="1"/>
      <w:marLeft w:val="0"/>
      <w:marRight w:val="0"/>
      <w:marTop w:val="0"/>
      <w:marBottom w:val="0"/>
      <w:divBdr>
        <w:top w:val="none" w:sz="0" w:space="0" w:color="auto"/>
        <w:left w:val="none" w:sz="0" w:space="0" w:color="auto"/>
        <w:bottom w:val="none" w:sz="0" w:space="0" w:color="auto"/>
        <w:right w:val="none" w:sz="0" w:space="0" w:color="auto"/>
      </w:divBdr>
    </w:div>
    <w:div w:id="1811551707">
      <w:bodyDiv w:val="1"/>
      <w:marLeft w:val="0"/>
      <w:marRight w:val="0"/>
      <w:marTop w:val="0"/>
      <w:marBottom w:val="0"/>
      <w:divBdr>
        <w:top w:val="none" w:sz="0" w:space="0" w:color="auto"/>
        <w:left w:val="none" w:sz="0" w:space="0" w:color="auto"/>
        <w:bottom w:val="none" w:sz="0" w:space="0" w:color="auto"/>
        <w:right w:val="none" w:sz="0" w:space="0" w:color="auto"/>
      </w:divBdr>
    </w:div>
    <w:div w:id="1813475760">
      <w:bodyDiv w:val="1"/>
      <w:marLeft w:val="0"/>
      <w:marRight w:val="0"/>
      <w:marTop w:val="0"/>
      <w:marBottom w:val="0"/>
      <w:divBdr>
        <w:top w:val="none" w:sz="0" w:space="0" w:color="auto"/>
        <w:left w:val="none" w:sz="0" w:space="0" w:color="auto"/>
        <w:bottom w:val="none" w:sz="0" w:space="0" w:color="auto"/>
        <w:right w:val="none" w:sz="0" w:space="0" w:color="auto"/>
      </w:divBdr>
    </w:div>
    <w:div w:id="1845240623">
      <w:bodyDiv w:val="1"/>
      <w:marLeft w:val="0"/>
      <w:marRight w:val="0"/>
      <w:marTop w:val="0"/>
      <w:marBottom w:val="0"/>
      <w:divBdr>
        <w:top w:val="none" w:sz="0" w:space="0" w:color="auto"/>
        <w:left w:val="none" w:sz="0" w:space="0" w:color="auto"/>
        <w:bottom w:val="none" w:sz="0" w:space="0" w:color="auto"/>
        <w:right w:val="none" w:sz="0" w:space="0" w:color="auto"/>
      </w:divBdr>
    </w:div>
    <w:div w:id="1875846697">
      <w:bodyDiv w:val="1"/>
      <w:marLeft w:val="0"/>
      <w:marRight w:val="0"/>
      <w:marTop w:val="0"/>
      <w:marBottom w:val="0"/>
      <w:divBdr>
        <w:top w:val="none" w:sz="0" w:space="0" w:color="auto"/>
        <w:left w:val="none" w:sz="0" w:space="0" w:color="auto"/>
        <w:bottom w:val="none" w:sz="0" w:space="0" w:color="auto"/>
        <w:right w:val="none" w:sz="0" w:space="0" w:color="auto"/>
      </w:divBdr>
    </w:div>
    <w:div w:id="1891455187">
      <w:bodyDiv w:val="1"/>
      <w:marLeft w:val="0"/>
      <w:marRight w:val="0"/>
      <w:marTop w:val="0"/>
      <w:marBottom w:val="0"/>
      <w:divBdr>
        <w:top w:val="none" w:sz="0" w:space="0" w:color="auto"/>
        <w:left w:val="none" w:sz="0" w:space="0" w:color="auto"/>
        <w:bottom w:val="none" w:sz="0" w:space="0" w:color="auto"/>
        <w:right w:val="none" w:sz="0" w:space="0" w:color="auto"/>
      </w:divBdr>
    </w:div>
    <w:div w:id="1916041211">
      <w:bodyDiv w:val="1"/>
      <w:marLeft w:val="0"/>
      <w:marRight w:val="0"/>
      <w:marTop w:val="0"/>
      <w:marBottom w:val="0"/>
      <w:divBdr>
        <w:top w:val="none" w:sz="0" w:space="0" w:color="auto"/>
        <w:left w:val="none" w:sz="0" w:space="0" w:color="auto"/>
        <w:bottom w:val="none" w:sz="0" w:space="0" w:color="auto"/>
        <w:right w:val="none" w:sz="0" w:space="0" w:color="auto"/>
      </w:divBdr>
    </w:div>
    <w:div w:id="1929147891">
      <w:bodyDiv w:val="1"/>
      <w:marLeft w:val="0"/>
      <w:marRight w:val="0"/>
      <w:marTop w:val="0"/>
      <w:marBottom w:val="0"/>
      <w:divBdr>
        <w:top w:val="none" w:sz="0" w:space="0" w:color="auto"/>
        <w:left w:val="none" w:sz="0" w:space="0" w:color="auto"/>
        <w:bottom w:val="none" w:sz="0" w:space="0" w:color="auto"/>
        <w:right w:val="none" w:sz="0" w:space="0" w:color="auto"/>
      </w:divBdr>
    </w:div>
    <w:div w:id="1963615034">
      <w:bodyDiv w:val="1"/>
      <w:marLeft w:val="0"/>
      <w:marRight w:val="0"/>
      <w:marTop w:val="0"/>
      <w:marBottom w:val="0"/>
      <w:divBdr>
        <w:top w:val="none" w:sz="0" w:space="0" w:color="auto"/>
        <w:left w:val="none" w:sz="0" w:space="0" w:color="auto"/>
        <w:bottom w:val="none" w:sz="0" w:space="0" w:color="auto"/>
        <w:right w:val="none" w:sz="0" w:space="0" w:color="auto"/>
      </w:divBdr>
    </w:div>
    <w:div w:id="1969434862">
      <w:bodyDiv w:val="1"/>
      <w:marLeft w:val="0"/>
      <w:marRight w:val="0"/>
      <w:marTop w:val="0"/>
      <w:marBottom w:val="0"/>
      <w:divBdr>
        <w:top w:val="none" w:sz="0" w:space="0" w:color="auto"/>
        <w:left w:val="none" w:sz="0" w:space="0" w:color="auto"/>
        <w:bottom w:val="none" w:sz="0" w:space="0" w:color="auto"/>
        <w:right w:val="none" w:sz="0" w:space="0" w:color="auto"/>
      </w:divBdr>
    </w:div>
    <w:div w:id="2030327888">
      <w:bodyDiv w:val="1"/>
      <w:marLeft w:val="0"/>
      <w:marRight w:val="0"/>
      <w:marTop w:val="0"/>
      <w:marBottom w:val="0"/>
      <w:divBdr>
        <w:top w:val="none" w:sz="0" w:space="0" w:color="auto"/>
        <w:left w:val="none" w:sz="0" w:space="0" w:color="auto"/>
        <w:bottom w:val="none" w:sz="0" w:space="0" w:color="auto"/>
        <w:right w:val="none" w:sz="0" w:space="0" w:color="auto"/>
      </w:divBdr>
    </w:div>
    <w:div w:id="2075621373">
      <w:bodyDiv w:val="1"/>
      <w:marLeft w:val="0"/>
      <w:marRight w:val="0"/>
      <w:marTop w:val="0"/>
      <w:marBottom w:val="0"/>
      <w:divBdr>
        <w:top w:val="none" w:sz="0" w:space="0" w:color="auto"/>
        <w:left w:val="none" w:sz="0" w:space="0" w:color="auto"/>
        <w:bottom w:val="none" w:sz="0" w:space="0" w:color="auto"/>
        <w:right w:val="none" w:sz="0" w:space="0" w:color="auto"/>
      </w:divBdr>
    </w:div>
    <w:div w:id="2081707282">
      <w:bodyDiv w:val="1"/>
      <w:marLeft w:val="0"/>
      <w:marRight w:val="0"/>
      <w:marTop w:val="0"/>
      <w:marBottom w:val="0"/>
      <w:divBdr>
        <w:top w:val="none" w:sz="0" w:space="0" w:color="auto"/>
        <w:left w:val="none" w:sz="0" w:space="0" w:color="auto"/>
        <w:bottom w:val="none" w:sz="0" w:space="0" w:color="auto"/>
        <w:right w:val="none" w:sz="0" w:space="0" w:color="auto"/>
      </w:divBdr>
    </w:div>
    <w:div w:id="2098865094">
      <w:bodyDiv w:val="1"/>
      <w:marLeft w:val="0"/>
      <w:marRight w:val="0"/>
      <w:marTop w:val="0"/>
      <w:marBottom w:val="0"/>
      <w:divBdr>
        <w:top w:val="none" w:sz="0" w:space="0" w:color="auto"/>
        <w:left w:val="none" w:sz="0" w:space="0" w:color="auto"/>
        <w:bottom w:val="none" w:sz="0" w:space="0" w:color="auto"/>
        <w:right w:val="none" w:sz="0" w:space="0" w:color="auto"/>
      </w:divBdr>
    </w:div>
    <w:div w:id="2123448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chart" Target="charts/chart2.xm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chart" Target="charts/chart4.xml"/><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chart" Target="charts/chart3.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eader" Target="header3.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21336395450568"/>
          <c:y val="6.6654837159439567E-2"/>
          <c:w val="0.7137044327792359"/>
          <c:h val="0.79898672877157961"/>
        </c:manualLayout>
      </c:layout>
      <c:barChart>
        <c:barDir val="col"/>
        <c:grouping val="stacked"/>
        <c:varyColors val="0"/>
        <c:ser>
          <c:idx val="0"/>
          <c:order val="0"/>
          <c:tx>
            <c:strRef>
              <c:f>Sheet1!$B$1</c:f>
              <c:strCache>
                <c:ptCount val="1"/>
                <c:pt idx="0">
                  <c:v>Nam</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Nhóm NC</c:v>
                </c:pt>
                <c:pt idx="1">
                  <c:v>Nhóm C</c:v>
                </c:pt>
              </c:strCache>
            </c:strRef>
          </c:cat>
          <c:val>
            <c:numRef>
              <c:f>Sheet1!$B$2:$B$3</c:f>
              <c:numCache>
                <c:formatCode>General</c:formatCode>
                <c:ptCount val="2"/>
                <c:pt idx="0">
                  <c:v>46.7</c:v>
                </c:pt>
                <c:pt idx="1">
                  <c:v>33.299999999999997</c:v>
                </c:pt>
              </c:numCache>
            </c:numRef>
          </c:val>
          <c:extLst xmlns:c16r2="http://schemas.microsoft.com/office/drawing/2015/06/chart">
            <c:ext xmlns:c16="http://schemas.microsoft.com/office/drawing/2014/chart" uri="{C3380CC4-5D6E-409C-BE32-E72D297353CC}">
              <c16:uniqueId val="{00000000-3766-4B10-85A9-85329FE553A7}"/>
            </c:ext>
          </c:extLst>
        </c:ser>
        <c:ser>
          <c:idx val="1"/>
          <c:order val="1"/>
          <c:tx>
            <c:strRef>
              <c:f>Sheet1!$C$1</c:f>
              <c:strCache>
                <c:ptCount val="1"/>
                <c:pt idx="0">
                  <c:v>Nữ</c:v>
                </c:pt>
              </c:strCache>
            </c:strRef>
          </c:tx>
          <c:spPr>
            <a:solidFill>
              <a:schemeClr val="accent2"/>
            </a:solidFill>
            <a:ln>
              <a:noFill/>
            </a:ln>
            <a:effectLst/>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Nhóm NC</c:v>
                </c:pt>
                <c:pt idx="1">
                  <c:v>Nhóm C</c:v>
                </c:pt>
              </c:strCache>
            </c:strRef>
          </c:cat>
          <c:val>
            <c:numRef>
              <c:f>Sheet1!$C$2:$C$3</c:f>
              <c:numCache>
                <c:formatCode>General</c:formatCode>
                <c:ptCount val="2"/>
                <c:pt idx="0">
                  <c:v>53.3</c:v>
                </c:pt>
                <c:pt idx="1">
                  <c:v>66.7</c:v>
                </c:pt>
              </c:numCache>
            </c:numRef>
          </c:val>
          <c:extLst xmlns:c16r2="http://schemas.microsoft.com/office/drawing/2015/06/chart">
            <c:ext xmlns:c16="http://schemas.microsoft.com/office/drawing/2014/chart" uri="{C3380CC4-5D6E-409C-BE32-E72D297353CC}">
              <c16:uniqueId val="{00000001-3766-4B10-85A9-85329FE553A7}"/>
            </c:ext>
          </c:extLst>
        </c:ser>
        <c:dLbls>
          <c:dLblPos val="ctr"/>
          <c:showLegendKey val="0"/>
          <c:showVal val="1"/>
          <c:showCatName val="0"/>
          <c:showSerName val="0"/>
          <c:showPercent val="0"/>
          <c:showBubbleSize val="0"/>
        </c:dLbls>
        <c:gapWidth val="219"/>
        <c:overlap val="100"/>
        <c:axId val="35534720"/>
        <c:axId val="35536256"/>
      </c:barChart>
      <c:catAx>
        <c:axId val="3553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5536256"/>
        <c:crosses val="autoZero"/>
        <c:auto val="1"/>
        <c:lblAlgn val="ctr"/>
        <c:lblOffset val="100"/>
        <c:noMultiLvlLbl val="0"/>
      </c:catAx>
      <c:valAx>
        <c:axId val="3553625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Tỷ lệ %</a:t>
                </a:r>
              </a:p>
            </c:rich>
          </c:tx>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sz="1300"/>
            </a:pPr>
            <a:endParaRPr lang="en-US"/>
          </a:p>
        </c:txPr>
        <c:crossAx val="35534720"/>
        <c:crosses val="autoZero"/>
        <c:crossBetween val="between"/>
        <c:majorUnit val="20"/>
      </c:valAx>
      <c:spPr>
        <a:noFill/>
        <a:ln>
          <a:noFill/>
        </a:ln>
        <a:effectLst/>
      </c:spPr>
    </c:plotArea>
    <c:legend>
      <c:legendPos val="r"/>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3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81757439599828"/>
          <c:y val="4.8173302981677053E-2"/>
          <c:w val="0.84878999716448189"/>
          <c:h val="0.69979506412409354"/>
        </c:manualLayout>
      </c:layout>
      <c:barChart>
        <c:barDir val="col"/>
        <c:grouping val="clustered"/>
        <c:varyColors val="0"/>
        <c:ser>
          <c:idx val="0"/>
          <c:order val="0"/>
          <c:tx>
            <c:strRef>
              <c:f>Sheet1!$B$1</c:f>
              <c:strCache>
                <c:ptCount val="1"/>
                <c:pt idx="0">
                  <c:v>Nhóm NC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&lt; 1 năm</c:v>
                </c:pt>
                <c:pt idx="1">
                  <c:v>1 - 5 năm</c:v>
                </c:pt>
                <c:pt idx="2">
                  <c:v>5 - 10 năm</c:v>
                </c:pt>
                <c:pt idx="3">
                  <c:v>&gt; 10 năm</c:v>
                </c:pt>
              </c:strCache>
            </c:strRef>
          </c:cat>
          <c:val>
            <c:numRef>
              <c:f>Sheet1!$B$2:$B$5</c:f>
              <c:numCache>
                <c:formatCode>General</c:formatCode>
                <c:ptCount val="4"/>
                <c:pt idx="0">
                  <c:v>16.7</c:v>
                </c:pt>
                <c:pt idx="1">
                  <c:v>36.700000000000003</c:v>
                </c:pt>
                <c:pt idx="2">
                  <c:v>46.7</c:v>
                </c:pt>
                <c:pt idx="3">
                  <c:v>0</c:v>
                </c:pt>
              </c:numCache>
            </c:numRef>
          </c:val>
          <c:extLst xmlns:c16r2="http://schemas.microsoft.com/office/drawing/2015/06/chart">
            <c:ext xmlns:c16="http://schemas.microsoft.com/office/drawing/2014/chart" uri="{C3380CC4-5D6E-409C-BE32-E72D297353CC}">
              <c16:uniqueId val="{00000000-A10A-47E1-B74E-D5B0303AB2B6}"/>
            </c:ext>
          </c:extLst>
        </c:ser>
        <c:ser>
          <c:idx val="1"/>
          <c:order val="1"/>
          <c:tx>
            <c:strRef>
              <c:f>Sheet1!$C$1</c:f>
              <c:strCache>
                <c:ptCount val="1"/>
                <c:pt idx="0">
                  <c:v>Nhóm 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&lt; 1 năm</c:v>
                </c:pt>
                <c:pt idx="1">
                  <c:v>1 - 5 năm</c:v>
                </c:pt>
                <c:pt idx="2">
                  <c:v>5 - 10 năm</c:v>
                </c:pt>
                <c:pt idx="3">
                  <c:v>&gt; 10 năm</c:v>
                </c:pt>
              </c:strCache>
            </c:strRef>
          </c:cat>
          <c:val>
            <c:numRef>
              <c:f>Sheet1!$C$2:$C$5</c:f>
              <c:numCache>
                <c:formatCode>General</c:formatCode>
                <c:ptCount val="4"/>
                <c:pt idx="0">
                  <c:v>16.7</c:v>
                </c:pt>
                <c:pt idx="1">
                  <c:v>46.7</c:v>
                </c:pt>
                <c:pt idx="2">
                  <c:v>36.700000000000003</c:v>
                </c:pt>
                <c:pt idx="3">
                  <c:v>0</c:v>
                </c:pt>
              </c:numCache>
            </c:numRef>
          </c:val>
          <c:extLst xmlns:c16r2="http://schemas.microsoft.com/office/drawing/2015/06/chart">
            <c:ext xmlns:c16="http://schemas.microsoft.com/office/drawing/2014/chart" uri="{C3380CC4-5D6E-409C-BE32-E72D297353CC}">
              <c16:uniqueId val="{00000001-A10A-47E1-B74E-D5B0303AB2B6}"/>
            </c:ext>
          </c:extLst>
        </c:ser>
        <c:dLbls>
          <c:dLblPos val="outEnd"/>
          <c:showLegendKey val="0"/>
          <c:showVal val="1"/>
          <c:showCatName val="0"/>
          <c:showSerName val="0"/>
          <c:showPercent val="0"/>
          <c:showBubbleSize val="0"/>
        </c:dLbls>
        <c:gapWidth val="219"/>
        <c:overlap val="-27"/>
        <c:axId val="36268672"/>
        <c:axId val="36270848"/>
      </c:barChart>
      <c:catAx>
        <c:axId val="36268672"/>
        <c:scaling>
          <c:orientation val="minMax"/>
        </c:scaling>
        <c:delete val="0"/>
        <c:axPos val="b"/>
        <c:title>
          <c:tx>
            <c:rich>
              <a:bodyPr rot="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Thời</a:t>
                </a:r>
                <a:r>
                  <a:rPr lang="en-US" baseline="0"/>
                  <a:t> gian mắc bệnh</a:t>
                </a:r>
                <a:endParaRPr lang="en-US"/>
              </a:p>
            </c:rich>
          </c:tx>
          <c:layout>
            <c:manualLayout>
              <c:xMode val="edge"/>
              <c:yMode val="edge"/>
              <c:x val="0.71370207220600923"/>
              <c:y val="0.8566056707700270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270848"/>
        <c:crosses val="autoZero"/>
        <c:auto val="1"/>
        <c:lblAlgn val="ctr"/>
        <c:lblOffset val="100"/>
        <c:noMultiLvlLbl val="0"/>
      </c:catAx>
      <c:valAx>
        <c:axId val="36270848"/>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Tỷ</a:t>
                </a:r>
                <a:r>
                  <a:rPr lang="en-US" baseline="0"/>
                  <a:t> lệ %</a:t>
                </a:r>
                <a:endParaRPr lang="en-US"/>
              </a:p>
            </c:rich>
          </c:tx>
          <c:layout>
            <c:manualLayout>
              <c:xMode val="edge"/>
              <c:yMode val="edge"/>
              <c:x val="1.269516956979001E-2"/>
              <c:y val="0.2801641344127758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268672"/>
        <c:crosses val="autoZero"/>
        <c:crossBetween val="between"/>
        <c:majorUnit val="2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3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083778113593615"/>
          <c:y val="6.4561516988096118E-2"/>
          <c:w val="0.83376697931714983"/>
          <c:h val="0.67650598944896723"/>
        </c:manualLayout>
      </c:layout>
      <c:bar3DChart>
        <c:barDir val="col"/>
        <c:grouping val="stacked"/>
        <c:varyColors val="0"/>
        <c:ser>
          <c:idx val="0"/>
          <c:order val="0"/>
          <c:tx>
            <c:strRef>
              <c:f>Sheet1!$B$1</c:f>
              <c:strCache>
                <c:ptCount val="1"/>
                <c:pt idx="0">
                  <c:v>Viêm hang vị</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Nhóm NC</c:v>
                </c:pt>
                <c:pt idx="1">
                  <c:v>Nhóm C</c:v>
                </c:pt>
                <c:pt idx="2">
                  <c:v>Chung</c:v>
                </c:pt>
              </c:strCache>
            </c:strRef>
          </c:cat>
          <c:val>
            <c:numRef>
              <c:f>Sheet1!$B$2:$B$4</c:f>
              <c:numCache>
                <c:formatCode>General</c:formatCode>
                <c:ptCount val="3"/>
                <c:pt idx="0">
                  <c:v>90</c:v>
                </c:pt>
                <c:pt idx="1">
                  <c:v>70</c:v>
                </c:pt>
                <c:pt idx="2">
                  <c:v>80</c:v>
                </c:pt>
              </c:numCache>
            </c:numRef>
          </c:val>
          <c:extLst xmlns:c16r2="http://schemas.microsoft.com/office/drawing/2015/06/chart">
            <c:ext xmlns:c16="http://schemas.microsoft.com/office/drawing/2014/chart" uri="{C3380CC4-5D6E-409C-BE32-E72D297353CC}">
              <c16:uniqueId val="{00000000-2AFC-443F-8737-5DAD90B24FA0}"/>
            </c:ext>
          </c:extLst>
        </c:ser>
        <c:ser>
          <c:idx val="1"/>
          <c:order val="1"/>
          <c:tx>
            <c:strRef>
              <c:f>Sheet1!$C$1</c:f>
              <c:strCache>
                <c:ptCount val="1"/>
                <c:pt idx="0">
                  <c:v>Viêm thân vị</c:v>
                </c:pt>
              </c:strCache>
            </c:strRef>
          </c:tx>
          <c:spPr>
            <a:solidFill>
              <a:srgbClr val="FFFF00"/>
            </a:solidFill>
            <a:ln>
              <a:noFill/>
            </a:ln>
            <a:effectLst/>
            <a:sp3d/>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Nhóm NC</c:v>
                </c:pt>
                <c:pt idx="1">
                  <c:v>Nhóm C</c:v>
                </c:pt>
                <c:pt idx="2">
                  <c:v>Chung</c:v>
                </c:pt>
              </c:strCache>
            </c:strRef>
          </c:cat>
          <c:val>
            <c:numRef>
              <c:f>Sheet1!$C$2:$C$4</c:f>
              <c:numCache>
                <c:formatCode>General</c:formatCode>
                <c:ptCount val="3"/>
                <c:pt idx="0">
                  <c:v>3.3</c:v>
                </c:pt>
                <c:pt idx="1">
                  <c:v>3.3</c:v>
                </c:pt>
                <c:pt idx="2">
                  <c:v>3.3</c:v>
                </c:pt>
              </c:numCache>
            </c:numRef>
          </c:val>
          <c:extLst xmlns:c16r2="http://schemas.microsoft.com/office/drawing/2015/06/chart">
            <c:ext xmlns:c16="http://schemas.microsoft.com/office/drawing/2014/chart" uri="{C3380CC4-5D6E-409C-BE32-E72D297353CC}">
              <c16:uniqueId val="{00000001-2AFC-443F-8737-5DAD90B24FA0}"/>
            </c:ext>
          </c:extLst>
        </c:ser>
        <c:ser>
          <c:idx val="2"/>
          <c:order val="2"/>
          <c:tx>
            <c:strRef>
              <c:f>Sheet1!$D$1</c:f>
              <c:strCache>
                <c:ptCount val="1"/>
                <c:pt idx="0">
                  <c:v>Viêm dạ dày toàn bộ</c:v>
                </c:pt>
              </c:strCache>
            </c:strRef>
          </c:tx>
          <c:spPr>
            <a:solidFill>
              <a:srgbClr val="FF3300"/>
            </a:solidFill>
            <a:ln>
              <a:noFill/>
            </a:ln>
            <a:effectLst/>
            <a:sp3d/>
          </c:spPr>
          <c:invertIfNegative val="0"/>
          <c:dPt>
            <c:idx val="0"/>
            <c:invertIfNegative val="0"/>
            <c:bubble3D val="0"/>
            <c:spPr>
              <a:solidFill>
                <a:srgbClr val="FF6600"/>
              </a:solidFill>
              <a:ln>
                <a:noFill/>
              </a:ln>
              <a:effectLst/>
              <a:sp3d/>
            </c:spPr>
            <c:extLst xmlns:c16r2="http://schemas.microsoft.com/office/drawing/2015/06/chart">
              <c:ext xmlns:c16="http://schemas.microsoft.com/office/drawing/2014/chart" uri="{C3380CC4-5D6E-409C-BE32-E72D297353CC}">
                <c16:uniqueId val="{00000003-2AFC-443F-8737-5DAD90B24FA0}"/>
              </c:ext>
            </c:extLst>
          </c:dPt>
          <c:dPt>
            <c:idx val="1"/>
            <c:invertIfNegative val="0"/>
            <c:bubble3D val="0"/>
            <c:spPr>
              <a:solidFill>
                <a:srgbClr val="FF6600"/>
              </a:solidFill>
              <a:ln>
                <a:noFill/>
              </a:ln>
              <a:effectLst/>
              <a:sp3d/>
            </c:spPr>
            <c:extLst xmlns:c16r2="http://schemas.microsoft.com/office/drawing/2015/06/chart">
              <c:ext xmlns:c16="http://schemas.microsoft.com/office/drawing/2014/chart" uri="{C3380CC4-5D6E-409C-BE32-E72D297353CC}">
                <c16:uniqueId val="{00000005-2AFC-443F-8737-5DAD90B24FA0}"/>
              </c:ext>
            </c:extLst>
          </c:dPt>
          <c:dLbls>
            <c:dLbl>
              <c:idx val="0"/>
              <c:layout>
                <c:manualLayout>
                  <c:x val="-1.8205816762693199E-7"/>
                  <c:y val="-1.58730158730158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AFC-443F-8737-5DAD90B24FA0}"/>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Nhóm NC</c:v>
                </c:pt>
                <c:pt idx="1">
                  <c:v>Nhóm C</c:v>
                </c:pt>
                <c:pt idx="2">
                  <c:v>Chung</c:v>
                </c:pt>
              </c:strCache>
            </c:strRef>
          </c:cat>
          <c:val>
            <c:numRef>
              <c:f>Sheet1!$D$2:$D$4</c:f>
              <c:numCache>
                <c:formatCode>General</c:formatCode>
                <c:ptCount val="3"/>
                <c:pt idx="0">
                  <c:v>6.7</c:v>
                </c:pt>
                <c:pt idx="1">
                  <c:v>26.7</c:v>
                </c:pt>
                <c:pt idx="2">
                  <c:v>16.7</c:v>
                </c:pt>
              </c:numCache>
            </c:numRef>
          </c:val>
          <c:extLst xmlns:c16r2="http://schemas.microsoft.com/office/drawing/2015/06/chart">
            <c:ext xmlns:c16="http://schemas.microsoft.com/office/drawing/2014/chart" uri="{C3380CC4-5D6E-409C-BE32-E72D297353CC}">
              <c16:uniqueId val="{00000006-2AFC-443F-8737-5DAD90B24FA0}"/>
            </c:ext>
          </c:extLst>
        </c:ser>
        <c:dLbls>
          <c:showLegendKey val="0"/>
          <c:showVal val="1"/>
          <c:showCatName val="0"/>
          <c:showSerName val="0"/>
          <c:showPercent val="0"/>
          <c:showBubbleSize val="0"/>
        </c:dLbls>
        <c:gapWidth val="150"/>
        <c:shape val="box"/>
        <c:axId val="36213888"/>
        <c:axId val="36215424"/>
        <c:axId val="0"/>
      </c:bar3DChart>
      <c:catAx>
        <c:axId val="36213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215424"/>
        <c:crosses val="autoZero"/>
        <c:auto val="1"/>
        <c:lblAlgn val="ctr"/>
        <c:lblOffset val="100"/>
        <c:noMultiLvlLbl val="0"/>
      </c:catAx>
      <c:valAx>
        <c:axId val="3621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Tỷ lệ %</a:t>
                </a: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62138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3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3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8993713767036881E-2"/>
          <c:y val="4.3213599136228374E-2"/>
          <c:w val="0.71403320830803341"/>
          <c:h val="0.81232322966318171"/>
        </c:manualLayout>
      </c:layout>
      <c:barChart>
        <c:barDir val="col"/>
        <c:grouping val="clustered"/>
        <c:varyColors val="0"/>
        <c:ser>
          <c:idx val="0"/>
          <c:order val="0"/>
          <c:tx>
            <c:strRef>
              <c:f>Sheet1!$B$1</c:f>
              <c:strCache>
                <c:ptCount val="1"/>
                <c:pt idx="0">
                  <c:v>Nhóm NC</c:v>
                </c:pt>
              </c:strCache>
            </c:strRef>
          </c:tx>
          <c:spPr>
            <a:solidFill>
              <a:schemeClr val="accent1"/>
            </a:solidFill>
            <a:ln>
              <a:noFill/>
            </a:ln>
            <a:effectLst/>
          </c:spPr>
          <c:invertIfNegative val="0"/>
          <c:dLbls>
            <c:dLbl>
              <c:idx val="3"/>
              <c:layout>
                <c:manualLayout>
                  <c:x val="-5.434782608695652E-3"/>
                  <c:y val="-2.15053763440861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428-4753-B84F-FC88674D176C}"/>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itchFamily="18" charset="0"/>
                    <a:ea typeface="+mn-ea"/>
                    <a:cs typeface="Times New Roman"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Tốt</c:v>
                </c:pt>
                <c:pt idx="1">
                  <c:v>Khá</c:v>
                </c:pt>
                <c:pt idx="2">
                  <c:v>Trung bình</c:v>
                </c:pt>
                <c:pt idx="3">
                  <c:v>Kém</c:v>
                </c:pt>
              </c:strCache>
            </c:strRef>
          </c:cat>
          <c:val>
            <c:numRef>
              <c:f>Sheet1!$B$2:$B$5</c:f>
              <c:numCache>
                <c:formatCode>General</c:formatCode>
                <c:ptCount val="4"/>
                <c:pt idx="0">
                  <c:v>83.3</c:v>
                </c:pt>
                <c:pt idx="1">
                  <c:v>13.4</c:v>
                </c:pt>
                <c:pt idx="2">
                  <c:v>3.3</c:v>
                </c:pt>
                <c:pt idx="3">
                  <c:v>0</c:v>
                </c:pt>
              </c:numCache>
            </c:numRef>
          </c:val>
          <c:extLst xmlns:c16r2="http://schemas.microsoft.com/office/drawing/2015/06/chart">
            <c:ext xmlns:c16="http://schemas.microsoft.com/office/drawing/2014/chart" uri="{C3380CC4-5D6E-409C-BE32-E72D297353CC}">
              <c16:uniqueId val="{00000001-5428-4753-B84F-FC88674D176C}"/>
            </c:ext>
          </c:extLst>
        </c:ser>
        <c:ser>
          <c:idx val="1"/>
          <c:order val="1"/>
          <c:tx>
            <c:strRef>
              <c:f>Sheet1!$C$1</c:f>
              <c:strCache>
                <c:ptCount val="1"/>
                <c:pt idx="0">
                  <c:v>Nhóm C</c:v>
                </c:pt>
              </c:strCache>
            </c:strRef>
          </c:tx>
          <c:spPr>
            <a:solidFill>
              <a:schemeClr val="accent2"/>
            </a:solidFill>
            <a:ln>
              <a:noFill/>
            </a:ln>
            <a:effectLst/>
          </c:spPr>
          <c:invertIfNegative val="0"/>
          <c:dLbls>
            <c:dLbl>
              <c:idx val="1"/>
              <c:layout>
                <c:manualLayout>
                  <c:x val="1.35869565217391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428-4753-B84F-FC88674D176C}"/>
                </c:ext>
              </c:extLst>
            </c:dLbl>
            <c:dLbl>
              <c:idx val="2"/>
              <c:layout>
                <c:manualLayout>
                  <c:x val="8.1521739130434798E-3"/>
                  <c:y val="1.612903225806442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428-4753-B84F-FC88674D176C}"/>
                </c:ext>
              </c:extLst>
            </c:dLbl>
            <c:dLbl>
              <c:idx val="3"/>
              <c:layout>
                <c:manualLayout>
                  <c:x val="-2.6789611668870772E-3"/>
                  <c:y val="-2.30878957856021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428-4753-B84F-FC88674D176C}"/>
                </c:ext>
              </c:extLst>
            </c:dLbl>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itchFamily="18" charset="0"/>
                    <a:ea typeface="+mn-ea"/>
                    <a:cs typeface="Times New Roman"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Tốt</c:v>
                </c:pt>
                <c:pt idx="1">
                  <c:v>Khá</c:v>
                </c:pt>
                <c:pt idx="2">
                  <c:v>Trung bình</c:v>
                </c:pt>
                <c:pt idx="3">
                  <c:v>Kém</c:v>
                </c:pt>
              </c:strCache>
            </c:strRef>
          </c:cat>
          <c:val>
            <c:numRef>
              <c:f>Sheet1!$C$2:$C$5</c:f>
              <c:numCache>
                <c:formatCode>General</c:formatCode>
                <c:ptCount val="4"/>
                <c:pt idx="0">
                  <c:v>76.7</c:v>
                </c:pt>
                <c:pt idx="1">
                  <c:v>16.7</c:v>
                </c:pt>
                <c:pt idx="2">
                  <c:v>6.6</c:v>
                </c:pt>
                <c:pt idx="3">
                  <c:v>0</c:v>
                </c:pt>
              </c:numCache>
            </c:numRef>
          </c:val>
          <c:extLst xmlns:c16r2="http://schemas.microsoft.com/office/drawing/2015/06/chart">
            <c:ext xmlns:c16="http://schemas.microsoft.com/office/drawing/2014/chart" uri="{C3380CC4-5D6E-409C-BE32-E72D297353CC}">
              <c16:uniqueId val="{00000005-5428-4753-B84F-FC88674D176C}"/>
            </c:ext>
          </c:extLst>
        </c:ser>
        <c:dLbls>
          <c:showLegendKey val="0"/>
          <c:showVal val="0"/>
          <c:showCatName val="0"/>
          <c:showSerName val="0"/>
          <c:showPercent val="0"/>
          <c:showBubbleSize val="0"/>
        </c:dLbls>
        <c:gapWidth val="150"/>
        <c:axId val="35605504"/>
        <c:axId val="35607296"/>
      </c:barChart>
      <c:catAx>
        <c:axId val="35605504"/>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endParaRPr lang="en-US"/>
          </a:p>
        </c:txPr>
        <c:crossAx val="35607296"/>
        <c:crosses val="autoZero"/>
        <c:auto val="1"/>
        <c:lblAlgn val="ctr"/>
        <c:lblOffset val="100"/>
        <c:noMultiLvlLbl val="0"/>
      </c:catAx>
      <c:valAx>
        <c:axId val="35607296"/>
        <c:scaling>
          <c:orientation val="minMax"/>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endParaRPr lang="en-US"/>
          </a:p>
        </c:txPr>
        <c:crossAx val="35605504"/>
        <c:crosses val="autoZero"/>
        <c:crossBetween val="between"/>
      </c:valAx>
      <c:spPr>
        <a:solidFill>
          <a:schemeClr val="bg1"/>
        </a:solidFill>
        <a:ln>
          <a:noFill/>
        </a:ln>
        <a:effectLst/>
      </c:spPr>
    </c:plotArea>
    <c:legend>
      <c:legendPos val="r"/>
      <c:legendEntry>
        <c:idx val="0"/>
        <c:txPr>
          <a:bodyPr rot="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endParaRPr lang="en-US"/>
          </a:p>
        </c:txPr>
      </c:legendEntry>
      <c:legendEntry>
        <c:idx val="1"/>
        <c:txPr>
          <a:bodyPr rot="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endParaRPr lang="en-US"/>
          </a:p>
        </c:txPr>
      </c:legendEntry>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Times New Roman" pitchFamily="18" charset="0"/>
              <a:ea typeface="+mn-ea"/>
              <a:cs typeface="Times New Roman" pitchFamily="18" charset="0"/>
            </a:defRPr>
          </a:pPr>
          <a:endParaRPr lang="en-US"/>
        </a:p>
      </c:txPr>
    </c:legend>
    <c:plotVisOnly val="1"/>
    <c:dispBlanksAs val="gap"/>
    <c:showDLblsOverMax val="0"/>
  </c:chart>
  <c:spPr>
    <a:solidFill>
      <a:schemeClr val="bg1"/>
    </a:solidFill>
    <a:ln w="6350" cap="flat" cmpd="sng" algn="ctr">
      <a:noFill/>
      <a:prstDash val="solid"/>
      <a:round/>
    </a:ln>
    <a:effectLst/>
  </c:spPr>
  <c:txPr>
    <a:bodyPr/>
    <a:lstStyle/>
    <a:p>
      <a:pPr>
        <a:defRPr sz="1400" b="1">
          <a:latin typeface="Times New Roman" pitchFamily="18" charset="0"/>
          <a:cs typeface="Times New Roman"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0.84133</cdr:x>
      <cdr:y>0.10444</cdr:y>
    </cdr:from>
    <cdr:to>
      <cdr:x>0.97067</cdr:x>
      <cdr:y>0.23147</cdr:y>
    </cdr:to>
    <cdr:sp macro="" textlink="">
      <cdr:nvSpPr>
        <cdr:cNvPr id="2" name="Text Box 1"/>
        <cdr:cNvSpPr txBox="1"/>
      </cdr:nvSpPr>
      <cdr:spPr>
        <a:xfrm xmlns:a="http://schemas.openxmlformats.org/drawingml/2006/main">
          <a:off x="4615891" y="270662"/>
          <a:ext cx="709574" cy="3291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p</a:t>
          </a:r>
          <a:r>
            <a:rPr lang="en-US" sz="1200" b="1" baseline="0">
              <a:latin typeface="Times New Roman" panose="02020603050405020304" pitchFamily="18" charset="0"/>
              <a:cs typeface="Times New Roman" panose="02020603050405020304" pitchFamily="18" charset="0"/>
            </a:rPr>
            <a:t> &gt; 0,05</a:t>
          </a:r>
          <a:endParaRPr lang="en-US" sz="1200" b="1">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0.85889</cdr:x>
      <cdr:y>0.11939</cdr:y>
    </cdr:from>
    <cdr:to>
      <cdr:x>0.9895</cdr:x>
      <cdr:y>0.24177</cdr:y>
    </cdr:to>
    <cdr:sp macro="" textlink="">
      <cdr:nvSpPr>
        <cdr:cNvPr id="2" name="Text Box 1"/>
        <cdr:cNvSpPr txBox="1"/>
      </cdr:nvSpPr>
      <cdr:spPr>
        <a:xfrm xmlns:a="http://schemas.openxmlformats.org/drawingml/2006/main">
          <a:off x="4679495" y="322975"/>
          <a:ext cx="711582" cy="33104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latin typeface="Times New Roman" panose="02020603050405020304" pitchFamily="18" charset="0"/>
              <a:cs typeface="Times New Roman" panose="02020603050405020304" pitchFamily="18" charset="0"/>
            </a:rPr>
            <a:t>p</a:t>
          </a:r>
          <a:r>
            <a:rPr lang="en-US" sz="1200" b="1" baseline="0">
              <a:latin typeface="Times New Roman" panose="02020603050405020304" pitchFamily="18" charset="0"/>
              <a:cs typeface="Times New Roman" panose="02020603050405020304" pitchFamily="18" charset="0"/>
            </a:rPr>
            <a:t> &gt; 0,05</a:t>
          </a:r>
          <a:endParaRPr lang="en-US" sz="1200" b="1">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0.86707</cdr:x>
      <cdr:y>0.10663</cdr:y>
    </cdr:from>
    <cdr:to>
      <cdr:x>1</cdr:x>
      <cdr:y>0.21592</cdr:y>
    </cdr:to>
    <cdr:sp macro="" textlink="">
      <cdr:nvSpPr>
        <cdr:cNvPr id="2" name="Text Box 1"/>
        <cdr:cNvSpPr txBox="1"/>
      </cdr:nvSpPr>
      <cdr:spPr>
        <a:xfrm xmlns:a="http://schemas.openxmlformats.org/drawingml/2006/main">
          <a:off x="4679495" y="322975"/>
          <a:ext cx="711582" cy="33104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latin typeface="Times New Roman" panose="02020603050405020304" pitchFamily="18" charset="0"/>
              <a:cs typeface="Times New Roman" panose="02020603050405020304" pitchFamily="18" charset="0"/>
            </a:rPr>
            <a:t>p</a:t>
          </a:r>
          <a:r>
            <a:rPr lang="en-US" sz="1200" b="1" baseline="0">
              <a:latin typeface="Times New Roman" panose="02020603050405020304" pitchFamily="18" charset="0"/>
              <a:cs typeface="Times New Roman" panose="02020603050405020304" pitchFamily="18" charset="0"/>
            </a:rPr>
            <a:t> &gt; 0,05</a:t>
          </a:r>
          <a:endParaRPr lang="en-US" sz="1200" b="1">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7">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9715D9-B2ED-4A4C-A1D7-A25EF5970CEB}">
  <we:reference id="wa104382081" version="1.46.0.0" store="en-US" storeType="OMEX"/>
  <we:alternateReferences>
    <we:reference id="wa104382081" version="1.46.0.0" store="WA104382081" storeType="OMEX"/>
  </we:alternateReferences>
  <we:properties>
    <we:property name="MENDELEY_CITATIONS" value="[]"/>
    <we:property name="MENDELEY_CITATIONS_STYLE" value="{&quot;id&quot;:&quot;https://www.zotero.org/styles/apa&quot;,&quot;title&quot;:&quot;American Psychological Association 7th edition&quot;,&quot;format&quot;:&quot;author-date&quot;,&quot;defaultLocale&quot;:null}"/>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7DD9F87-E2E6-40EE-A04B-7BC083FFD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117</Pages>
  <Words>43500</Words>
  <Characters>247951</Characters>
  <Application>Microsoft Office Word</Application>
  <DocSecurity>0</DocSecurity>
  <Lines>2066</Lines>
  <Paragraphs>581</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290870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Tùng Nguyễn Hoàng</dc:creator>
  <cp:lastModifiedBy>Admin</cp:lastModifiedBy>
  <cp:revision>2</cp:revision>
  <cp:lastPrinted>2023-01-03T01:45:00Z</cp:lastPrinted>
  <dcterms:created xsi:type="dcterms:W3CDTF">2023-01-03T01:49:00Z</dcterms:created>
  <dcterms:modified xsi:type="dcterms:W3CDTF">2023-01-03T01:49:00Z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9310a0bd-f4c8-3e45-82b4-84e1bf25dff7</vt:lpwstr>
  </property>
  <property fmtid="{D5CDD505-2E9C-101B-9397-08002B2CF9AE}" pid="4" name="Mendeley Citation Style_1">
    <vt:lpwstr>http://www.zotero.org/styles/ieee</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http://www.zotero.org/styles/vietnam-ministry-of-education-and-training-vi</vt:lpwstr>
  </property>
  <property fmtid="{D5CDD505-2E9C-101B-9397-08002B2CF9AE}" pid="24" name="Mendeley Recent Style Name 9_1">
    <vt:lpwstr>Vietnam Ministry of Education and Training (Vietnamese)</vt:lpwstr>
  </property>
  <property fmtid="{D5CDD505-2E9C-101B-9397-08002B2CF9AE}" pid="25" name="ZOTERO_PREF_1">
    <vt:lpwstr>&lt;data data-version="3" zotero-version="6.0.19"&gt;&lt;session id="GzN0lRzA"/&gt;&lt;style id="http://www.zotero.org/styles/vietnam-ministry-of-education-and-training-vi" hasBibliography="1" bibliographyStyleHasBeenSet="1"/&gt;&lt;prefs&gt;&lt;pref name="fieldType" value="Field"/</vt:lpwstr>
  </property>
  <property fmtid="{D5CDD505-2E9C-101B-9397-08002B2CF9AE}" pid="26" name="ZOTERO_PREF_2">
    <vt:lpwstr>&gt;&lt;pref name="automaticJournalAbbreviations" value="true"/&gt;&lt;/prefs&gt;&lt;/data&gt;</vt:lpwstr>
  </property>
</Properties>
</file>